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7777777" w:rsidR="00731295" w:rsidRPr="00FC6F1B" w:rsidRDefault="00731295"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4"/>
        <w:gridCol w:w="1904"/>
        <w:gridCol w:w="1904"/>
        <w:gridCol w:w="1904"/>
      </w:tblGrid>
      <w:tr w:rsidR="002408CF" w14:paraId="5827A864" w14:textId="77777777" w:rsidTr="00F21EA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04" w:type="dxa"/>
            <w:tcBorders>
              <w:top w:val="none" w:sz="0" w:space="0" w:color="auto"/>
              <w:left w:val="none" w:sz="0" w:space="0" w:color="auto"/>
              <w:bottom w:val="none" w:sz="0" w:space="0" w:color="auto"/>
              <w:right w:val="none" w:sz="0" w:space="0" w:color="auto"/>
            </w:tcBorders>
            <w:vAlign w:val="center"/>
          </w:tcPr>
          <w:p w14:paraId="1B9DDA5F" w14:textId="41DEE285" w:rsidR="002408CF" w:rsidRPr="00F21EAA" w:rsidRDefault="002408CF" w:rsidP="00F21EAA">
            <w:pPr>
              <w:spacing w:line="259" w:lineRule="auto"/>
              <w:jc w:val="center"/>
              <w:rPr>
                <w:rFonts w:cstheme="minorHAnsi"/>
                <w:sz w:val="32"/>
                <w:szCs w:val="32"/>
              </w:rPr>
            </w:pPr>
            <w:r w:rsidRPr="00F21EAA">
              <w:rPr>
                <w:rFonts w:cstheme="minorHAnsi"/>
                <w:sz w:val="32"/>
                <w:szCs w:val="32"/>
              </w:rPr>
              <w:t>Point</w:t>
            </w:r>
          </w:p>
        </w:tc>
        <w:tc>
          <w:tcPr>
            <w:tcW w:w="1904" w:type="dxa"/>
            <w:tcBorders>
              <w:top w:val="none" w:sz="0" w:space="0" w:color="auto"/>
              <w:left w:val="none" w:sz="0" w:space="0" w:color="auto"/>
              <w:bottom w:val="none" w:sz="0" w:space="0" w:color="auto"/>
              <w:right w:val="none" w:sz="0" w:space="0" w:color="auto"/>
            </w:tcBorders>
            <w:vAlign w:val="center"/>
          </w:tcPr>
          <w:p w14:paraId="11CF2031" w14:textId="147E3CDC"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904" w:type="dxa"/>
            <w:tcBorders>
              <w:top w:val="none" w:sz="0" w:space="0" w:color="auto"/>
              <w:left w:val="none" w:sz="0" w:space="0" w:color="auto"/>
              <w:bottom w:val="none" w:sz="0" w:space="0" w:color="auto"/>
              <w:right w:val="none" w:sz="0" w:space="0" w:color="auto"/>
            </w:tcBorders>
            <w:vAlign w:val="center"/>
          </w:tcPr>
          <w:p w14:paraId="5212BBAF" w14:textId="2AB91634"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ABCya</w:t>
            </w:r>
          </w:p>
        </w:tc>
        <w:tc>
          <w:tcPr>
            <w:tcW w:w="1904" w:type="dxa"/>
            <w:tcBorders>
              <w:top w:val="none" w:sz="0" w:space="0" w:color="auto"/>
              <w:left w:val="none" w:sz="0" w:space="0" w:color="auto"/>
              <w:bottom w:val="none" w:sz="0" w:space="0" w:color="auto"/>
              <w:right w:val="none" w:sz="0" w:space="0" w:color="auto"/>
            </w:tcBorders>
            <w:vAlign w:val="center"/>
          </w:tcPr>
          <w:p w14:paraId="33B71825" w14:textId="581EA7FD"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904" w:type="dxa"/>
            <w:tcBorders>
              <w:top w:val="none" w:sz="0" w:space="0" w:color="auto"/>
              <w:left w:val="none" w:sz="0" w:space="0" w:color="auto"/>
              <w:bottom w:val="none" w:sz="0" w:space="0" w:color="auto"/>
              <w:right w:val="none" w:sz="0" w:space="0" w:color="auto"/>
            </w:tcBorders>
            <w:vAlign w:val="center"/>
          </w:tcPr>
          <w:p w14:paraId="122608AE" w14:textId="51C7C01A"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408CF" w14:paraId="24430A76"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473F27A" w14:textId="0C4E0CA9" w:rsidR="002408CF" w:rsidRPr="005B2849" w:rsidRDefault="002408CF" w:rsidP="00F21EAA">
            <w:pPr>
              <w:spacing w:line="259" w:lineRule="auto"/>
              <w:jc w:val="center"/>
              <w:rPr>
                <w:rFonts w:cstheme="minorHAnsi"/>
                <w:sz w:val="26"/>
                <w:szCs w:val="26"/>
              </w:rPr>
            </w:pPr>
            <w:r w:rsidRPr="005B2849">
              <w:rPr>
                <w:rFonts w:cstheme="minorHAnsi"/>
                <w:sz w:val="26"/>
                <w:szCs w:val="26"/>
              </w:rPr>
              <w:t>progress track</w:t>
            </w:r>
          </w:p>
        </w:tc>
        <w:tc>
          <w:tcPr>
            <w:tcW w:w="1904" w:type="dxa"/>
          </w:tcPr>
          <w:p w14:paraId="6F29E63E" w14:textId="183F4F4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5584"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572D402" w14:textId="4BB7B5EB"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113C1165" w14:textId="61CAC5D8"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4873F9CD" w14:textId="155E1B7E"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6A47458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3AF5144E" w14:textId="03223FF9" w:rsidR="002408CF" w:rsidRPr="005B2849" w:rsidRDefault="007750F4" w:rsidP="00F21EAA">
            <w:pPr>
              <w:spacing w:line="259" w:lineRule="auto"/>
              <w:jc w:val="center"/>
              <w:rPr>
                <w:rFonts w:cstheme="minorHAnsi"/>
                <w:sz w:val="26"/>
                <w:szCs w:val="26"/>
              </w:rPr>
            </w:pPr>
            <w:r w:rsidRPr="005B2849">
              <w:rPr>
                <w:rFonts w:cstheme="minorHAnsi"/>
                <w:sz w:val="26"/>
                <w:szCs w:val="26"/>
              </w:rPr>
              <w:t>Full Free</w:t>
            </w:r>
          </w:p>
        </w:tc>
        <w:tc>
          <w:tcPr>
            <w:tcW w:w="1904" w:type="dxa"/>
            <w:vAlign w:val="center"/>
          </w:tcPr>
          <w:p w14:paraId="6718BA18" w14:textId="3B14E8A1"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3AA808AE" w14:textId="2C2D3750"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5B61CC82" w14:textId="622088EE"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4016"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51EF7423" w14:textId="3347E860"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1968"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3D7B64A6" w14:textId="77777777" w:rsidTr="005B2849">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B43D5BD" w14:textId="5611468B" w:rsidR="002408CF" w:rsidRPr="005B2849" w:rsidRDefault="00F21EAA" w:rsidP="00F21EAA">
            <w:pPr>
              <w:spacing w:line="259" w:lineRule="auto"/>
              <w:jc w:val="center"/>
              <w:rPr>
                <w:rFonts w:cstheme="minorHAnsi"/>
                <w:sz w:val="26"/>
                <w:szCs w:val="26"/>
              </w:rPr>
            </w:pPr>
            <w:r w:rsidRPr="005B2849">
              <w:rPr>
                <w:rFonts w:cstheme="minorHAnsi"/>
                <w:sz w:val="26"/>
                <w:szCs w:val="26"/>
              </w:rPr>
              <w:t>presence of ads</w:t>
            </w:r>
          </w:p>
        </w:tc>
        <w:tc>
          <w:tcPr>
            <w:tcW w:w="1904" w:type="dxa"/>
          </w:tcPr>
          <w:p w14:paraId="046B9140" w14:textId="50B4163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1488"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2DAFF2B5" w14:textId="28C704C6"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5824"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51FED4E8" w14:textId="163568C7"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83AA93D" w14:textId="1A014F92"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408CF" w14:paraId="701836A4" w14:textId="77777777" w:rsidTr="002F58B3">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A2877D0"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2408CF" w:rsidRPr="005B2849" w:rsidRDefault="002408CF" w:rsidP="00F21EAA">
            <w:pPr>
              <w:spacing w:line="259" w:lineRule="auto"/>
              <w:jc w:val="center"/>
              <w:rPr>
                <w:rFonts w:cstheme="minorHAnsi"/>
                <w:sz w:val="26"/>
                <w:szCs w:val="26"/>
              </w:rPr>
            </w:pPr>
          </w:p>
        </w:tc>
        <w:tc>
          <w:tcPr>
            <w:tcW w:w="1904" w:type="dxa"/>
            <w:vAlign w:val="center"/>
          </w:tcPr>
          <w:p w14:paraId="0AD96179" w14:textId="34B0C676" w:rsidR="002408CF" w:rsidRDefault="005B2849" w:rsidP="002F58B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07D0F0F" w14:textId="2338EBBD"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9680"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68B7A3D0" w14:textId="3F564D23" w:rsidR="002408CF"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8145BF2" w14:textId="4478A889"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56124A6C"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168836F6"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2408CF" w:rsidRPr="005B2849" w:rsidRDefault="002408CF" w:rsidP="00F21EAA">
            <w:pPr>
              <w:spacing w:line="259" w:lineRule="auto"/>
              <w:jc w:val="center"/>
              <w:rPr>
                <w:rFonts w:cstheme="minorHAnsi"/>
                <w:sz w:val="26"/>
                <w:szCs w:val="26"/>
              </w:rPr>
            </w:pPr>
          </w:p>
        </w:tc>
        <w:tc>
          <w:tcPr>
            <w:tcW w:w="1904" w:type="dxa"/>
          </w:tcPr>
          <w:p w14:paraId="3727C721" w14:textId="774B8BC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7632"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0C0EFDF4" w14:textId="53FCE85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60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6313FA0" w14:textId="7CBA6804"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62A9A1" w14:textId="3A7AB31C"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F21EAA" w14:paraId="44DD39E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C18E89"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F21EAA" w:rsidRPr="005B2849" w:rsidRDefault="00F21EAA" w:rsidP="00F21EAA">
            <w:pPr>
              <w:spacing w:line="259" w:lineRule="auto"/>
              <w:jc w:val="center"/>
              <w:rPr>
                <w:rFonts w:cstheme="minorHAnsi"/>
                <w:b w:val="0"/>
                <w:bCs w:val="0"/>
                <w:sz w:val="26"/>
                <w:szCs w:val="26"/>
              </w:rPr>
            </w:pPr>
          </w:p>
        </w:tc>
        <w:tc>
          <w:tcPr>
            <w:tcW w:w="1904" w:type="dxa"/>
            <w:vAlign w:val="center"/>
          </w:tcPr>
          <w:p w14:paraId="75EEDA69" w14:textId="7B7AE504"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73DEDD2" w14:textId="23AAC038"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172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4DD97EE9" w14:textId="4E144A80"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2BE68085" w14:textId="32011EFF"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493344F5"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5CAF7BD3" w14:textId="77777777" w:rsidR="005B2849" w:rsidRPr="005B2849" w:rsidRDefault="005B2849"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5B2849" w:rsidRPr="005B2849" w:rsidRDefault="005B2849" w:rsidP="005B2849">
            <w:pPr>
              <w:spacing w:line="259" w:lineRule="auto"/>
              <w:jc w:val="center"/>
              <w:rPr>
                <w:rFonts w:cstheme="minorHAnsi"/>
                <w:b w:val="0"/>
                <w:bCs w:val="0"/>
                <w:sz w:val="26"/>
                <w:szCs w:val="26"/>
              </w:rPr>
            </w:pPr>
          </w:p>
        </w:tc>
        <w:tc>
          <w:tcPr>
            <w:tcW w:w="1904" w:type="dxa"/>
            <w:vAlign w:val="center"/>
          </w:tcPr>
          <w:p w14:paraId="72E6C472" w14:textId="6EA5E812"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A0B3B4F" w14:textId="69AA0DA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BEEFCC6" w14:textId="3BDA8B6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A63FED0" w14:textId="425798A2"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8112"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72F61CF3"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A38805" w14:textId="4F3A054E" w:rsidR="005B2849" w:rsidRPr="005B2849" w:rsidRDefault="005B2849"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904" w:type="dxa"/>
            <w:vAlign w:val="center"/>
          </w:tcPr>
          <w:p w14:paraId="2AA60E78" w14:textId="4688C392"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F85E597" w14:textId="07C38764"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0EC59D16" w14:textId="632ADC34"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1184"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4E28168E" w14:textId="2F44F8A6"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0160"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201F2A6F"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FF0827B" w14:textId="5A359454" w:rsidR="005B2849" w:rsidRPr="005B2849" w:rsidRDefault="005B2849" w:rsidP="005B2849">
            <w:pPr>
              <w:spacing w:line="259" w:lineRule="auto"/>
              <w:jc w:val="center"/>
              <w:rPr>
                <w:rFonts w:cstheme="minorHAnsi"/>
                <w:sz w:val="26"/>
                <w:szCs w:val="26"/>
              </w:rPr>
            </w:pPr>
            <w:r w:rsidRPr="005B2849">
              <w:rPr>
                <w:rFonts w:cstheme="minorHAnsi"/>
                <w:sz w:val="26"/>
                <w:szCs w:val="26"/>
              </w:rPr>
              <w:t>Parent monitor</w:t>
            </w:r>
          </w:p>
        </w:tc>
        <w:tc>
          <w:tcPr>
            <w:tcW w:w="1904" w:type="dxa"/>
          </w:tcPr>
          <w:p w14:paraId="78CAA1D7" w14:textId="297B4E03"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937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10AFAA5F" w14:textId="083D108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E27BC54" w14:textId="2F250787"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570B6BD" w14:textId="08FA3058"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835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1D3DA9E0"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29380CCA" w14:textId="5984399F" w:rsidR="005B2849" w:rsidRPr="005B2849" w:rsidRDefault="005B2849" w:rsidP="005B2849">
            <w:pPr>
              <w:spacing w:line="259" w:lineRule="auto"/>
              <w:jc w:val="center"/>
              <w:rPr>
                <w:rFonts w:cstheme="minorHAnsi"/>
                <w:sz w:val="26"/>
                <w:szCs w:val="26"/>
              </w:rPr>
            </w:pPr>
            <w:r w:rsidRPr="005B2849">
              <w:rPr>
                <w:rFonts w:cstheme="minorHAnsi"/>
                <w:sz w:val="26"/>
                <w:szCs w:val="26"/>
              </w:rPr>
              <w:t>Programing content</w:t>
            </w:r>
          </w:p>
        </w:tc>
        <w:tc>
          <w:tcPr>
            <w:tcW w:w="1904" w:type="dxa"/>
            <w:vAlign w:val="center"/>
          </w:tcPr>
          <w:p w14:paraId="664F6E8F" w14:textId="4AD3114B"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051413D" w14:textId="1E4B51CD"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8407A1C" w14:textId="193C42BF"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4256"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7C993971" w14:textId="2B5EA867"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3232"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5BE24579"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C391DE1" w14:textId="67D4BAAE" w:rsidR="005B2849" w:rsidRPr="005B2849" w:rsidRDefault="005B2849" w:rsidP="005B2849">
            <w:pPr>
              <w:spacing w:line="259" w:lineRule="auto"/>
              <w:jc w:val="center"/>
              <w:rPr>
                <w:rFonts w:cstheme="minorHAnsi"/>
                <w:sz w:val="26"/>
                <w:szCs w:val="26"/>
              </w:rPr>
            </w:pPr>
            <w:r w:rsidRPr="005B2849">
              <w:rPr>
                <w:rFonts w:cstheme="minorHAnsi"/>
                <w:sz w:val="26"/>
                <w:szCs w:val="26"/>
              </w:rPr>
              <w:t>Logic circuits content</w:t>
            </w:r>
          </w:p>
        </w:tc>
        <w:tc>
          <w:tcPr>
            <w:tcW w:w="1904" w:type="dxa"/>
            <w:vAlign w:val="center"/>
          </w:tcPr>
          <w:p w14:paraId="463C2F7B" w14:textId="4D17F94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0DF66D5C" w14:textId="2BC1EAB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41CE1692" w14:textId="4A237A3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44C911" w14:textId="538EDB47"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6304"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lastRenderedPageBreak/>
        <w:t>2.3. conclusion</w:t>
      </w:r>
      <w:bookmarkEnd w:id="18"/>
    </w:p>
    <w:p w14:paraId="7CEA198C" w14:textId="77777777" w:rsidR="002E79C2" w:rsidRPr="00620AB8" w:rsidRDefault="002E79C2" w:rsidP="002E79C2">
      <w:pPr>
        <w:spacing w:line="259" w:lineRule="auto"/>
        <w:rPr>
          <w:rFonts w:cstheme="minorHAnsi"/>
          <w:sz w:val="24"/>
          <w:szCs w:val="24"/>
        </w:rPr>
      </w:pPr>
      <w:bookmarkStart w:id="19" w:name="_Toc116666346"/>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3BE31BC0" w14:textId="77777777" w:rsidR="002E79C2" w:rsidRPr="00620AB8" w:rsidRDefault="002E79C2" w:rsidP="002E79C2">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12AC7363" w14:textId="77777777" w:rsidR="002E79C2" w:rsidRPr="00620AB8" w:rsidRDefault="002E79C2" w:rsidP="002E79C2">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2BC52BBF" w14:textId="774DA2A8" w:rsidR="00CF56F4" w:rsidRDefault="00816F84" w:rsidP="00CF56F4">
      <w:pPr>
        <w:pStyle w:val="Heading2"/>
        <w:rPr>
          <w:b/>
          <w:bCs/>
          <w:color w:val="auto"/>
          <w:sz w:val="36"/>
          <w:szCs w:val="36"/>
        </w:rPr>
      </w:pPr>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76F0EDC7" w14:textId="14F2BA7E" w:rsidR="00E74D5D" w:rsidRPr="002E79C2" w:rsidRDefault="00CF56F4" w:rsidP="002E79C2">
      <w:pPr>
        <w:pStyle w:val="ListParagraph"/>
        <w:numPr>
          <w:ilvl w:val="1"/>
          <w:numId w:val="11"/>
        </w:numPr>
        <w:spacing w:line="259" w:lineRule="auto"/>
        <w:rPr>
          <w:sz w:val="24"/>
          <w:szCs w:val="24"/>
        </w:rPr>
      </w:pPr>
      <w:r w:rsidRPr="00CF56F4">
        <w:rPr>
          <w:sz w:val="24"/>
          <w:szCs w:val="24"/>
        </w:rPr>
        <w:t>All users Shall be able to play games.</w:t>
      </w: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lastRenderedPageBreak/>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w:t>
      </w:r>
      <w:r w:rsidRPr="00BD29F4">
        <w:rPr>
          <w:rFonts w:ascii="Arial" w:hAnsi="Arial" w:cs="Arial"/>
          <w:color w:val="666666"/>
        </w:rPr>
        <w:t>Entertainment for Education. Digital Techniques and Systems, 2010, Volume 6249</w:t>
      </w:r>
    </w:p>
    <w:p w14:paraId="090C57CD" w14:textId="0C54237D" w:rsidR="002A4018" w:rsidRP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7834F3FA" w14:textId="1A104232" w:rsidR="002A4018" w:rsidRPr="002A4018" w:rsidRDefault="00D47966" w:rsidP="002A4018">
      <w:pPr>
        <w:shd w:val="clear" w:color="auto" w:fill="FFFFFF"/>
        <w:spacing w:after="0" w:line="270" w:lineRule="atLeast"/>
        <w:rPr>
          <w:rFonts w:ascii="Arial" w:eastAsia="Times New Roman" w:hAnsi="Arial" w:cs="Arial" w:hint="cs"/>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w:t>
      </w:r>
      <w:r w:rsidRPr="00BD29F4">
        <w:rPr>
          <w:rFonts w:ascii="Segoe UI" w:hAnsi="Segoe UI" w:cs="Segoe UI"/>
          <w:color w:val="333333"/>
          <w:sz w:val="24"/>
          <w:szCs w:val="24"/>
          <w:shd w:val="clear" w:color="auto" w:fill="FCFCFC"/>
        </w:rPr>
        <w:t>(2008).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FDA0B" w14:textId="77777777" w:rsidR="001155DC" w:rsidRDefault="001155DC" w:rsidP="00A73F8D">
      <w:pPr>
        <w:spacing w:after="0" w:line="240" w:lineRule="auto"/>
      </w:pPr>
      <w:r>
        <w:separator/>
      </w:r>
    </w:p>
  </w:endnote>
  <w:endnote w:type="continuationSeparator" w:id="0">
    <w:p w14:paraId="1AEFD40E" w14:textId="77777777" w:rsidR="001155DC" w:rsidRDefault="001155DC"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9533F" w14:textId="77777777" w:rsidR="001155DC" w:rsidRDefault="001155DC" w:rsidP="00A73F8D">
      <w:pPr>
        <w:spacing w:after="0" w:line="240" w:lineRule="auto"/>
      </w:pPr>
      <w:r>
        <w:separator/>
      </w:r>
    </w:p>
  </w:footnote>
  <w:footnote w:type="continuationSeparator" w:id="0">
    <w:p w14:paraId="5F8DC35B" w14:textId="77777777" w:rsidR="001155DC" w:rsidRDefault="001155DC"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1155DC"/>
    <w:rsid w:val="0019459F"/>
    <w:rsid w:val="002408CF"/>
    <w:rsid w:val="002429C8"/>
    <w:rsid w:val="0026436A"/>
    <w:rsid w:val="002A4018"/>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461A6"/>
    <w:rsid w:val="009B7E4D"/>
    <w:rsid w:val="009E0759"/>
    <w:rsid w:val="009E15E9"/>
    <w:rsid w:val="009F718A"/>
    <w:rsid w:val="00A4033C"/>
    <w:rsid w:val="00A73F8D"/>
    <w:rsid w:val="00AC0E0C"/>
    <w:rsid w:val="00B86B2E"/>
    <w:rsid w:val="00B8729D"/>
    <w:rsid w:val="00BD29F4"/>
    <w:rsid w:val="00BE07FD"/>
    <w:rsid w:val="00C30510"/>
    <w:rsid w:val="00C4491E"/>
    <w:rsid w:val="00C458FA"/>
    <w:rsid w:val="00CC2FE3"/>
    <w:rsid w:val="00CD28DC"/>
    <w:rsid w:val="00CE4042"/>
    <w:rsid w:val="00CE55D6"/>
    <w:rsid w:val="00CF225B"/>
    <w:rsid w:val="00CF56F4"/>
    <w:rsid w:val="00D45D5A"/>
    <w:rsid w:val="00D47966"/>
    <w:rsid w:val="00E10D2B"/>
    <w:rsid w:val="00E2417F"/>
    <w:rsid w:val="00E70009"/>
    <w:rsid w:val="00E74D5D"/>
    <w:rsid w:val="00E86955"/>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28</Pages>
  <Words>6905</Words>
  <Characters>39359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26</cp:revision>
  <cp:lastPrinted>2022-10-19T15:27:00Z</cp:lastPrinted>
  <dcterms:created xsi:type="dcterms:W3CDTF">2022-09-27T05:42:00Z</dcterms:created>
  <dcterms:modified xsi:type="dcterms:W3CDTF">2022-10-24T04:33:00Z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