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94F6" w14:textId="651088F1" w:rsidR="00C07490" w:rsidRPr="00C07490" w:rsidRDefault="00C07490" w:rsidP="00C07490">
      <w:pPr>
        <w:pStyle w:val="Heading1"/>
        <w:rPr>
          <w:rFonts w:ascii="Berlin Sans FB" w:hAnsi="Berlin Sans FB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 Chapter two: </w:t>
      </w:r>
      <w:r w:rsidRPr="00FE5A77">
        <w:rPr>
          <w:rFonts w:ascii="Berlin Sans FB" w:hAnsi="Berlin Sans FB"/>
          <w:color w:val="0D0D0D" w:themeColor="text1" w:themeTint="F2"/>
          <w:sz w:val="36"/>
          <w:szCs w:val="36"/>
        </w:rPr>
        <w:t>Literature Review</w:t>
      </w:r>
    </w:p>
    <w:p w14:paraId="472495A8" w14:textId="753B601E" w:rsidR="00C07490" w:rsidRPr="00244894" w:rsidRDefault="00C07490" w:rsidP="00C07490">
      <w:pPr>
        <w:rPr>
          <w:b/>
          <w:bCs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 w:hint="cs"/>
          <w:sz w:val="28"/>
          <w:szCs w:val="28"/>
          <w:rtl/>
        </w:rPr>
        <w:t xml:space="preserve">  </w:t>
      </w:r>
      <w:r>
        <w:rPr>
          <w:rFonts w:ascii="Berlin Sans FB" w:hAnsi="Berlin Sans FB"/>
          <w:sz w:val="28"/>
          <w:szCs w:val="28"/>
        </w:rPr>
        <w:t xml:space="preserve">2 .1. </w:t>
      </w:r>
      <w:r w:rsidRPr="00244894">
        <w:rPr>
          <w:b/>
          <w:bCs/>
          <w:sz w:val="28"/>
          <w:szCs w:val="28"/>
        </w:rPr>
        <w:t>intro</w:t>
      </w:r>
      <w:r>
        <w:rPr>
          <w:b/>
          <w:bCs/>
          <w:sz w:val="28"/>
          <w:szCs w:val="28"/>
        </w:rPr>
        <w:t>duction</w:t>
      </w:r>
    </w:p>
    <w:p w14:paraId="38A41705" w14:textId="693C0EC8" w:rsidR="00C07490" w:rsidRPr="00244894" w:rsidRDefault="00C07490" w:rsidP="00C07490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b/>
          <w:bCs/>
          <w:sz w:val="28"/>
          <w:szCs w:val="28"/>
        </w:rPr>
        <w:t xml:space="preserve">2.2. </w:t>
      </w:r>
      <w:r w:rsidR="00E02FD4">
        <w:rPr>
          <w:b/>
          <w:bCs/>
          <w:sz w:val="28"/>
          <w:szCs w:val="28"/>
        </w:rPr>
        <w:t xml:space="preserve">Data gathering </w:t>
      </w:r>
    </w:p>
    <w:p w14:paraId="4BBF8557" w14:textId="4C2C99DE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 xml:space="preserve">2.2.1. why education for children? </w:t>
      </w:r>
    </w:p>
    <w:p w14:paraId="0D6B41DC" w14:textId="748B92AC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2.2.2. The mobile educational apps</w:t>
      </w:r>
    </w:p>
    <w:p w14:paraId="50AA94E5" w14:textId="6E6A1D46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3</w:t>
      </w:r>
      <w:r w:rsidRPr="00C742B7">
        <w:rPr>
          <w:rFonts w:cstheme="minorHAnsi"/>
          <w:b/>
          <w:bCs/>
          <w:sz w:val="28"/>
          <w:szCs w:val="28"/>
        </w:rPr>
        <w:t>. The important role of using mobile apps in education</w:t>
      </w:r>
    </w:p>
    <w:p w14:paraId="77F1F6F8" w14:textId="3DB8CA92" w:rsidR="00A23630" w:rsidRPr="00C742B7" w:rsidRDefault="00A23630" w:rsidP="00A2363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2.2.4. Past and Present of Educational Mobile Applications</w:t>
      </w:r>
      <w:r w:rsidR="00DC619C">
        <w:rPr>
          <w:rFonts w:cstheme="minorHAnsi"/>
          <w:b/>
          <w:bCs/>
          <w:sz w:val="28"/>
          <w:szCs w:val="28"/>
        </w:rPr>
        <w:t xml:space="preserve"> </w:t>
      </w:r>
      <w:r w:rsidR="00E02FD4" w:rsidRPr="00C742B7">
        <w:rPr>
          <w:rFonts w:cstheme="minorHAnsi"/>
          <w:b/>
          <w:bCs/>
          <w:sz w:val="28"/>
          <w:szCs w:val="28"/>
          <w:rtl/>
        </w:rPr>
        <w:t xml:space="preserve"> // </w:t>
      </w:r>
      <w:r w:rsidR="00DC619C">
        <w:rPr>
          <w:rFonts w:cstheme="minorHAnsi"/>
          <w:b/>
          <w:bCs/>
          <w:sz w:val="28"/>
          <w:szCs w:val="28"/>
        </w:rPr>
        <w:t>Mohab</w:t>
      </w:r>
    </w:p>
    <w:p w14:paraId="3D5E96BB" w14:textId="57D37899" w:rsidR="00C07490" w:rsidRPr="00C742B7" w:rsidRDefault="00C07490" w:rsidP="00C07490">
      <w:pPr>
        <w:ind w:left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5</w:t>
      </w:r>
      <w:r w:rsidRPr="00C742B7">
        <w:rPr>
          <w:rFonts w:cstheme="minorHAnsi"/>
          <w:b/>
          <w:bCs/>
          <w:sz w:val="28"/>
          <w:szCs w:val="28"/>
        </w:rPr>
        <w:t xml:space="preserve">. Design and its effects on the mobile educational apps </w:t>
      </w:r>
    </w:p>
    <w:p w14:paraId="6E6A34F9" w14:textId="54B10BF9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6</w:t>
      </w:r>
      <w:r w:rsidRPr="00C742B7">
        <w:rPr>
          <w:rFonts w:cstheme="minorHAnsi"/>
          <w:b/>
          <w:bCs/>
          <w:sz w:val="28"/>
          <w:szCs w:val="28"/>
        </w:rPr>
        <w:t>. Why the games?</w:t>
      </w:r>
    </w:p>
    <w:p w14:paraId="117890E0" w14:textId="0E1475B7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  <w:rtl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7</w:t>
      </w:r>
      <w:r w:rsidRPr="00C742B7">
        <w:rPr>
          <w:rFonts w:cstheme="minorHAnsi"/>
          <w:b/>
          <w:bCs/>
          <w:sz w:val="28"/>
          <w:szCs w:val="28"/>
        </w:rPr>
        <w:t xml:space="preserve">. Using </w:t>
      </w:r>
      <w:r w:rsidRPr="00C742B7">
        <w:rPr>
          <w:rFonts w:cstheme="minorHAnsi"/>
          <w:b/>
          <w:bCs/>
          <w:sz w:val="28"/>
          <w:szCs w:val="28"/>
          <w:rtl/>
        </w:rPr>
        <w:t xml:space="preserve">a </w:t>
      </w:r>
      <w:r w:rsidRPr="00C742B7">
        <w:rPr>
          <w:rFonts w:cstheme="minorHAnsi"/>
          <w:b/>
          <w:bCs/>
          <w:sz w:val="28"/>
          <w:szCs w:val="28"/>
        </w:rPr>
        <w:t>reward system</w:t>
      </w:r>
      <w:r w:rsidR="00E02FD4" w:rsidRPr="00C742B7">
        <w:rPr>
          <w:rFonts w:cstheme="minorHAnsi"/>
          <w:b/>
          <w:bCs/>
          <w:sz w:val="28"/>
          <w:szCs w:val="28"/>
          <w:rtl/>
        </w:rPr>
        <w:t xml:space="preserve"> // </w:t>
      </w:r>
      <w:r w:rsidR="00C742B7">
        <w:rPr>
          <w:rFonts w:cstheme="minorHAnsi"/>
          <w:b/>
          <w:bCs/>
          <w:sz w:val="28"/>
          <w:szCs w:val="28"/>
        </w:rPr>
        <w:t xml:space="preserve"> Badri</w:t>
      </w:r>
    </w:p>
    <w:p w14:paraId="4529D1EA" w14:textId="6D3338B1" w:rsidR="00E02FD4" w:rsidRPr="00C742B7" w:rsidRDefault="00E02FD4" w:rsidP="00E02FD4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Pr="00C742B7">
        <w:rPr>
          <w:rFonts w:cstheme="minorHAnsi"/>
          <w:b/>
          <w:bCs/>
          <w:sz w:val="28"/>
          <w:szCs w:val="28"/>
          <w:rtl/>
        </w:rPr>
        <w:t>8</w:t>
      </w:r>
      <w:r w:rsidRPr="00C742B7">
        <w:rPr>
          <w:rFonts w:cstheme="minorHAnsi"/>
          <w:b/>
          <w:bCs/>
          <w:sz w:val="28"/>
          <w:szCs w:val="28"/>
        </w:rPr>
        <w:t xml:space="preserve">. </w:t>
      </w:r>
      <w:r w:rsidR="00DF53F5" w:rsidRPr="00C742B7">
        <w:rPr>
          <w:rFonts w:cstheme="minorHAnsi"/>
          <w:b/>
          <w:bCs/>
          <w:sz w:val="28"/>
          <w:szCs w:val="28"/>
        </w:rPr>
        <w:t>Effect of the game on children //</w:t>
      </w:r>
      <w:r w:rsidR="00C742B7">
        <w:rPr>
          <w:rFonts w:cstheme="minorHAnsi"/>
          <w:b/>
          <w:bCs/>
          <w:sz w:val="28"/>
          <w:szCs w:val="28"/>
        </w:rPr>
        <w:t xml:space="preserve"> Saif</w:t>
      </w:r>
    </w:p>
    <w:p w14:paraId="7066D4B2" w14:textId="16A9CCEA" w:rsidR="00E02FD4" w:rsidRPr="00C742B7" w:rsidRDefault="00E02FD4" w:rsidP="00E02FD4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DF53F5" w:rsidRPr="00C742B7">
        <w:rPr>
          <w:rFonts w:cstheme="minorHAnsi"/>
          <w:b/>
          <w:bCs/>
          <w:sz w:val="28"/>
          <w:szCs w:val="28"/>
        </w:rPr>
        <w:t>9</w:t>
      </w:r>
      <w:r w:rsidRPr="00C742B7">
        <w:rPr>
          <w:rFonts w:cstheme="minorHAnsi"/>
          <w:b/>
          <w:bCs/>
          <w:sz w:val="28"/>
          <w:szCs w:val="28"/>
        </w:rPr>
        <w:t xml:space="preserve">. </w:t>
      </w:r>
      <w:r w:rsidR="00DF53F5" w:rsidRPr="00C742B7">
        <w:rPr>
          <w:rFonts w:cstheme="minorHAnsi"/>
          <w:b/>
          <w:bCs/>
          <w:sz w:val="28"/>
          <w:szCs w:val="28"/>
        </w:rPr>
        <w:t>Wh</w:t>
      </w:r>
      <w:r w:rsidR="003D5677" w:rsidRPr="00C742B7">
        <w:rPr>
          <w:rFonts w:cstheme="minorHAnsi"/>
          <w:b/>
          <w:bCs/>
          <w:sz w:val="28"/>
          <w:szCs w:val="28"/>
        </w:rPr>
        <w:t>at is suitable</w:t>
      </w:r>
      <w:r w:rsidR="00DF53F5" w:rsidRPr="00C742B7">
        <w:rPr>
          <w:rFonts w:cstheme="minorHAnsi"/>
          <w:b/>
          <w:bCs/>
          <w:sz w:val="28"/>
          <w:szCs w:val="28"/>
        </w:rPr>
        <w:t xml:space="preserve"> educational content</w:t>
      </w:r>
      <w:r w:rsidR="003D5677" w:rsidRPr="00C742B7">
        <w:rPr>
          <w:rFonts w:cstheme="minorHAnsi"/>
          <w:b/>
          <w:bCs/>
          <w:sz w:val="28"/>
          <w:szCs w:val="28"/>
        </w:rPr>
        <w:t xml:space="preserve"> for children?</w:t>
      </w:r>
      <w:r w:rsidR="00DF53F5" w:rsidRPr="00C742B7">
        <w:rPr>
          <w:rFonts w:cstheme="minorHAnsi"/>
          <w:b/>
          <w:bCs/>
          <w:sz w:val="28"/>
          <w:szCs w:val="28"/>
        </w:rPr>
        <w:t xml:space="preserve"> //</w:t>
      </w:r>
      <w:r w:rsidR="00C742B7">
        <w:rPr>
          <w:rFonts w:cstheme="minorHAnsi"/>
          <w:b/>
          <w:bCs/>
          <w:sz w:val="28"/>
          <w:szCs w:val="28"/>
        </w:rPr>
        <w:t xml:space="preserve"> Mohab</w:t>
      </w:r>
    </w:p>
    <w:p w14:paraId="21DCEE2C" w14:textId="1BC40CF5" w:rsidR="00C742B7" w:rsidRPr="00C742B7" w:rsidRDefault="00E02FD4" w:rsidP="00C742B7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DF53F5" w:rsidRPr="00C742B7">
        <w:rPr>
          <w:rFonts w:cstheme="minorHAnsi"/>
          <w:b/>
          <w:bCs/>
          <w:sz w:val="28"/>
          <w:szCs w:val="28"/>
        </w:rPr>
        <w:t>10</w:t>
      </w:r>
      <w:r w:rsidRPr="00C742B7">
        <w:rPr>
          <w:rFonts w:cstheme="minorHAnsi"/>
          <w:b/>
          <w:bCs/>
          <w:sz w:val="28"/>
          <w:szCs w:val="28"/>
        </w:rPr>
        <w:t xml:space="preserve">. </w:t>
      </w:r>
      <w:r w:rsidR="003D5677" w:rsidRPr="00C742B7">
        <w:rPr>
          <w:rFonts w:cstheme="minorHAnsi"/>
          <w:b/>
          <w:bCs/>
          <w:sz w:val="28"/>
          <w:szCs w:val="28"/>
        </w:rPr>
        <w:t>choosing framework</w:t>
      </w:r>
      <w:r w:rsidR="00C742B7" w:rsidRPr="00C742B7">
        <w:rPr>
          <w:rFonts w:cstheme="minorHAnsi"/>
          <w:b/>
          <w:bCs/>
          <w:sz w:val="28"/>
          <w:szCs w:val="28"/>
        </w:rPr>
        <w:t>s //</w:t>
      </w:r>
      <w:r w:rsidR="00DC619C">
        <w:rPr>
          <w:rFonts w:cstheme="minorHAnsi"/>
          <w:b/>
          <w:bCs/>
          <w:sz w:val="28"/>
          <w:szCs w:val="28"/>
        </w:rPr>
        <w:t xml:space="preserve"> </w:t>
      </w:r>
      <w:r w:rsidR="00DC619C">
        <w:rPr>
          <w:rFonts w:cstheme="minorHAnsi"/>
          <w:b/>
          <w:bCs/>
          <w:sz w:val="28"/>
          <w:szCs w:val="28"/>
        </w:rPr>
        <w:t>Saif</w:t>
      </w:r>
    </w:p>
    <w:p w14:paraId="595AA196" w14:textId="21EB105C" w:rsidR="00C07490" w:rsidRDefault="00C07490" w:rsidP="00C07490">
      <w:pPr>
        <w:pStyle w:val="Heading2"/>
        <w:rPr>
          <w:rFonts w:ascii="Berlin Sans FB" w:hAnsi="Berlin Sans FB"/>
          <w:color w:val="auto"/>
          <w:sz w:val="28"/>
          <w:szCs w:val="28"/>
        </w:rPr>
      </w:pPr>
      <w:bookmarkStart w:id="0" w:name="_Toc114768576"/>
      <w:r>
        <w:rPr>
          <w:rFonts w:ascii="Berlin Sans FB" w:hAnsi="Berlin Sans FB" w:hint="cs"/>
          <w:color w:val="auto"/>
          <w:sz w:val="28"/>
          <w:szCs w:val="28"/>
          <w:rtl/>
        </w:rPr>
        <w:t xml:space="preserve">    </w:t>
      </w:r>
      <w:r>
        <w:rPr>
          <w:rFonts w:ascii="Berlin Sans FB" w:hAnsi="Berlin Sans FB"/>
          <w:color w:val="auto"/>
          <w:sz w:val="28"/>
          <w:szCs w:val="28"/>
        </w:rPr>
        <w:t>2.3. conclusion</w:t>
      </w:r>
      <w:bookmarkEnd w:id="0"/>
      <w:r>
        <w:rPr>
          <w:rFonts w:ascii="Berlin Sans FB" w:hAnsi="Berlin Sans FB"/>
          <w:color w:val="auto"/>
          <w:sz w:val="28"/>
          <w:szCs w:val="28"/>
        </w:rPr>
        <w:t xml:space="preserve"> </w:t>
      </w:r>
    </w:p>
    <w:p w14:paraId="04F5EAE3" w14:textId="77777777" w:rsidR="00C07490" w:rsidRDefault="00C07490" w:rsidP="00C07490">
      <w:r>
        <w:br w:type="page"/>
      </w:r>
    </w:p>
    <w:p w14:paraId="6940AF73" w14:textId="77777777" w:rsidR="00C07490" w:rsidRDefault="00C07490" w:rsidP="00C07490"/>
    <w:p w14:paraId="2644C52A" w14:textId="50EB23B7" w:rsidR="00C07490" w:rsidRDefault="00C07490" w:rsidP="005E2D4E">
      <w:pPr>
        <w:pStyle w:val="Heading1"/>
        <w:rPr>
          <w:rFonts w:ascii="Berlin Sans FB" w:hAnsi="Berlin Sans FB"/>
          <w:color w:val="0D0D0D" w:themeColor="text1" w:themeTint="F2"/>
          <w:sz w:val="36"/>
          <w:szCs w:val="36"/>
        </w:rPr>
      </w:pPr>
      <w:bookmarkStart w:id="1" w:name="_Toc114768577"/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Chapter three: </w:t>
      </w:r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 xml:space="preserve">Technical </w:t>
      </w:r>
      <w:r w:rsidRPr="00FE5A77">
        <w:rPr>
          <w:rFonts w:ascii="Berlin Sans FB" w:hAnsi="Berlin Sans FB"/>
          <w:color w:val="0D0D0D" w:themeColor="text1" w:themeTint="F2"/>
          <w:sz w:val="36"/>
          <w:szCs w:val="36"/>
        </w:rPr>
        <w:t>Methods</w:t>
      </w:r>
      <w:bookmarkEnd w:id="1"/>
    </w:p>
    <w:p w14:paraId="7ECF26E2" w14:textId="77777777" w:rsidR="00A23630" w:rsidRPr="00A23630" w:rsidRDefault="00A23630" w:rsidP="00A23630"/>
    <w:p w14:paraId="15945640" w14:textId="1EC399AC" w:rsidR="00A23630" w:rsidRPr="00A23630" w:rsidRDefault="00C07490" w:rsidP="00A23630">
      <w:pPr>
        <w:pStyle w:val="Heading1"/>
        <w:rPr>
          <w:rFonts w:ascii="Berlin Sans FB" w:hAnsi="Berlin Sans FB"/>
          <w:color w:val="0D0D0D" w:themeColor="text1" w:themeTint="F2"/>
          <w:sz w:val="36"/>
          <w:szCs w:val="36"/>
        </w:rPr>
      </w:pPr>
      <w:bookmarkStart w:id="2" w:name="_Toc114768578"/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Chapter four: </w:t>
      </w:r>
      <w:bookmarkEnd w:id="2"/>
      <w:r w:rsidR="005E2D4E" w:rsidRPr="00FE5A77">
        <w:rPr>
          <w:rFonts w:ascii="Berlin Sans FB" w:hAnsi="Berlin Sans FB"/>
          <w:color w:val="0D0D0D" w:themeColor="text1" w:themeTint="F2"/>
          <w:sz w:val="36"/>
          <w:szCs w:val="36"/>
        </w:rPr>
        <w:t>Re</w:t>
      </w:r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>quirements</w:t>
      </w:r>
    </w:p>
    <w:p w14:paraId="6C8F1BB1" w14:textId="77777777" w:rsidR="00A23630" w:rsidRPr="00A23630" w:rsidRDefault="00A23630" w:rsidP="00A23630">
      <w:pPr>
        <w:tabs>
          <w:tab w:val="left" w:pos="1234"/>
        </w:tabs>
      </w:pPr>
    </w:p>
    <w:p w14:paraId="3AD096F1" w14:textId="77777777" w:rsidR="005E2D4E" w:rsidRDefault="00C07490" w:rsidP="005E2D4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bookmarkStart w:id="3" w:name="_Toc114768579"/>
      <w:r>
        <w:rPr>
          <w:rFonts w:ascii="Berlin Sans FB" w:hAnsi="Berlin Sans FB"/>
          <w:color w:val="0D0D0D" w:themeColor="text1" w:themeTint="F2"/>
          <w:sz w:val="36"/>
          <w:szCs w:val="36"/>
        </w:rPr>
        <w:t>Chapter five</w:t>
      </w:r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>:</w:t>
      </w:r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 </w:t>
      </w:r>
      <w:bookmarkEnd w:id="3"/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>Design</w:t>
      </w:r>
      <w:r w:rsidR="005E2D4E" w:rsidRPr="005E2D4E">
        <w:rPr>
          <w:rFonts w:ascii="Berlin Sans FB" w:hAnsi="Berlin Sans FB"/>
          <w:color w:val="0D0D0D" w:themeColor="text1" w:themeTint="F2"/>
          <w:sz w:val="36"/>
          <w:szCs w:val="36"/>
        </w:rPr>
        <w:t xml:space="preserve"> </w:t>
      </w:r>
    </w:p>
    <w:p w14:paraId="074B2F87" w14:textId="136C3F99" w:rsidR="005E2D4E" w:rsidRDefault="005E2D4E" w:rsidP="005E2D4E">
      <w:r>
        <w:rPr>
          <w:rFonts w:ascii="Berlin Sans FB" w:hAnsi="Berlin Sans FB"/>
          <w:color w:val="0D0D0D" w:themeColor="text1" w:themeTint="F2"/>
          <w:sz w:val="36"/>
          <w:szCs w:val="36"/>
        </w:rPr>
        <w:t>Chapter six: Implement</w:t>
      </w:r>
    </w:p>
    <w:p w14:paraId="29718BB5" w14:textId="6A6AFFF1" w:rsidR="00221B51" w:rsidRDefault="00221B51" w:rsidP="00C07490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2CEFAC5F" w14:textId="77777777" w:rsidR="005E2D4E" w:rsidRDefault="005E2D4E" w:rsidP="00C07490"/>
    <w:p w14:paraId="3BB52CF6" w14:textId="77777777" w:rsidR="00910A8B" w:rsidRDefault="00910A8B">
      <w:pPr>
        <w:rPr>
          <w:rFonts w:hint="cs"/>
          <w:rtl/>
          <w:lang w:bidi="ar-EG"/>
        </w:rPr>
      </w:pPr>
    </w:p>
    <w:sectPr w:rsidR="009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704B"/>
    <w:multiLevelType w:val="hybridMultilevel"/>
    <w:tmpl w:val="E1C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5E"/>
    <w:rsid w:val="0009775E"/>
    <w:rsid w:val="0020115B"/>
    <w:rsid w:val="00221B51"/>
    <w:rsid w:val="003D5677"/>
    <w:rsid w:val="005A7D60"/>
    <w:rsid w:val="005E2D4E"/>
    <w:rsid w:val="00910A8B"/>
    <w:rsid w:val="0094597E"/>
    <w:rsid w:val="00A23630"/>
    <w:rsid w:val="00C07490"/>
    <w:rsid w:val="00C742B7"/>
    <w:rsid w:val="00DC619C"/>
    <w:rsid w:val="00DF53F5"/>
    <w:rsid w:val="00E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B376"/>
  <w15:chartTrackingRefBased/>
  <w15:docId w15:val="{910BD652-3DBB-4719-80C4-BE38036A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90"/>
  </w:style>
  <w:style w:type="paragraph" w:styleId="Heading1">
    <w:name w:val="heading 1"/>
    <w:basedOn w:val="Normal"/>
    <w:next w:val="Normal"/>
    <w:link w:val="Heading1Char"/>
    <w:uiPriority w:val="9"/>
    <w:qFormat/>
    <w:rsid w:val="00910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146</Words>
  <Characters>538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3</cp:revision>
  <dcterms:created xsi:type="dcterms:W3CDTF">2022-09-24T19:20:00Z</dcterms:created>
  <dcterms:modified xsi:type="dcterms:W3CDTF">2022-09-26T04:55:00Z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358ec07484ff390305ffe5136ea151ea4bd092d7af6861315ebd36b3581fcf53</vt:lpwstr>
  </property>
</Properties>
</file>