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193.0" w:type="dxa"/>
        <w:jc w:val="left"/>
        <w:tblLayout w:type="fixed"/>
        <w:tblLook w:val="0000"/>
      </w:tblPr>
      <w:tblGrid>
        <w:gridCol w:w="4976"/>
        <w:gridCol w:w="3630"/>
        <w:gridCol w:w="1587"/>
        <w:tblGridChange w:id="0">
          <w:tblGrid>
            <w:gridCol w:w="4976"/>
            <w:gridCol w:w="3630"/>
            <w:gridCol w:w="1587"/>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2">
            <w:pPr>
              <w:spacing w:line="36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1964055</wp:posOffset>
                  </wp:positionH>
                  <wp:positionV relativeFrom="paragraph">
                    <wp:posOffset>46355</wp:posOffset>
                  </wp:positionV>
                  <wp:extent cx="2194560" cy="537845"/>
                  <wp:effectExtent b="0" l="0" r="0" t="0"/>
                  <wp:wrapNone/>
                  <wp:docPr id="99581372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94560" cy="537845"/>
                          </a:xfrm>
                          <a:prstGeom prst="rect"/>
                          <a:ln/>
                        </pic:spPr>
                      </pic:pic>
                    </a:graphicData>
                  </a:graphic>
                </wp:anchor>
              </w:drawing>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t xml:space="preserve">SCHOOL OF INFORMATION AND TECHNOLOGY</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line="360" w:lineRule="auto"/>
              <w:rPr/>
            </w:pPr>
            <w:r w:rsidDel="00000000" w:rsidR="00000000" w:rsidRPr="00000000">
              <w:rPr>
                <w:rtl w:val="0"/>
              </w:rPr>
              <w:t xml:space="preserve">NAME: Laita,Joel Jr.</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8">
            <w:pPr>
              <w:spacing w:line="360" w:lineRule="auto"/>
              <w:rPr/>
            </w:pPr>
            <w:r w:rsidDel="00000000" w:rsidR="00000000" w:rsidRPr="00000000">
              <w:rPr>
                <w:rtl w:val="0"/>
              </w:rPr>
              <w:t xml:space="preserve">DATE PERFORMED:august 28,2024</w:t>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9">
            <w:pPr>
              <w:spacing w:line="360" w:lineRule="auto"/>
              <w:jc w:val="center"/>
              <w:rPr/>
            </w:pPr>
            <w:r w:rsidDel="00000000" w:rsidR="00000000" w:rsidRPr="00000000">
              <w:rPr>
                <w:rtl w:val="0"/>
              </w:rPr>
              <w:t xml:space="preserve"> 17</w:t>
            </w:r>
          </w:p>
        </w:tc>
      </w:tr>
      <w:tr>
        <w:trPr>
          <w:cantSplit w:val="0"/>
          <w:trHeight w:val="512"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A">
            <w:pPr>
              <w:spacing w:line="360" w:lineRule="auto"/>
              <w:rPr/>
            </w:pPr>
            <w:r w:rsidDel="00000000" w:rsidR="00000000" w:rsidRPr="00000000">
              <w:rPr>
                <w:rtl w:val="0"/>
              </w:rPr>
              <w:t xml:space="preserve">Section:idc1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0B">
            <w:pPr>
              <w:spacing w:line="360" w:lineRule="auto"/>
              <w:rPr/>
            </w:pPr>
            <w:r w:rsidDel="00000000" w:rsidR="00000000" w:rsidRPr="00000000">
              <w:rPr>
                <w:rtl w:val="0"/>
              </w:rPr>
              <w:t xml:space="preserve">DATE SUBMITTED:august 28,2024</w:t>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3"/>
        </w:numPr>
        <w:ind w:left="0" w:firstLine="0"/>
        <w:rPr/>
      </w:pPr>
      <w:r w:rsidDel="00000000" w:rsidR="00000000" w:rsidRPr="00000000">
        <w:rPr>
          <w:rtl w:val="0"/>
        </w:rPr>
        <w:t xml:space="preserve">SYSADM1 – Managing Services in Windows</w:t>
      </w:r>
    </w:p>
    <w:p w:rsidR="00000000" w:rsidDel="00000000" w:rsidP="00000000" w:rsidRDefault="00000000" w:rsidRPr="00000000" w14:paraId="0000000F">
      <w:pPr>
        <w:pStyle w:val="Heading1"/>
        <w:numPr>
          <w:ilvl w:val="0"/>
          <w:numId w:val="3"/>
        </w:numPr>
        <w:ind w:left="0" w:firstLine="0"/>
        <w:rPr/>
      </w:pPr>
      <w:r w:rsidDel="00000000" w:rsidR="00000000" w:rsidRPr="00000000">
        <w:rPr>
          <w:rtl w:val="0"/>
        </w:rPr>
        <w:t xml:space="preserve">Requirement: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virtual machine running Linux and Windows 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rsidR="00000000" w:rsidDel="00000000" w:rsidP="00000000" w:rsidRDefault="00000000" w:rsidRPr="00000000" w14:paraId="00000013">
      <w:pPr>
        <w:pStyle w:val="Heading1"/>
        <w:rPr/>
      </w:pPr>
      <w:r w:rsidDel="00000000" w:rsidR="00000000" w:rsidRPr="00000000">
        <w:rPr>
          <w:rtl w:val="0"/>
        </w:rPr>
        <w:t xml:space="preserve">Instructions: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Start menu and search for "Services"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Familiarize yourself with the columns, including Service Name, Display Name, Status, and Startup type.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Right-click on a service and select "Start", "Stop", or "Restart". Fill out the table below</w:t>
      </w:r>
    </w:p>
    <w:tbl>
      <w:tblPr>
        <w:tblStyle w:val="Table2"/>
        <w:tblW w:w="9389.0" w:type="dxa"/>
        <w:jc w:val="center"/>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1143"/>
        <w:gridCol w:w="7517"/>
        <w:tblGridChange w:id="0">
          <w:tblGrid>
            <w:gridCol w:w="729"/>
            <w:gridCol w:w="1143"/>
            <w:gridCol w:w="7517"/>
          </w:tblGrid>
        </w:tblGridChange>
      </w:tblGrid>
      <w:tr>
        <w:trPr>
          <w:cantSplit w:val="1"/>
          <w:tblHeader w:val="0"/>
        </w:trPr>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Service </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Screenshot</w:t>
            </w:r>
          </w:p>
        </w:tc>
      </w:tr>
      <w:tr>
        <w:trPr>
          <w:cantSplit w:val="1"/>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Management</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25565" cy="713105"/>
                  <wp:effectExtent b="0" l="0" r="0" t="0"/>
                  <wp:docPr id="99581372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25565" cy="713105"/>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Management</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25565" cy="609600"/>
                  <wp:effectExtent b="0" l="0" r="0" t="0"/>
                  <wp:docPr id="99581372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25565" cy="609600"/>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Version Cue CS4</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734586" cy="333422"/>
                  <wp:effectExtent b="0" l="0" r="0" t="0"/>
                  <wp:docPr id="9958137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34586" cy="333422"/>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Version Cue CS4</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441722" cy="1066713"/>
                  <wp:effectExtent b="0" l="0" r="0" t="0"/>
                  <wp:docPr id="99581372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41722" cy="10667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72374" cy="1609950"/>
                  <wp:effectExtent b="0" l="0" r="0" t="0"/>
                  <wp:docPr id="9958137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72374" cy="1609950"/>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Pause</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Select five network services, right-click to view its properties. Modify the startup setting to Manual.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SS</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"General", "Recovery", and "Log On" tabs to understand additional service settings.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batch file that will be added as a new service later on. Refer to the batch file code below.</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96733" cy="1833890"/>
            <wp:effectExtent b="0" l="0" r="0" t="0"/>
            <wp:docPr id="99581372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96733" cy="18338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486901" cy="2905530"/>
            <wp:effectExtent b="0" l="0" r="0" t="0"/>
            <wp:docPr id="99581373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86901" cy="29055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batch file in Z:\lastname_timer.bat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25565" cy="2011045"/>
            <wp:effectExtent b="0" l="0" r="0" t="0"/>
            <wp:docPr id="9958137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25565" cy="201104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sc command to add timer.bat service in the command line interface.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 create BatchTimerService binPath= "path_to_your_batch_file.bat" start= auto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net start BatchTimerService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Replace path_to_your_batch_file.bat with the actual path to your batch file.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BatchTimerService has been added to the services.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the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if you open a new command prompt, you should see the timer countdown without requiring your interaction. Once the timer finishes, you'll see the "Timer finished!" message.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Rubric</w:t>
      </w:r>
    </w:p>
    <w:tbl>
      <w:tblPr>
        <w:tblStyle w:val="Table3"/>
        <w:tblW w:w="10103.0" w:type="dxa"/>
        <w:jc w:val="left"/>
        <w:tblLayout w:type="fixed"/>
        <w:tblLook w:val="0400"/>
      </w:tblPr>
      <w:tblGrid>
        <w:gridCol w:w="1683"/>
        <w:gridCol w:w="2279"/>
        <w:gridCol w:w="2049"/>
        <w:gridCol w:w="2132"/>
        <w:gridCol w:w="1960"/>
        <w:tblGridChange w:id="0">
          <w:tblGrid>
            <w:gridCol w:w="1683"/>
            <w:gridCol w:w="2279"/>
            <w:gridCol w:w="2049"/>
            <w:gridCol w:w="2132"/>
            <w:gridCol w:w="19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5">
            <w:pPr>
              <w:jc w:val="center"/>
              <w:rPr>
                <w:b w:val="1"/>
              </w:rPr>
            </w:pPr>
            <w:r w:rsidDel="00000000" w:rsidR="00000000" w:rsidRPr="00000000">
              <w:rPr>
                <w:b w:val="1"/>
                <w:rtl w:val="0"/>
              </w:rPr>
              <w:t xml:space="preserve">Criteria</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6">
            <w:pPr>
              <w:jc w:val="center"/>
              <w:rPr>
                <w:b w:val="1"/>
              </w:rPr>
            </w:pPr>
            <w:r w:rsidDel="00000000" w:rsidR="00000000" w:rsidRPr="00000000">
              <w:rPr>
                <w:b w:val="1"/>
                <w:rtl w:val="0"/>
              </w:rPr>
              <w:t xml:space="preserve">Excellent (10)</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7">
            <w:pPr>
              <w:jc w:val="center"/>
              <w:rPr>
                <w:b w:val="1"/>
              </w:rPr>
            </w:pPr>
            <w:r w:rsidDel="00000000" w:rsidR="00000000" w:rsidRPr="00000000">
              <w:rPr>
                <w:b w:val="1"/>
                <w:rtl w:val="0"/>
              </w:rPr>
              <w:t xml:space="preserve">Good (7)</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8">
            <w:pPr>
              <w:jc w:val="center"/>
              <w:rPr>
                <w:b w:val="1"/>
              </w:rPr>
            </w:pPr>
            <w:r w:rsidDel="00000000" w:rsidR="00000000" w:rsidRPr="00000000">
              <w:rPr>
                <w:b w:val="1"/>
                <w:rtl w:val="0"/>
              </w:rPr>
              <w:t xml:space="preserve">Needs Improvement (3)</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9">
            <w:pPr>
              <w:jc w:val="center"/>
              <w:rPr>
                <w:b w:val="1"/>
              </w:rPr>
            </w:pPr>
            <w:r w:rsidDel="00000000" w:rsidR="00000000" w:rsidRPr="00000000">
              <w:rPr>
                <w:b w:val="1"/>
                <w:rtl w:val="0"/>
              </w:rPr>
              <w:t xml:space="preserve">Unsatisfactory (1)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A">
            <w:pPr>
              <w:rPr/>
            </w:pPr>
            <w:r w:rsidDel="00000000" w:rsidR="00000000" w:rsidRPr="00000000">
              <w:rPr>
                <w:rtl w:val="0"/>
              </w:rPr>
              <w:t xml:space="preserve">Understanding of Services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B">
            <w:pPr>
              <w:rPr/>
            </w:pPr>
            <w:r w:rsidDel="00000000" w:rsidR="00000000" w:rsidRPr="00000000">
              <w:rPr>
                <w:rtl w:val="0"/>
              </w:rPr>
              <w:t xml:space="preserve">Demonstrates a deep understanding of the concept of services, their roles, and their importance in Windows.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C">
            <w:pPr>
              <w:rPr/>
            </w:pPr>
            <w:r w:rsidDel="00000000" w:rsidR="00000000" w:rsidRPr="00000000">
              <w:rPr>
                <w:rtl w:val="0"/>
              </w:rPr>
              <w:t xml:space="preserve">Shows a solid underst</w:t>
            </w:r>
            <w:r w:rsidDel="00000000" w:rsidR="00000000" w:rsidRPr="00000000">
              <w:rPr>
                <w:highlight w:val="yellow"/>
                <w:rtl w:val="0"/>
              </w:rPr>
              <w:t xml:space="preserve">anding</w:t>
            </w:r>
            <w:r w:rsidDel="00000000" w:rsidR="00000000" w:rsidRPr="00000000">
              <w:rPr>
                <w:rtl w:val="0"/>
              </w:rPr>
              <w:t xml:space="preserve"> of services, but may lack some depth in specific areas.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D">
            <w:pPr>
              <w:rPr/>
            </w:pPr>
            <w:r w:rsidDel="00000000" w:rsidR="00000000" w:rsidRPr="00000000">
              <w:rPr>
                <w:rtl w:val="0"/>
              </w:rPr>
              <w:t xml:space="preserve">Has a basic understanding of services, but may struggle with specific concepts.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E">
            <w:pPr>
              <w:rPr/>
            </w:pPr>
            <w:r w:rsidDel="00000000" w:rsidR="00000000" w:rsidRPr="00000000">
              <w:rPr>
                <w:rtl w:val="0"/>
              </w:rPr>
              <w:t xml:space="preserve">Shows little or no understanding of services.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F">
            <w:pPr>
              <w:rPr/>
            </w:pPr>
            <w:r w:rsidDel="00000000" w:rsidR="00000000" w:rsidRPr="00000000">
              <w:rPr>
                <w:rtl w:val="0"/>
              </w:rPr>
              <w:t xml:space="preserve">Service Management Skills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0">
            <w:pPr>
              <w:rPr/>
            </w:pPr>
            <w:r w:rsidDel="00000000" w:rsidR="00000000" w:rsidRPr="00000000">
              <w:rPr>
                <w:rtl w:val="0"/>
              </w:rPr>
              <w:t xml:space="preserve">Successfully starts, stops, restarts, and configures services using the Services app.</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1">
            <w:pPr>
              <w:rPr/>
            </w:pPr>
            <w:r w:rsidDel="00000000" w:rsidR="00000000" w:rsidRPr="00000000">
              <w:rPr>
                <w:rtl w:val="0"/>
              </w:rPr>
              <w:t xml:space="preserve">Demonstrates proficiency in managing services, but may encounter minor difficulties.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2">
            <w:pPr>
              <w:rPr/>
            </w:pPr>
            <w:r w:rsidDel="00000000" w:rsidR="00000000" w:rsidRPr="00000000">
              <w:rPr>
                <w:rtl w:val="0"/>
              </w:rPr>
              <w:t xml:space="preserve">Can perform basic </w:t>
            </w:r>
            <w:r w:rsidDel="00000000" w:rsidR="00000000" w:rsidRPr="00000000">
              <w:rPr>
                <w:highlight w:val="yellow"/>
                <w:rtl w:val="0"/>
              </w:rPr>
              <w:t xml:space="preserve">service management tasks</w:t>
            </w:r>
            <w:r w:rsidDel="00000000" w:rsidR="00000000" w:rsidRPr="00000000">
              <w:rPr>
                <w:rtl w:val="0"/>
              </w:rPr>
              <w:t xml:space="preserve">, but may need assistance or guidance.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3">
            <w:pPr>
              <w:rPr/>
            </w:pPr>
            <w:r w:rsidDel="00000000" w:rsidR="00000000" w:rsidRPr="00000000">
              <w:rPr>
                <w:rtl w:val="0"/>
              </w:rPr>
              <w:t xml:space="preserve">Struggles to perform even basic service management tasks.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4">
            <w:pPr>
              <w:rPr/>
            </w:pPr>
            <w:r w:rsidDel="00000000" w:rsidR="00000000" w:rsidRPr="00000000">
              <w:rPr>
                <w:rtl w:val="0"/>
              </w:rPr>
              <w:t xml:space="preserve">Custom Service Creation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5">
            <w:pPr>
              <w:rPr/>
            </w:pPr>
            <w:r w:rsidDel="00000000" w:rsidR="00000000" w:rsidRPr="00000000">
              <w:rPr>
                <w:rtl w:val="0"/>
              </w:rPr>
              <w:t xml:space="preserve">Successfully creates and manages a custom service using the appropriate tools and techniques.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6">
            <w:pPr>
              <w:rPr/>
            </w:pPr>
            <w:r w:rsidDel="00000000" w:rsidR="00000000" w:rsidRPr="00000000">
              <w:rPr>
                <w:rtl w:val="0"/>
              </w:rPr>
              <w:t xml:space="preserve">Can create a custom service, but may encounter minor difficulties or require assistance.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7">
            <w:pPr>
              <w:rPr/>
            </w:pPr>
            <w:r w:rsidDel="00000000" w:rsidR="00000000" w:rsidRPr="00000000">
              <w:rPr>
                <w:rtl w:val="0"/>
              </w:rPr>
              <w:t xml:space="preserve">Has limited experience with creating custom services.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8">
            <w:pPr>
              <w:rPr/>
            </w:pPr>
            <w:r w:rsidDel="00000000" w:rsidR="00000000" w:rsidRPr="00000000">
              <w:rPr>
                <w:highlight w:val="yellow"/>
                <w:rtl w:val="0"/>
              </w:rPr>
              <w:t xml:space="preserve">Cannot create a custom service</w:t>
            </w:r>
            <w:r w:rsidDel="00000000" w:rsidR="00000000" w:rsidRPr="00000000">
              <w:rPr>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9">
            <w:pPr>
              <w:rPr/>
            </w:pPr>
            <w:r w:rsidDel="00000000" w:rsidR="00000000" w:rsidRPr="00000000">
              <w:rPr>
                <w:rtl w:val="0"/>
              </w:rPr>
              <w:t xml:space="preserve">Problem-Solving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A">
            <w:pPr>
              <w:rPr/>
            </w:pPr>
            <w:r w:rsidDel="00000000" w:rsidR="00000000" w:rsidRPr="00000000">
              <w:rPr>
                <w:rtl w:val="0"/>
              </w:rPr>
              <w:t xml:space="preserve">Demonstrates strong problem-solving skills when encountering challenges or errors.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B">
            <w:pPr>
              <w:rPr/>
            </w:pPr>
            <w:r w:rsidDel="00000000" w:rsidR="00000000" w:rsidRPr="00000000">
              <w:rPr>
                <w:rtl w:val="0"/>
              </w:rPr>
              <w:t xml:space="preserve">Can effectively troubleshoot and resolve most issues related to service management.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C">
            <w:pPr>
              <w:rPr/>
            </w:pPr>
            <w:r w:rsidDel="00000000" w:rsidR="00000000" w:rsidRPr="00000000">
              <w:rPr>
                <w:highlight w:val="yellow"/>
                <w:rtl w:val="0"/>
              </w:rPr>
              <w:t xml:space="preserve">May require assistance to</w:t>
            </w:r>
            <w:r w:rsidDel="00000000" w:rsidR="00000000" w:rsidRPr="00000000">
              <w:rPr>
                <w:rtl w:val="0"/>
              </w:rPr>
              <w:t xml:space="preserve"> troubleshoot some issues.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D">
            <w:pPr>
              <w:rPr/>
            </w:pPr>
            <w:r w:rsidDel="00000000" w:rsidR="00000000" w:rsidRPr="00000000">
              <w:rPr>
                <w:rtl w:val="0"/>
              </w:rPr>
              <w:t xml:space="preserve">Struggles to troubleshoot and resolve issues.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E">
            <w:pPr>
              <w:rPr/>
            </w:pPr>
            <w:r w:rsidDel="00000000" w:rsidR="00000000" w:rsidRPr="00000000">
              <w:rPr>
                <w:rtl w:val="0"/>
              </w:rPr>
              <w:t xml:space="preserve">Documentation and Reporting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F">
            <w:pPr>
              <w:rPr/>
            </w:pPr>
            <w:r w:rsidDel="00000000" w:rsidR="00000000" w:rsidRPr="00000000">
              <w:rPr>
                <w:rtl w:val="0"/>
              </w:rPr>
              <w:t xml:space="preserve">Provides clear and concise documentation of the lab activities, including relevant screenshots and observations.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0">
            <w:pPr>
              <w:rPr/>
            </w:pPr>
            <w:r w:rsidDel="00000000" w:rsidR="00000000" w:rsidRPr="00000000">
              <w:rPr>
                <w:rtl w:val="0"/>
              </w:rPr>
              <w:t xml:space="preserve">Documents the lab activities adequately, but may lack some detail or clarity.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1">
            <w:pPr>
              <w:rPr/>
            </w:pPr>
            <w:r w:rsidDel="00000000" w:rsidR="00000000" w:rsidRPr="00000000">
              <w:rPr>
                <w:highlight w:val="yellow"/>
                <w:rtl w:val="0"/>
              </w:rPr>
              <w:t xml:space="preserve">Provides basic documentation</w:t>
            </w:r>
            <w:r w:rsidDel="00000000" w:rsidR="00000000" w:rsidRPr="00000000">
              <w:rPr>
                <w:rtl w:val="0"/>
              </w:rPr>
              <w:t xml:space="preserve">, but may be disorganized or incomplete.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2">
            <w:pPr>
              <w:rPr/>
            </w:pPr>
            <w:r w:rsidDel="00000000" w:rsidR="00000000" w:rsidRPr="00000000">
              <w:rPr>
                <w:rtl w:val="0"/>
              </w:rPr>
              <w:t xml:space="preserve">Does not provide any documentation or reporting.</w:t>
            </w:r>
          </w:p>
        </w:tc>
      </w:tr>
      <w:tr>
        <w:trPr>
          <w:cantSplit w:val="0"/>
          <w:trHeight w:val="64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3">
            <w:pPr>
              <w:jc w:val="right"/>
              <w:rPr>
                <w:b w:val="1"/>
                <w:sz w:val="28"/>
                <w:szCs w:val="28"/>
              </w:rPr>
            </w:pPr>
            <w:r w:rsidDel="00000000" w:rsidR="00000000" w:rsidRPr="00000000">
              <w:rPr>
                <w:b w:val="1"/>
                <w:sz w:val="28"/>
                <w:szCs w:val="28"/>
                <w:rtl w:val="0"/>
              </w:rPr>
              <w:t xml:space="preserve">Score: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4">
            <w:pPr>
              <w:rPr>
                <w:b w:val="1"/>
                <w:sz w:val="28"/>
                <w:szCs w:val="28"/>
              </w:rPr>
            </w:pPr>
            <w:bookmarkStart w:colFirst="0" w:colLast="0" w:name="_heading=h.gjdgxs" w:id="0"/>
            <w:bookmarkEnd w:id="0"/>
            <w:r w:rsidDel="00000000" w:rsidR="00000000" w:rsidRPr="00000000">
              <w:rPr>
                <w:b w:val="1"/>
                <w:sz w:val="28"/>
                <w:szCs w:val="28"/>
                <w:rtl w:val="0"/>
              </w:rPr>
              <w:t xml:space="preserve">   17 /50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5">
            <w:pP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6">
            <w:pP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6" w:type="first"/>
      <w:footerReference r:id="rId17" w:type="default"/>
      <w:pgSz w:h="15840" w:w="12240" w:orient="portrait"/>
      <w:pgMar w:bottom="1296" w:top="1526" w:left="1080" w:right="104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ind w:left="-28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PH"/>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0" w:firstLine="0"/>
    </w:pPr>
    <w:rPr/>
  </w:style>
  <w:style w:type="paragraph" w:styleId="Heading2">
    <w:name w:val="heading 2"/>
    <w:basedOn w:val="Normal"/>
    <w:next w:val="Normal"/>
    <w:pPr>
      <w:keepNext w:val="1"/>
      <w:spacing w:after="120" w:before="120" w:lineRule="auto"/>
      <w:ind w:left="0" w:firstLine="0"/>
    </w:pPr>
    <w:rPr>
      <w:b w:val="1"/>
    </w:rPr>
  </w:style>
  <w:style w:type="paragraph" w:styleId="Heading3">
    <w:name w:val="heading 3"/>
    <w:basedOn w:val="Normal"/>
    <w:next w:val="Normal"/>
    <w:pPr>
      <w:keepNext w:val="1"/>
      <w:spacing w:before="120" w:line="240" w:lineRule="auto"/>
      <w:ind w:left="720"/>
    </w:pPr>
    <w:rPr>
      <w:sz w:val="20"/>
      <w:szCs w:val="20"/>
    </w:rPr>
  </w:style>
  <w:style w:type="paragraph" w:styleId="Heading4">
    <w:name w:val="heading 4"/>
    <w:basedOn w:val="Normal"/>
    <w:next w:val="Normal"/>
    <w:pPr>
      <w:keepNext w:val="1"/>
      <w:spacing w:after="120" w:before="120" w:line="240" w:lineRule="auto"/>
      <w:ind w:left="720"/>
    </w:pPr>
    <w:rPr>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0" w:before="0" w:line="240" w:lineRule="auto"/>
    </w:pPr>
    <w:rPr>
      <w:b w:val="1"/>
      <w:sz w:val="32"/>
      <w:szCs w:val="32"/>
    </w:rPr>
  </w:style>
  <w:style w:type="paragraph" w:styleId="Normal" w:default="1">
    <w:name w:val="Normal"/>
    <w:unhideWhenUsed w:val="1"/>
    <w:qFormat w:val="1"/>
    <w:rsid w:val="00A94627"/>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3F3D5B"/>
    <w:pPr>
      <w:keepNext w:val="1"/>
      <w:keepLines w:val="1"/>
      <w:numPr>
        <w:numId w:val="3"/>
      </w:numPr>
      <w:spacing w:after="120" w:before="240"/>
      <w:outlineLvl w:val="0"/>
    </w:pPr>
  </w:style>
  <w:style w:type="paragraph" w:styleId="Heading2">
    <w:name w:val="heading 2"/>
    <w:basedOn w:val="Normal"/>
    <w:next w:val="BodyTextL25"/>
    <w:link w:val="Heading2Char"/>
    <w:autoRedefine w:val="1"/>
    <w:uiPriority w:val="9"/>
    <w:unhideWhenUsed w:val="1"/>
    <w:qFormat w:val="1"/>
    <w:rsid w:val="00A75D0D"/>
    <w:pPr>
      <w:keepNext w:val="1"/>
      <w:numPr>
        <w:ilvl w:val="1"/>
        <w:numId w:val="5"/>
      </w:numPr>
      <w:spacing w:after="120" w:before="120"/>
      <w:outlineLvl w:val="1"/>
    </w:pPr>
    <w:rPr>
      <w:rFonts w:eastAsia="Times New Roman"/>
      <w:b w:val="1"/>
      <w:bCs w:val="1"/>
      <w:szCs w:val="26"/>
    </w:rPr>
  </w:style>
  <w:style w:type="paragraph" w:styleId="Heading3">
    <w:name w:val="heading 3"/>
    <w:basedOn w:val="Normal"/>
    <w:next w:val="Normal"/>
    <w:link w:val="Heading3Char"/>
    <w:unhideWhenUsed w:val="1"/>
    <w:qFormat w:val="1"/>
    <w:rsid w:val="00A94627"/>
    <w:pPr>
      <w:keepNext w:val="1"/>
      <w:spacing w:before="120" w:line="240" w:lineRule="auto"/>
      <w:ind w:left="720"/>
      <w:outlineLvl w:val="2"/>
    </w:pPr>
    <w:rPr>
      <w:rFonts w:eastAsia="Times New Roman"/>
      <w:bCs w:val="1"/>
      <w:sz w:val="20"/>
      <w:szCs w:val="26"/>
    </w:rPr>
  </w:style>
  <w:style w:type="paragraph" w:styleId="Heading4">
    <w:name w:val="heading 4"/>
    <w:basedOn w:val="BodyTextL25"/>
    <w:next w:val="BodyTextL25"/>
    <w:link w:val="Heading4Char"/>
    <w:unhideWhenUsed w:val="1"/>
    <w:qFormat w:val="1"/>
    <w:rsid w:val="00075EA9"/>
    <w:pPr>
      <w:keepNext w:val="1"/>
      <w:ind w:left="720"/>
      <w:outlineLvl w:val="3"/>
    </w:pPr>
    <w:rPr>
      <w:rFonts w:eastAsia="Times New Roman"/>
      <w:bCs w:val="1"/>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3F3D5B"/>
    <w:rPr>
      <w:sz w:val="22"/>
      <w:szCs w:val="22"/>
    </w:rPr>
  </w:style>
  <w:style w:type="character" w:styleId="Heading2Char" w:customStyle="1">
    <w:name w:val="Heading 2 Char"/>
    <w:link w:val="Heading2"/>
    <w:uiPriority w:val="9"/>
    <w:rsid w:val="00A75D0D"/>
    <w:rPr>
      <w:rFonts w:eastAsia="Times New Roman"/>
      <w:b w:val="1"/>
      <w:bCs w:val="1"/>
      <w:sz w:val="22"/>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A75D0D"/>
    <w:pPr>
      <w:spacing w:after="0" w:before="0"/>
    </w:pPr>
    <w:rPr>
      <w:i w:val="1"/>
      <w:color w:val="ffffff" w:themeColor="background1"/>
    </w:rPr>
  </w:style>
  <w:style w:type="paragraph" w:styleId="SubStepAlpha" w:customStyle="1">
    <w:name w:val="SubStep Alpha"/>
    <w:basedOn w:val="BodyTextL25"/>
    <w:qFormat w:val="1"/>
    <w:rsid w:val="00A94627"/>
    <w:pPr>
      <w:numPr>
        <w:ilvl w:val="2"/>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94627"/>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94627"/>
    <w:pPr>
      <w:numPr>
        <w:numId w:val="5"/>
      </w:numPr>
    </w:pPr>
  </w:style>
  <w:style w:type="paragraph" w:styleId="CMDOutput" w:customStyle="1">
    <w:name w:val="CMD Output"/>
    <w:basedOn w:val="BodyTextL25"/>
    <w:qFormat w:val="1"/>
    <w:rsid w:val="00A94627"/>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075EA9"/>
    <w:rPr>
      <w:rFonts w:eastAsia="Times New Roman"/>
      <w:bCs w:val="1"/>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A94627"/>
    <w:rPr>
      <w:rFonts w:eastAsia="Times New Roman"/>
      <w:bCs w:val="1"/>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LabTitle" w:customStyle="1">
    <w:name w:val="Lab Title"/>
    <w:basedOn w:val="Normal"/>
    <w:qFormat w:val="1"/>
    <w:rsid w:val="00A94627"/>
    <w:rPr>
      <w:b w:val="1"/>
      <w:sz w:val="32"/>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73604C"/>
    <w:pPr>
      <w:spacing w:after="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73604C"/>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ListParagraph">
    <w:name w:val="List Paragraph"/>
    <w:basedOn w:val="Normal"/>
    <w:uiPriority w:val="34"/>
    <w:qFormat w:val="1"/>
    <w:rsid w:val="00A94627"/>
    <w:pPr>
      <w:ind w:left="720"/>
      <w:contextualSpacing w:val="1"/>
    </w:pPr>
  </w:style>
  <w:style w:type="character" w:styleId="HTMLCode">
    <w:name w:val="HTML Code"/>
    <w:basedOn w:val="DefaultParagraphFont"/>
    <w:uiPriority w:val="99"/>
    <w:semiHidden w:val="1"/>
    <w:unhideWhenUsed w:val="1"/>
    <w:rsid w:val="008600F3"/>
    <w:rPr>
      <w:rFonts w:ascii="Courier New" w:cs="Courier New" w:eastAsia="Times New Roman" w:hAnsi="Courier New"/>
      <w:sz w:val="20"/>
      <w:szCs w:val="20"/>
    </w:rPr>
  </w:style>
  <w:style w:type="character" w:styleId="Strong">
    <w:name w:val="Strong"/>
    <w:basedOn w:val="DefaultParagraphFont"/>
    <w:uiPriority w:val="22"/>
    <w:qFormat w:val="1"/>
    <w:rsid w:val="00F26A9A"/>
    <w:rPr>
      <w:b w:val="1"/>
      <w:bCs w:val="1"/>
    </w:rPr>
  </w:style>
  <w:style w:type="paragraph" w:styleId="NormalWeb">
    <w:name w:val="Normal (Web)"/>
    <w:basedOn w:val="Normal"/>
    <w:uiPriority w:val="99"/>
    <w:semiHidden w:val="1"/>
    <w:unhideWhenUsed w:val="1"/>
    <w:rsid w:val="0067239A"/>
    <w:pPr>
      <w:spacing w:after="100" w:afterAutospacing="1" w:before="100" w:beforeAutospacing="1" w:line="240" w:lineRule="auto"/>
    </w:pPr>
    <w:rPr>
      <w:rFonts w:ascii="Times New Roman" w:eastAsia="Times New Roman" w:hAnsi="Times New Roman"/>
      <w:sz w:val="24"/>
      <w:szCs w:val="24"/>
      <w:lang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vAlign w:val="bottom"/>
    </w:tc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RmQBcz8uNXSH11hFW0IgLjv9w==">CgMxLjAyCGguZ2pkZ3hzOAByITFfYW9xSl93ODhhaWpFMVFOakNwSWlLSzRCRTRRaWpFUw==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2021-08-22T11:22:00Z</dcterms:created>
  <dc:creator>SP</dc:creator>
</cp:coreProperties>
</file>