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A63" w:rsidRPr="00CE7FCE" w:rsidRDefault="005F1A63" w:rsidP="00DD6D4E">
      <w:pPr>
        <w:jc w:val="center"/>
        <w:rPr>
          <w:u w:val="single"/>
          <w:lang w:val="fr-FR"/>
        </w:rPr>
      </w:pPr>
      <w:r w:rsidRPr="00CE7FCE">
        <w:rPr>
          <w:b/>
          <w:bCs/>
          <w:sz w:val="28"/>
          <w:szCs w:val="28"/>
          <w:u w:val="single"/>
          <w:lang w:val="fr-FR"/>
        </w:rPr>
        <w:t>Equipements</w:t>
      </w:r>
    </w:p>
    <w:p w:rsidR="005F1A63" w:rsidRDefault="005F1A63">
      <w:pPr>
        <w:rPr>
          <w:lang w:val="fr-FR"/>
        </w:rPr>
      </w:pPr>
      <w:bookmarkStart w:id="0" w:name="_GoBack"/>
      <w:bookmarkEnd w:id="0"/>
    </w:p>
    <w:p w:rsidR="00AC1FB4" w:rsidRPr="00AC1FB4" w:rsidRDefault="00AC1FB4" w:rsidP="00AC1FB4">
      <w:pPr>
        <w:jc w:val="center"/>
        <w:rPr>
          <w:b/>
          <w:bCs/>
          <w:sz w:val="28"/>
          <w:szCs w:val="28"/>
          <w:u w:val="single"/>
          <w:lang w:val="fr-FR"/>
        </w:rPr>
      </w:pPr>
      <w:r w:rsidRPr="00AC1FB4">
        <w:rPr>
          <w:b/>
          <w:bCs/>
          <w:sz w:val="28"/>
          <w:szCs w:val="28"/>
          <w:u w:val="single"/>
          <w:lang w:val="fr-FR"/>
        </w:rPr>
        <w:t>Description :</w:t>
      </w:r>
    </w:p>
    <w:p w:rsidR="00AC1FB4" w:rsidRPr="00246797" w:rsidRDefault="00AC1FB4" w:rsidP="00AC1FB4">
      <w:pPr>
        <w:pStyle w:val="ListParagraph"/>
        <w:ind w:left="0"/>
        <w:jc w:val="both"/>
        <w:rPr>
          <w:sz w:val="26"/>
          <w:szCs w:val="26"/>
          <w:lang w:val="fr-FR"/>
        </w:rPr>
      </w:pPr>
      <w:r w:rsidRPr="00246797">
        <w:rPr>
          <w:sz w:val="26"/>
          <w:szCs w:val="26"/>
          <w:lang w:val="fr-FR"/>
        </w:rPr>
        <w:t xml:space="preserve">Le but de ce service est de gérer les équipements et d’organiser la disponibilité des matériels dans l’hôpital. En addition, ce module gère la relation avec les fournisseurs. Les patients vont consommer les équipements disponibles comme PCR Test, respirateurs… Toujours comme les autres services de ce projet, ce service est indépendant des autres services en ayant une base de données </w:t>
      </w:r>
      <w:r w:rsidRPr="00246797">
        <w:rPr>
          <w:sz w:val="26"/>
          <w:szCs w:val="26"/>
          <w:u w:val="single"/>
          <w:lang w:val="fr-FR"/>
        </w:rPr>
        <w:t>H2</w:t>
      </w:r>
      <w:r w:rsidRPr="00246797">
        <w:rPr>
          <w:sz w:val="26"/>
          <w:szCs w:val="26"/>
          <w:lang w:val="fr-FR"/>
        </w:rPr>
        <w:t xml:space="preserve"> séparée d’autre bases/services.  </w:t>
      </w:r>
    </w:p>
    <w:p w:rsidR="00AC1FB4" w:rsidRPr="005F1A63" w:rsidRDefault="00AC1FB4">
      <w:pPr>
        <w:rPr>
          <w:lang w:val="fr-FR"/>
        </w:rPr>
      </w:pPr>
    </w:p>
    <w:p w:rsidR="005030DB" w:rsidRPr="005F12A8" w:rsidRDefault="005F1A63" w:rsidP="00D00E98">
      <w:pPr>
        <w:jc w:val="center"/>
        <w:rPr>
          <w:lang w:val="fr-FR"/>
        </w:rPr>
      </w:pPr>
      <w:r w:rsidRPr="005F1A63">
        <w:rPr>
          <w:b/>
          <w:bCs/>
          <w:sz w:val="28"/>
          <w:szCs w:val="28"/>
          <w:u w:val="single"/>
          <w:lang w:val="fr-FR"/>
        </w:rPr>
        <w:t>Tables</w:t>
      </w:r>
    </w:p>
    <w:p w:rsidR="005F1A63" w:rsidRPr="00325FF8" w:rsidRDefault="005F1A63" w:rsidP="008D17E9">
      <w:pPr>
        <w:pStyle w:val="ListParagraph"/>
        <w:numPr>
          <w:ilvl w:val="0"/>
          <w:numId w:val="1"/>
        </w:numPr>
        <w:rPr>
          <w:sz w:val="26"/>
          <w:szCs w:val="26"/>
          <w:lang w:val="fr-FR"/>
        </w:rPr>
      </w:pPr>
      <w:r w:rsidRPr="00325FF8">
        <w:rPr>
          <w:sz w:val="26"/>
          <w:szCs w:val="26"/>
          <w:lang w:val="fr-FR"/>
        </w:rPr>
        <w:t>Fournisseur</w:t>
      </w:r>
      <w:r w:rsidR="005F12A8" w:rsidRPr="00325FF8">
        <w:rPr>
          <w:sz w:val="26"/>
          <w:szCs w:val="26"/>
          <w:lang w:val="fr-FR"/>
        </w:rPr>
        <w:t xml:space="preserve"> : </w:t>
      </w:r>
      <w:r w:rsidR="008D17E9" w:rsidRPr="00325FF8">
        <w:rPr>
          <w:sz w:val="26"/>
          <w:szCs w:val="26"/>
          <w:lang w:val="fr-FR"/>
        </w:rPr>
        <w:t xml:space="preserve">Nom de la table </w:t>
      </w:r>
      <w:r w:rsidR="008D17E9" w:rsidRPr="00325FF8">
        <w:rPr>
          <w:sz w:val="26"/>
          <w:szCs w:val="26"/>
          <w:lang w:val="fr-FR"/>
        </w:rPr>
        <w:sym w:font="Wingdings" w:char="F0E0"/>
      </w:r>
      <w:r w:rsidR="008D17E9" w:rsidRPr="00325FF8">
        <w:rPr>
          <w:sz w:val="26"/>
          <w:szCs w:val="26"/>
          <w:lang w:val="fr-FR"/>
        </w:rPr>
        <w:t xml:space="preserve"> </w:t>
      </w:r>
      <w:r w:rsidR="005F12A8" w:rsidRPr="00325FF8">
        <w:rPr>
          <w:sz w:val="26"/>
          <w:szCs w:val="26"/>
          <w:lang w:val="fr-FR"/>
        </w:rPr>
        <w:t>TBL_PROVIDER</w:t>
      </w:r>
    </w:p>
    <w:tbl>
      <w:tblPr>
        <w:tblStyle w:val="TableGrid"/>
        <w:tblW w:w="0" w:type="auto"/>
        <w:tblLook w:val="04A0" w:firstRow="1" w:lastRow="0" w:firstColumn="1" w:lastColumn="0" w:noHBand="0" w:noVBand="1"/>
      </w:tblPr>
      <w:tblGrid>
        <w:gridCol w:w="4675"/>
        <w:gridCol w:w="4675"/>
      </w:tblGrid>
      <w:tr w:rsidR="005F1A63" w:rsidRPr="00325FF8" w:rsidTr="005F1A63">
        <w:tc>
          <w:tcPr>
            <w:tcW w:w="4675" w:type="dxa"/>
          </w:tcPr>
          <w:p w:rsidR="005F1A63" w:rsidRPr="00325FF8" w:rsidRDefault="005F1A63" w:rsidP="005F1A63">
            <w:pPr>
              <w:jc w:val="center"/>
              <w:rPr>
                <w:b/>
                <w:bCs/>
                <w:sz w:val="28"/>
                <w:szCs w:val="28"/>
                <w:lang w:val="fr-FR"/>
              </w:rPr>
            </w:pPr>
            <w:r w:rsidRPr="00325FF8">
              <w:rPr>
                <w:b/>
                <w:bCs/>
                <w:sz w:val="28"/>
                <w:szCs w:val="28"/>
                <w:lang w:val="fr-FR"/>
              </w:rPr>
              <w:t>Champ</w:t>
            </w:r>
          </w:p>
        </w:tc>
        <w:tc>
          <w:tcPr>
            <w:tcW w:w="4675" w:type="dxa"/>
          </w:tcPr>
          <w:p w:rsidR="005F1A63" w:rsidRPr="00325FF8" w:rsidRDefault="005F1A63" w:rsidP="005F1A63">
            <w:pPr>
              <w:jc w:val="center"/>
              <w:rPr>
                <w:b/>
                <w:bCs/>
                <w:sz w:val="28"/>
                <w:szCs w:val="28"/>
                <w:lang w:val="fr-FR"/>
              </w:rPr>
            </w:pPr>
            <w:r w:rsidRPr="00325FF8">
              <w:rPr>
                <w:b/>
                <w:bCs/>
                <w:sz w:val="28"/>
                <w:szCs w:val="28"/>
                <w:lang w:val="fr-FR"/>
              </w:rPr>
              <w:t>Type</w:t>
            </w:r>
          </w:p>
        </w:tc>
      </w:tr>
      <w:tr w:rsidR="005F1A63" w:rsidRPr="00325FF8" w:rsidTr="005F1A63">
        <w:tc>
          <w:tcPr>
            <w:tcW w:w="4675" w:type="dxa"/>
          </w:tcPr>
          <w:p w:rsidR="005F1A63" w:rsidRPr="00325FF8" w:rsidRDefault="005F1A63" w:rsidP="005F1A63">
            <w:pPr>
              <w:rPr>
                <w:sz w:val="26"/>
                <w:szCs w:val="26"/>
                <w:lang w:val="fr-FR"/>
              </w:rPr>
            </w:pPr>
            <w:r w:rsidRPr="00325FF8">
              <w:rPr>
                <w:sz w:val="26"/>
                <w:szCs w:val="26"/>
                <w:lang w:val="fr-FR"/>
              </w:rPr>
              <w:t>ID fournisseur</w:t>
            </w:r>
          </w:p>
        </w:tc>
        <w:tc>
          <w:tcPr>
            <w:tcW w:w="4675" w:type="dxa"/>
          </w:tcPr>
          <w:p w:rsidR="005F1A63" w:rsidRPr="00325FF8" w:rsidRDefault="001E00B3" w:rsidP="005F1A63">
            <w:pPr>
              <w:rPr>
                <w:sz w:val="26"/>
                <w:szCs w:val="26"/>
                <w:lang w:val="fr-FR"/>
              </w:rPr>
            </w:pPr>
            <w:r w:rsidRPr="00325FF8">
              <w:rPr>
                <w:sz w:val="26"/>
                <w:szCs w:val="26"/>
                <w:lang w:val="fr-FR"/>
              </w:rPr>
              <w:t>Int</w:t>
            </w:r>
          </w:p>
        </w:tc>
      </w:tr>
      <w:tr w:rsidR="005F1A63" w:rsidRPr="00325FF8" w:rsidTr="005F1A63">
        <w:tc>
          <w:tcPr>
            <w:tcW w:w="4675" w:type="dxa"/>
          </w:tcPr>
          <w:p w:rsidR="005F1A63" w:rsidRPr="00325FF8" w:rsidRDefault="005F1A63" w:rsidP="005F1A63">
            <w:pPr>
              <w:rPr>
                <w:sz w:val="26"/>
                <w:szCs w:val="26"/>
                <w:lang w:val="fr-FR"/>
              </w:rPr>
            </w:pPr>
            <w:r w:rsidRPr="00325FF8">
              <w:rPr>
                <w:sz w:val="26"/>
                <w:szCs w:val="26"/>
                <w:lang w:val="fr-FR"/>
              </w:rPr>
              <w:t xml:space="preserve">Nom Fournisseur </w:t>
            </w:r>
          </w:p>
        </w:tc>
        <w:tc>
          <w:tcPr>
            <w:tcW w:w="4675" w:type="dxa"/>
          </w:tcPr>
          <w:p w:rsidR="00E52B28" w:rsidRPr="00325FF8" w:rsidRDefault="00E52B28" w:rsidP="00E52B28">
            <w:pPr>
              <w:rPr>
                <w:sz w:val="26"/>
                <w:szCs w:val="26"/>
                <w:lang w:val="fr-FR"/>
              </w:rPr>
            </w:pPr>
            <w:r w:rsidRPr="00325FF8">
              <w:rPr>
                <w:sz w:val="26"/>
                <w:szCs w:val="26"/>
                <w:lang w:val="fr-FR"/>
              </w:rPr>
              <w:t>String</w:t>
            </w:r>
          </w:p>
        </w:tc>
      </w:tr>
      <w:tr w:rsidR="005F1A63" w:rsidRPr="00325FF8" w:rsidTr="005F1A63">
        <w:tc>
          <w:tcPr>
            <w:tcW w:w="4675" w:type="dxa"/>
          </w:tcPr>
          <w:p w:rsidR="005F1A63" w:rsidRPr="00325FF8" w:rsidRDefault="005F1A63" w:rsidP="005F1A63">
            <w:pPr>
              <w:rPr>
                <w:sz w:val="26"/>
                <w:szCs w:val="26"/>
                <w:lang w:val="fr-FR"/>
              </w:rPr>
            </w:pPr>
            <w:r w:rsidRPr="00325FF8">
              <w:rPr>
                <w:sz w:val="26"/>
                <w:szCs w:val="26"/>
                <w:lang w:val="fr-FR"/>
              </w:rPr>
              <w:t>Numéro Téléphone</w:t>
            </w:r>
          </w:p>
        </w:tc>
        <w:tc>
          <w:tcPr>
            <w:tcW w:w="4675" w:type="dxa"/>
          </w:tcPr>
          <w:p w:rsidR="005F1A63" w:rsidRPr="00325FF8" w:rsidRDefault="00E52B28" w:rsidP="005F1A63">
            <w:pPr>
              <w:rPr>
                <w:sz w:val="26"/>
                <w:szCs w:val="26"/>
                <w:lang w:val="fr-FR"/>
              </w:rPr>
            </w:pPr>
            <w:r w:rsidRPr="00325FF8">
              <w:rPr>
                <w:sz w:val="26"/>
                <w:szCs w:val="26"/>
                <w:lang w:val="fr-FR"/>
              </w:rPr>
              <w:t>String</w:t>
            </w:r>
          </w:p>
        </w:tc>
      </w:tr>
      <w:tr w:rsidR="005F1A63" w:rsidRPr="00325FF8" w:rsidTr="005F1A63">
        <w:tc>
          <w:tcPr>
            <w:tcW w:w="4675" w:type="dxa"/>
          </w:tcPr>
          <w:p w:rsidR="005F1A63" w:rsidRPr="00325FF8" w:rsidRDefault="005F1A63" w:rsidP="005F1A63">
            <w:pPr>
              <w:rPr>
                <w:sz w:val="26"/>
                <w:szCs w:val="26"/>
                <w:lang w:val="fr-FR"/>
              </w:rPr>
            </w:pPr>
            <w:r w:rsidRPr="00325FF8">
              <w:rPr>
                <w:sz w:val="26"/>
                <w:szCs w:val="26"/>
                <w:lang w:val="fr-FR"/>
              </w:rPr>
              <w:t xml:space="preserve">Email </w:t>
            </w:r>
          </w:p>
        </w:tc>
        <w:tc>
          <w:tcPr>
            <w:tcW w:w="4675" w:type="dxa"/>
          </w:tcPr>
          <w:p w:rsidR="005F1A63" w:rsidRPr="00325FF8" w:rsidRDefault="00E52B28" w:rsidP="005F1A63">
            <w:pPr>
              <w:rPr>
                <w:sz w:val="26"/>
                <w:szCs w:val="26"/>
                <w:lang w:val="fr-FR"/>
              </w:rPr>
            </w:pPr>
            <w:r w:rsidRPr="00325FF8">
              <w:rPr>
                <w:sz w:val="26"/>
                <w:szCs w:val="26"/>
                <w:lang w:val="fr-FR"/>
              </w:rPr>
              <w:t>String</w:t>
            </w:r>
          </w:p>
        </w:tc>
      </w:tr>
    </w:tbl>
    <w:p w:rsidR="005F1A63" w:rsidRPr="00325FF8" w:rsidRDefault="005F1A63" w:rsidP="005F1A63">
      <w:pPr>
        <w:rPr>
          <w:sz w:val="26"/>
          <w:szCs w:val="26"/>
          <w:lang w:val="fr-FR"/>
        </w:rPr>
      </w:pPr>
    </w:p>
    <w:p w:rsidR="005F1A63" w:rsidRPr="00325FF8" w:rsidRDefault="005F1A63" w:rsidP="005F12A8">
      <w:pPr>
        <w:pStyle w:val="ListParagraph"/>
        <w:numPr>
          <w:ilvl w:val="0"/>
          <w:numId w:val="1"/>
        </w:numPr>
        <w:rPr>
          <w:sz w:val="26"/>
          <w:szCs w:val="26"/>
          <w:lang w:val="fr-FR"/>
        </w:rPr>
      </w:pPr>
      <w:r w:rsidRPr="00325FF8">
        <w:rPr>
          <w:sz w:val="26"/>
          <w:szCs w:val="26"/>
          <w:lang w:val="fr-FR"/>
        </w:rPr>
        <w:t>Type équipements</w:t>
      </w:r>
      <w:r w:rsidR="005F12A8" w:rsidRPr="00325FF8">
        <w:rPr>
          <w:sz w:val="26"/>
          <w:szCs w:val="26"/>
          <w:lang w:val="fr-FR"/>
        </w:rPr>
        <w:t> :</w:t>
      </w:r>
      <w:r w:rsidRPr="00325FF8">
        <w:rPr>
          <w:sz w:val="26"/>
          <w:szCs w:val="26"/>
          <w:lang w:val="fr-FR"/>
        </w:rPr>
        <w:t xml:space="preserve"> </w:t>
      </w:r>
      <w:r w:rsidR="008D17E9" w:rsidRPr="00325FF8">
        <w:rPr>
          <w:sz w:val="26"/>
          <w:szCs w:val="26"/>
          <w:lang w:val="fr-FR"/>
        </w:rPr>
        <w:t xml:space="preserve">nom de la table </w:t>
      </w:r>
      <w:r w:rsidR="008D17E9" w:rsidRPr="00325FF8">
        <w:rPr>
          <w:sz w:val="26"/>
          <w:szCs w:val="26"/>
          <w:lang w:val="fr-FR"/>
        </w:rPr>
        <w:sym w:font="Wingdings" w:char="F0E0"/>
      </w:r>
      <w:r w:rsidR="008D17E9" w:rsidRPr="00325FF8">
        <w:rPr>
          <w:sz w:val="26"/>
          <w:szCs w:val="26"/>
          <w:lang w:val="fr-FR"/>
        </w:rPr>
        <w:t xml:space="preserve"> </w:t>
      </w:r>
      <w:r w:rsidR="005F12A8" w:rsidRPr="00325FF8">
        <w:rPr>
          <w:sz w:val="26"/>
          <w:szCs w:val="26"/>
          <w:lang w:val="fr-FR"/>
        </w:rPr>
        <w:t>TBL_EQUIPMENT_TYPE</w:t>
      </w:r>
    </w:p>
    <w:tbl>
      <w:tblPr>
        <w:tblStyle w:val="TableGrid"/>
        <w:tblW w:w="0" w:type="auto"/>
        <w:tblLook w:val="04A0" w:firstRow="1" w:lastRow="0" w:firstColumn="1" w:lastColumn="0" w:noHBand="0" w:noVBand="1"/>
      </w:tblPr>
      <w:tblGrid>
        <w:gridCol w:w="4675"/>
        <w:gridCol w:w="4675"/>
      </w:tblGrid>
      <w:tr w:rsidR="005F1A63" w:rsidRPr="00325FF8" w:rsidTr="00A61119">
        <w:tc>
          <w:tcPr>
            <w:tcW w:w="4675" w:type="dxa"/>
          </w:tcPr>
          <w:p w:rsidR="005F1A63" w:rsidRPr="00325FF8" w:rsidRDefault="005F1A63" w:rsidP="00A61119">
            <w:pPr>
              <w:jc w:val="center"/>
              <w:rPr>
                <w:b/>
                <w:bCs/>
                <w:sz w:val="28"/>
                <w:szCs w:val="28"/>
                <w:lang w:val="fr-FR"/>
              </w:rPr>
            </w:pPr>
            <w:r w:rsidRPr="00325FF8">
              <w:rPr>
                <w:b/>
                <w:bCs/>
                <w:sz w:val="28"/>
                <w:szCs w:val="28"/>
                <w:lang w:val="fr-FR"/>
              </w:rPr>
              <w:t>Champ</w:t>
            </w:r>
          </w:p>
        </w:tc>
        <w:tc>
          <w:tcPr>
            <w:tcW w:w="4675" w:type="dxa"/>
          </w:tcPr>
          <w:p w:rsidR="005F1A63" w:rsidRPr="00325FF8" w:rsidRDefault="005F1A63" w:rsidP="00A61119">
            <w:pPr>
              <w:jc w:val="center"/>
              <w:rPr>
                <w:b/>
                <w:bCs/>
                <w:sz w:val="28"/>
                <w:szCs w:val="28"/>
                <w:lang w:val="fr-FR"/>
              </w:rPr>
            </w:pPr>
            <w:r w:rsidRPr="00325FF8">
              <w:rPr>
                <w:b/>
                <w:bCs/>
                <w:sz w:val="28"/>
                <w:szCs w:val="28"/>
                <w:lang w:val="fr-FR"/>
              </w:rPr>
              <w:t>Type</w:t>
            </w:r>
          </w:p>
        </w:tc>
      </w:tr>
      <w:tr w:rsidR="005F1A63" w:rsidRPr="00325FF8" w:rsidTr="00A61119">
        <w:tc>
          <w:tcPr>
            <w:tcW w:w="4675" w:type="dxa"/>
          </w:tcPr>
          <w:p w:rsidR="005F1A63" w:rsidRPr="00325FF8" w:rsidRDefault="005F1A63" w:rsidP="005F1A63">
            <w:pPr>
              <w:rPr>
                <w:sz w:val="26"/>
                <w:szCs w:val="26"/>
                <w:lang w:val="fr-FR"/>
              </w:rPr>
            </w:pPr>
            <w:r w:rsidRPr="00325FF8">
              <w:rPr>
                <w:sz w:val="26"/>
                <w:szCs w:val="26"/>
                <w:lang w:val="fr-FR"/>
              </w:rPr>
              <w:t>ID type</w:t>
            </w:r>
          </w:p>
        </w:tc>
        <w:tc>
          <w:tcPr>
            <w:tcW w:w="4675" w:type="dxa"/>
          </w:tcPr>
          <w:p w:rsidR="005F1A63" w:rsidRPr="00325FF8" w:rsidRDefault="001E00B3" w:rsidP="00A61119">
            <w:pPr>
              <w:rPr>
                <w:sz w:val="26"/>
                <w:szCs w:val="26"/>
                <w:lang w:val="fr-FR"/>
              </w:rPr>
            </w:pPr>
            <w:r w:rsidRPr="00325FF8">
              <w:rPr>
                <w:sz w:val="26"/>
                <w:szCs w:val="26"/>
                <w:lang w:val="fr-FR"/>
              </w:rPr>
              <w:t>Int</w:t>
            </w:r>
          </w:p>
        </w:tc>
      </w:tr>
      <w:tr w:rsidR="005F1A63" w:rsidRPr="00325FF8" w:rsidTr="00A61119">
        <w:tc>
          <w:tcPr>
            <w:tcW w:w="4675" w:type="dxa"/>
          </w:tcPr>
          <w:p w:rsidR="005F1A63" w:rsidRPr="00325FF8" w:rsidRDefault="005F1A63" w:rsidP="00A61119">
            <w:pPr>
              <w:rPr>
                <w:sz w:val="26"/>
                <w:szCs w:val="26"/>
                <w:lang w:val="fr-FR"/>
              </w:rPr>
            </w:pPr>
            <w:r w:rsidRPr="00325FF8">
              <w:rPr>
                <w:sz w:val="26"/>
                <w:szCs w:val="26"/>
                <w:lang w:val="fr-FR"/>
              </w:rPr>
              <w:t xml:space="preserve">Nom de type </w:t>
            </w:r>
          </w:p>
        </w:tc>
        <w:tc>
          <w:tcPr>
            <w:tcW w:w="4675" w:type="dxa"/>
          </w:tcPr>
          <w:p w:rsidR="005F1A63" w:rsidRPr="00325FF8" w:rsidRDefault="00E52B28" w:rsidP="00A61119">
            <w:pPr>
              <w:rPr>
                <w:sz w:val="26"/>
                <w:szCs w:val="26"/>
                <w:lang w:val="fr-FR"/>
              </w:rPr>
            </w:pPr>
            <w:r w:rsidRPr="00325FF8">
              <w:rPr>
                <w:sz w:val="26"/>
                <w:szCs w:val="26"/>
                <w:lang w:val="fr-FR"/>
              </w:rPr>
              <w:t>String</w:t>
            </w:r>
          </w:p>
        </w:tc>
      </w:tr>
      <w:tr w:rsidR="005F1A63" w:rsidRPr="00325FF8" w:rsidTr="00A61119">
        <w:tc>
          <w:tcPr>
            <w:tcW w:w="4675" w:type="dxa"/>
          </w:tcPr>
          <w:p w:rsidR="005F1A63" w:rsidRPr="00325FF8" w:rsidRDefault="005F1A63" w:rsidP="00A61119">
            <w:pPr>
              <w:rPr>
                <w:sz w:val="26"/>
                <w:szCs w:val="26"/>
                <w:lang w:val="fr-FR"/>
              </w:rPr>
            </w:pPr>
            <w:r w:rsidRPr="00325FF8">
              <w:rPr>
                <w:sz w:val="26"/>
                <w:szCs w:val="26"/>
                <w:lang w:val="fr-FR"/>
              </w:rPr>
              <w:t>Description</w:t>
            </w:r>
          </w:p>
        </w:tc>
        <w:tc>
          <w:tcPr>
            <w:tcW w:w="4675" w:type="dxa"/>
          </w:tcPr>
          <w:p w:rsidR="005F1A63" w:rsidRPr="00325FF8" w:rsidRDefault="00E52B28" w:rsidP="00A61119">
            <w:pPr>
              <w:rPr>
                <w:sz w:val="26"/>
                <w:szCs w:val="26"/>
                <w:lang w:val="fr-FR"/>
              </w:rPr>
            </w:pPr>
            <w:r w:rsidRPr="00325FF8">
              <w:rPr>
                <w:sz w:val="26"/>
                <w:szCs w:val="26"/>
                <w:lang w:val="fr-FR"/>
              </w:rPr>
              <w:t>String</w:t>
            </w:r>
          </w:p>
        </w:tc>
      </w:tr>
    </w:tbl>
    <w:p w:rsidR="005F1A63" w:rsidRPr="00325FF8" w:rsidRDefault="005F1A63" w:rsidP="005F1A63">
      <w:pPr>
        <w:rPr>
          <w:sz w:val="26"/>
          <w:szCs w:val="26"/>
          <w:lang w:val="fr-FR"/>
        </w:rPr>
      </w:pPr>
    </w:p>
    <w:p w:rsidR="005F1A63" w:rsidRPr="00325FF8" w:rsidRDefault="005F1A63" w:rsidP="005F12A8">
      <w:pPr>
        <w:pStyle w:val="ListParagraph"/>
        <w:numPr>
          <w:ilvl w:val="0"/>
          <w:numId w:val="1"/>
        </w:numPr>
        <w:rPr>
          <w:sz w:val="26"/>
          <w:szCs w:val="26"/>
          <w:lang w:val="fr-FR"/>
        </w:rPr>
      </w:pPr>
      <w:r w:rsidRPr="00325FF8">
        <w:rPr>
          <w:sz w:val="26"/>
          <w:szCs w:val="26"/>
          <w:lang w:val="fr-FR"/>
        </w:rPr>
        <w:t>Equipements :</w:t>
      </w:r>
      <w:r w:rsidR="005F12A8" w:rsidRPr="00325FF8">
        <w:rPr>
          <w:sz w:val="26"/>
          <w:szCs w:val="26"/>
          <w:lang w:val="fr-FR"/>
        </w:rPr>
        <w:t xml:space="preserve"> </w:t>
      </w:r>
      <w:r w:rsidR="008D17E9" w:rsidRPr="00325FF8">
        <w:rPr>
          <w:sz w:val="26"/>
          <w:szCs w:val="26"/>
          <w:lang w:val="fr-FR"/>
        </w:rPr>
        <w:t xml:space="preserve">nom de la table </w:t>
      </w:r>
      <w:r w:rsidR="008D17E9" w:rsidRPr="00325FF8">
        <w:rPr>
          <w:sz w:val="26"/>
          <w:szCs w:val="26"/>
          <w:lang w:val="fr-FR"/>
        </w:rPr>
        <w:sym w:font="Wingdings" w:char="F0E0"/>
      </w:r>
      <w:r w:rsidR="008D17E9" w:rsidRPr="00325FF8">
        <w:rPr>
          <w:sz w:val="26"/>
          <w:szCs w:val="26"/>
          <w:lang w:val="fr-FR"/>
        </w:rPr>
        <w:t xml:space="preserve"> </w:t>
      </w:r>
      <w:r w:rsidR="005F12A8" w:rsidRPr="00325FF8">
        <w:rPr>
          <w:sz w:val="26"/>
          <w:szCs w:val="26"/>
          <w:lang w:val="fr-FR"/>
        </w:rPr>
        <w:t>TBL_EQUIPMENT</w:t>
      </w:r>
    </w:p>
    <w:tbl>
      <w:tblPr>
        <w:tblStyle w:val="TableGrid"/>
        <w:tblW w:w="0" w:type="auto"/>
        <w:tblLook w:val="04A0" w:firstRow="1" w:lastRow="0" w:firstColumn="1" w:lastColumn="0" w:noHBand="0" w:noVBand="1"/>
      </w:tblPr>
      <w:tblGrid>
        <w:gridCol w:w="4675"/>
        <w:gridCol w:w="4675"/>
      </w:tblGrid>
      <w:tr w:rsidR="005F1A63" w:rsidRPr="00325FF8" w:rsidTr="00A61119">
        <w:tc>
          <w:tcPr>
            <w:tcW w:w="4675" w:type="dxa"/>
          </w:tcPr>
          <w:p w:rsidR="005F1A63" w:rsidRPr="00325FF8" w:rsidRDefault="005F1A63" w:rsidP="00A61119">
            <w:pPr>
              <w:jc w:val="center"/>
              <w:rPr>
                <w:b/>
                <w:bCs/>
                <w:sz w:val="28"/>
                <w:szCs w:val="28"/>
                <w:lang w:val="fr-FR"/>
              </w:rPr>
            </w:pPr>
            <w:r w:rsidRPr="00325FF8">
              <w:rPr>
                <w:b/>
                <w:bCs/>
                <w:sz w:val="28"/>
                <w:szCs w:val="28"/>
                <w:lang w:val="fr-FR"/>
              </w:rPr>
              <w:t>Champ</w:t>
            </w:r>
          </w:p>
        </w:tc>
        <w:tc>
          <w:tcPr>
            <w:tcW w:w="4675" w:type="dxa"/>
          </w:tcPr>
          <w:p w:rsidR="005F1A63" w:rsidRPr="00325FF8" w:rsidRDefault="005F1A63" w:rsidP="00A61119">
            <w:pPr>
              <w:jc w:val="center"/>
              <w:rPr>
                <w:b/>
                <w:bCs/>
                <w:sz w:val="28"/>
                <w:szCs w:val="28"/>
                <w:lang w:val="fr-FR"/>
              </w:rPr>
            </w:pPr>
            <w:r w:rsidRPr="00325FF8">
              <w:rPr>
                <w:b/>
                <w:bCs/>
                <w:sz w:val="28"/>
                <w:szCs w:val="28"/>
                <w:lang w:val="fr-FR"/>
              </w:rPr>
              <w:t>Type</w:t>
            </w:r>
          </w:p>
        </w:tc>
      </w:tr>
      <w:tr w:rsidR="005F1A63" w:rsidRPr="00325FF8" w:rsidTr="00A61119">
        <w:tc>
          <w:tcPr>
            <w:tcW w:w="4675" w:type="dxa"/>
          </w:tcPr>
          <w:p w:rsidR="005F1A63" w:rsidRPr="00325FF8" w:rsidRDefault="005F1A63" w:rsidP="00A61119">
            <w:pPr>
              <w:rPr>
                <w:sz w:val="26"/>
                <w:szCs w:val="26"/>
                <w:lang w:val="fr-FR"/>
              </w:rPr>
            </w:pPr>
            <w:r w:rsidRPr="00325FF8">
              <w:rPr>
                <w:sz w:val="26"/>
                <w:szCs w:val="26"/>
                <w:lang w:val="fr-FR"/>
              </w:rPr>
              <w:t>ID équipement</w:t>
            </w:r>
          </w:p>
        </w:tc>
        <w:tc>
          <w:tcPr>
            <w:tcW w:w="4675" w:type="dxa"/>
          </w:tcPr>
          <w:p w:rsidR="005F1A63" w:rsidRPr="00325FF8" w:rsidRDefault="001E00B3" w:rsidP="00A61119">
            <w:pPr>
              <w:rPr>
                <w:sz w:val="26"/>
                <w:szCs w:val="26"/>
                <w:lang w:val="fr-FR"/>
              </w:rPr>
            </w:pPr>
            <w:r w:rsidRPr="00325FF8">
              <w:rPr>
                <w:sz w:val="26"/>
                <w:szCs w:val="26"/>
                <w:lang w:val="fr-FR"/>
              </w:rPr>
              <w:t>Int</w:t>
            </w:r>
          </w:p>
        </w:tc>
      </w:tr>
      <w:tr w:rsidR="005F1A63" w:rsidRPr="00325FF8" w:rsidTr="00A61119">
        <w:tc>
          <w:tcPr>
            <w:tcW w:w="4675" w:type="dxa"/>
          </w:tcPr>
          <w:p w:rsidR="005F1A63" w:rsidRPr="00325FF8" w:rsidRDefault="005F1A63" w:rsidP="00A61119">
            <w:pPr>
              <w:rPr>
                <w:sz w:val="26"/>
                <w:szCs w:val="26"/>
                <w:lang w:val="fr-FR"/>
              </w:rPr>
            </w:pPr>
            <w:r w:rsidRPr="00325FF8">
              <w:rPr>
                <w:sz w:val="26"/>
                <w:szCs w:val="26"/>
                <w:lang w:val="fr-FR"/>
              </w:rPr>
              <w:t xml:space="preserve">ID Type équipement </w:t>
            </w:r>
          </w:p>
        </w:tc>
        <w:tc>
          <w:tcPr>
            <w:tcW w:w="4675" w:type="dxa"/>
          </w:tcPr>
          <w:p w:rsidR="005F1A63" w:rsidRPr="00325FF8" w:rsidRDefault="001E00B3" w:rsidP="00A61119">
            <w:pPr>
              <w:rPr>
                <w:sz w:val="26"/>
                <w:szCs w:val="26"/>
                <w:lang w:val="fr-FR"/>
              </w:rPr>
            </w:pPr>
            <w:r w:rsidRPr="00325FF8">
              <w:rPr>
                <w:sz w:val="26"/>
                <w:szCs w:val="26"/>
                <w:lang w:val="fr-FR"/>
              </w:rPr>
              <w:t>Int</w:t>
            </w:r>
          </w:p>
        </w:tc>
      </w:tr>
      <w:tr w:rsidR="005F1A63" w:rsidRPr="00325FF8" w:rsidTr="00A61119">
        <w:tc>
          <w:tcPr>
            <w:tcW w:w="4675" w:type="dxa"/>
          </w:tcPr>
          <w:p w:rsidR="005F1A63" w:rsidRPr="00325FF8" w:rsidRDefault="005F1A63" w:rsidP="00A61119">
            <w:pPr>
              <w:rPr>
                <w:sz w:val="26"/>
                <w:szCs w:val="26"/>
                <w:lang w:val="fr-FR"/>
              </w:rPr>
            </w:pPr>
            <w:r w:rsidRPr="00325FF8">
              <w:rPr>
                <w:sz w:val="26"/>
                <w:szCs w:val="26"/>
                <w:lang w:val="fr-FR"/>
              </w:rPr>
              <w:t>ID fournisseur</w:t>
            </w:r>
          </w:p>
        </w:tc>
        <w:tc>
          <w:tcPr>
            <w:tcW w:w="4675" w:type="dxa"/>
          </w:tcPr>
          <w:p w:rsidR="005F1A63" w:rsidRPr="00325FF8" w:rsidRDefault="001E00B3" w:rsidP="00A61119">
            <w:pPr>
              <w:rPr>
                <w:sz w:val="26"/>
                <w:szCs w:val="26"/>
                <w:lang w:val="fr-FR"/>
              </w:rPr>
            </w:pPr>
            <w:r w:rsidRPr="00325FF8">
              <w:rPr>
                <w:sz w:val="26"/>
                <w:szCs w:val="26"/>
                <w:lang w:val="fr-FR"/>
              </w:rPr>
              <w:t>Int</w:t>
            </w:r>
          </w:p>
        </w:tc>
      </w:tr>
      <w:tr w:rsidR="005F1A63" w:rsidRPr="00325FF8" w:rsidTr="00A61119">
        <w:tc>
          <w:tcPr>
            <w:tcW w:w="4675" w:type="dxa"/>
          </w:tcPr>
          <w:p w:rsidR="005F1A63" w:rsidRPr="00325FF8" w:rsidRDefault="005F1A63" w:rsidP="00A61119">
            <w:pPr>
              <w:rPr>
                <w:sz w:val="26"/>
                <w:szCs w:val="26"/>
                <w:lang w:val="fr-FR"/>
              </w:rPr>
            </w:pPr>
            <w:r w:rsidRPr="00325FF8">
              <w:rPr>
                <w:sz w:val="26"/>
                <w:szCs w:val="26"/>
                <w:lang w:val="fr-FR"/>
              </w:rPr>
              <w:t>Quantité</w:t>
            </w:r>
          </w:p>
        </w:tc>
        <w:tc>
          <w:tcPr>
            <w:tcW w:w="4675" w:type="dxa"/>
          </w:tcPr>
          <w:p w:rsidR="005F1A63" w:rsidRPr="00325FF8" w:rsidRDefault="001E00B3" w:rsidP="00A61119">
            <w:pPr>
              <w:rPr>
                <w:sz w:val="26"/>
                <w:szCs w:val="26"/>
                <w:lang w:val="fr-FR"/>
              </w:rPr>
            </w:pPr>
            <w:r w:rsidRPr="00325FF8">
              <w:rPr>
                <w:sz w:val="26"/>
                <w:szCs w:val="26"/>
                <w:lang w:val="fr-FR"/>
              </w:rPr>
              <w:t>Int</w:t>
            </w:r>
          </w:p>
        </w:tc>
      </w:tr>
      <w:tr w:rsidR="005F1A63" w:rsidRPr="00325FF8" w:rsidTr="00A61119">
        <w:tc>
          <w:tcPr>
            <w:tcW w:w="4675" w:type="dxa"/>
          </w:tcPr>
          <w:p w:rsidR="005F1A63" w:rsidRPr="00325FF8" w:rsidRDefault="005F1A63" w:rsidP="00A61119">
            <w:pPr>
              <w:rPr>
                <w:sz w:val="26"/>
                <w:szCs w:val="26"/>
                <w:lang w:val="fr-FR"/>
              </w:rPr>
            </w:pPr>
            <w:r w:rsidRPr="00325FF8">
              <w:rPr>
                <w:sz w:val="26"/>
                <w:szCs w:val="26"/>
                <w:lang w:val="fr-FR"/>
              </w:rPr>
              <w:t>Disponibilité</w:t>
            </w:r>
          </w:p>
        </w:tc>
        <w:tc>
          <w:tcPr>
            <w:tcW w:w="4675" w:type="dxa"/>
          </w:tcPr>
          <w:p w:rsidR="005F1A63" w:rsidRPr="00325FF8" w:rsidRDefault="00E52B28" w:rsidP="00A61119">
            <w:pPr>
              <w:rPr>
                <w:sz w:val="26"/>
                <w:szCs w:val="26"/>
                <w:lang w:val="fr-FR"/>
              </w:rPr>
            </w:pPr>
            <w:r w:rsidRPr="00325FF8">
              <w:rPr>
                <w:sz w:val="26"/>
                <w:szCs w:val="26"/>
                <w:lang w:val="fr-FR"/>
              </w:rPr>
              <w:t>Int</w:t>
            </w:r>
          </w:p>
        </w:tc>
      </w:tr>
    </w:tbl>
    <w:p w:rsidR="004B65D6" w:rsidRDefault="004B65D6">
      <w:pPr>
        <w:rPr>
          <w:lang w:val="fr-FR"/>
        </w:rPr>
      </w:pPr>
    </w:p>
    <w:p w:rsidR="001869D0" w:rsidRDefault="001869D0">
      <w:pPr>
        <w:rPr>
          <w:lang w:val="fr-FR"/>
        </w:rPr>
      </w:pPr>
    </w:p>
    <w:p w:rsidR="0081153B" w:rsidRDefault="001E00B3" w:rsidP="001869D0">
      <w:pPr>
        <w:jc w:val="center"/>
        <w:rPr>
          <w:b/>
          <w:bCs/>
          <w:u w:val="single"/>
          <w:lang w:val="fr-FR"/>
        </w:rPr>
      </w:pPr>
      <w:r w:rsidRPr="00297845">
        <w:rPr>
          <w:b/>
          <w:bCs/>
          <w:sz w:val="28"/>
          <w:szCs w:val="28"/>
          <w:u w:val="single"/>
          <w:lang w:val="fr-FR"/>
        </w:rPr>
        <w:lastRenderedPageBreak/>
        <w:t>Architecture</w:t>
      </w:r>
      <w:r w:rsidRPr="001E00B3">
        <w:rPr>
          <w:b/>
          <w:bCs/>
          <w:u w:val="single"/>
          <w:lang w:val="fr-FR"/>
        </w:rPr>
        <w:t> :</w:t>
      </w:r>
    </w:p>
    <w:p w:rsidR="0081153B" w:rsidRDefault="0081153B" w:rsidP="00D00E98">
      <w:pPr>
        <w:jc w:val="center"/>
        <w:rPr>
          <w:b/>
          <w:bCs/>
          <w:u w:val="single"/>
          <w:lang w:val="fr-FR"/>
        </w:rPr>
      </w:pPr>
    </w:p>
    <w:p w:rsidR="001E00B3" w:rsidRDefault="00D00E98" w:rsidP="000149A9">
      <w:pPr>
        <w:jc w:val="center"/>
        <w:rPr>
          <w:lang w:val="fr-FR"/>
        </w:rPr>
      </w:pPr>
      <w:r>
        <w:rPr>
          <w:noProof/>
        </w:rPr>
        <w:drawing>
          <wp:inline distT="0" distB="0" distL="0" distR="0">
            <wp:extent cx="5540485" cy="271130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1417" cy="2726439"/>
                    </a:xfrm>
                    <a:prstGeom prst="rect">
                      <a:avLst/>
                    </a:prstGeom>
                    <a:noFill/>
                    <a:ln>
                      <a:noFill/>
                    </a:ln>
                  </pic:spPr>
                </pic:pic>
              </a:graphicData>
            </a:graphic>
          </wp:inline>
        </w:drawing>
      </w:r>
    </w:p>
    <w:p w:rsidR="009E4E38" w:rsidRDefault="009E4E38">
      <w:pPr>
        <w:rPr>
          <w:b/>
          <w:bCs/>
          <w:sz w:val="28"/>
          <w:szCs w:val="28"/>
          <w:u w:val="single"/>
          <w:lang w:val="fr-FR"/>
        </w:rPr>
      </w:pPr>
    </w:p>
    <w:p w:rsidR="009E4E38" w:rsidRDefault="009E4E38" w:rsidP="009E4E38">
      <w:pPr>
        <w:jc w:val="center"/>
        <w:rPr>
          <w:b/>
          <w:bCs/>
          <w:sz w:val="28"/>
          <w:szCs w:val="28"/>
          <w:u w:val="single"/>
          <w:lang w:val="fr-FR"/>
        </w:rPr>
      </w:pPr>
      <w:r>
        <w:rPr>
          <w:b/>
          <w:bCs/>
          <w:sz w:val="28"/>
          <w:szCs w:val="28"/>
          <w:u w:val="single"/>
          <w:lang w:val="fr-FR"/>
        </w:rPr>
        <w:t>Utilisation</w:t>
      </w:r>
    </w:p>
    <w:p w:rsidR="0013703E" w:rsidRDefault="0013703E" w:rsidP="009E4E38">
      <w:pPr>
        <w:jc w:val="center"/>
        <w:rPr>
          <w:b/>
          <w:bCs/>
          <w:sz w:val="28"/>
          <w:szCs w:val="28"/>
          <w:u w:val="single"/>
          <w:lang w:val="fr-FR"/>
        </w:rPr>
      </w:pPr>
    </w:p>
    <w:p w:rsidR="0013703E" w:rsidRDefault="0013703E" w:rsidP="009E4E38">
      <w:pPr>
        <w:jc w:val="center"/>
        <w:rPr>
          <w:b/>
          <w:bCs/>
          <w:sz w:val="28"/>
          <w:szCs w:val="28"/>
          <w:u w:val="single"/>
          <w:lang w:val="fr-FR"/>
        </w:rPr>
      </w:pPr>
    </w:p>
    <w:p w:rsidR="00B57207" w:rsidRDefault="00EB7571" w:rsidP="00507393">
      <w:pPr>
        <w:rPr>
          <w:b/>
          <w:bCs/>
          <w:sz w:val="28"/>
          <w:szCs w:val="28"/>
          <w:u w:val="single"/>
          <w:lang w:val="fr-FR"/>
        </w:rPr>
      </w:pPr>
      <w:r>
        <w:rPr>
          <w:b/>
          <w:bCs/>
          <w:noProof/>
          <w:sz w:val="28"/>
          <w:szCs w:val="28"/>
          <w:u w:val="single"/>
        </w:rPr>
        <w:drawing>
          <wp:inline distT="0" distB="0" distL="0" distR="0">
            <wp:extent cx="5964865" cy="318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6433" cy="3229066"/>
                    </a:xfrm>
                    <a:prstGeom prst="rect">
                      <a:avLst/>
                    </a:prstGeom>
                    <a:noFill/>
                    <a:ln>
                      <a:noFill/>
                    </a:ln>
                  </pic:spPr>
                </pic:pic>
              </a:graphicData>
            </a:graphic>
          </wp:inline>
        </w:drawing>
      </w:r>
    </w:p>
    <w:p w:rsidR="005F1A63" w:rsidRDefault="00431594" w:rsidP="009E4E38">
      <w:pPr>
        <w:jc w:val="center"/>
        <w:rPr>
          <w:b/>
          <w:bCs/>
          <w:u w:val="single"/>
          <w:lang w:val="fr-FR"/>
        </w:rPr>
      </w:pPr>
      <w:r w:rsidRPr="00431594">
        <w:rPr>
          <w:b/>
          <w:bCs/>
          <w:sz w:val="28"/>
          <w:szCs w:val="28"/>
          <w:u w:val="single"/>
          <w:lang w:val="fr-FR"/>
        </w:rPr>
        <w:lastRenderedPageBreak/>
        <w:t>Services</w:t>
      </w:r>
      <w:r w:rsidRPr="00431594">
        <w:rPr>
          <w:b/>
          <w:bCs/>
          <w:u w:val="single"/>
          <w:lang w:val="fr-FR"/>
        </w:rPr>
        <w:t> :</w:t>
      </w:r>
    </w:p>
    <w:p w:rsidR="00431D4A" w:rsidRPr="00431594" w:rsidRDefault="00431D4A" w:rsidP="00431D4A">
      <w:pPr>
        <w:rPr>
          <w:b/>
          <w:bCs/>
          <w:u w:val="single"/>
          <w:lang w:val="fr-FR"/>
        </w:rPr>
      </w:pPr>
    </w:p>
    <w:p w:rsidR="00431594" w:rsidRDefault="00334E00" w:rsidP="00C32D63">
      <w:pPr>
        <w:pStyle w:val="ListParagraph"/>
        <w:numPr>
          <w:ilvl w:val="0"/>
          <w:numId w:val="3"/>
        </w:numPr>
        <w:rPr>
          <w:sz w:val="26"/>
          <w:szCs w:val="26"/>
          <w:lang w:val="fr-FR"/>
        </w:rPr>
      </w:pPr>
      <w:r w:rsidRPr="00431D4A">
        <w:rPr>
          <w:b/>
          <w:bCs/>
          <w:sz w:val="26"/>
          <w:szCs w:val="26"/>
          <w:u w:val="single"/>
          <w:lang w:val="fr-FR"/>
        </w:rPr>
        <w:t>ADDQTYEQUIPEMENTBYID (</w:t>
      </w:r>
      <w:r w:rsidR="003734E9" w:rsidRPr="00431D4A">
        <w:rPr>
          <w:b/>
          <w:bCs/>
          <w:sz w:val="26"/>
          <w:szCs w:val="26"/>
          <w:u w:val="single"/>
          <w:lang w:val="fr-FR"/>
        </w:rPr>
        <w:t>EQUIPEMENTENTITYID, QTY)</w:t>
      </w:r>
      <w:r w:rsidR="00B57207" w:rsidRPr="00431D4A">
        <w:rPr>
          <w:sz w:val="26"/>
          <w:szCs w:val="26"/>
          <w:lang w:val="fr-FR"/>
        </w:rPr>
        <w:t> :</w:t>
      </w:r>
      <w:r w:rsidR="00C32D63">
        <w:rPr>
          <w:sz w:val="26"/>
          <w:szCs w:val="26"/>
          <w:lang w:val="fr-FR"/>
        </w:rPr>
        <w:t xml:space="preserve"> Ajout d’une </w:t>
      </w:r>
      <w:r w:rsidR="00B57207" w:rsidRPr="00431D4A">
        <w:rPr>
          <w:sz w:val="26"/>
          <w:szCs w:val="26"/>
          <w:lang w:val="fr-FR"/>
        </w:rPr>
        <w:t xml:space="preserve">quantité </w:t>
      </w:r>
      <w:r w:rsidR="00C32D63">
        <w:rPr>
          <w:sz w:val="26"/>
          <w:szCs w:val="26"/>
          <w:lang w:val="fr-FR"/>
        </w:rPr>
        <w:t xml:space="preserve">donné </w:t>
      </w:r>
      <w:proofErr w:type="spellStart"/>
      <w:r w:rsidR="00C32D63">
        <w:rPr>
          <w:sz w:val="26"/>
          <w:szCs w:val="26"/>
          <w:lang w:val="fr-FR"/>
        </w:rPr>
        <w:t>a</w:t>
      </w:r>
      <w:proofErr w:type="spellEnd"/>
      <w:r w:rsidR="00C32D63">
        <w:rPr>
          <w:sz w:val="26"/>
          <w:szCs w:val="26"/>
          <w:lang w:val="fr-FR"/>
        </w:rPr>
        <w:t xml:space="preserve"> un équipement donné</w:t>
      </w:r>
    </w:p>
    <w:p w:rsidR="00536BE3" w:rsidRPr="00536BE3" w:rsidRDefault="00536BE3" w:rsidP="00536BE3">
      <w:pPr>
        <w:rPr>
          <w:sz w:val="26"/>
          <w:szCs w:val="26"/>
          <w:lang w:val="fr-FR"/>
        </w:rPr>
      </w:pPr>
    </w:p>
    <w:p w:rsidR="003734E9" w:rsidRDefault="00334E00" w:rsidP="00B57207">
      <w:pPr>
        <w:pStyle w:val="ListParagraph"/>
        <w:numPr>
          <w:ilvl w:val="0"/>
          <w:numId w:val="3"/>
        </w:numPr>
        <w:rPr>
          <w:sz w:val="26"/>
          <w:szCs w:val="26"/>
          <w:lang w:val="fr-FR"/>
        </w:rPr>
      </w:pPr>
      <w:r w:rsidRPr="00431D4A">
        <w:rPr>
          <w:b/>
          <w:bCs/>
          <w:sz w:val="26"/>
          <w:szCs w:val="26"/>
          <w:u w:val="single"/>
          <w:lang w:val="fr-FR"/>
        </w:rPr>
        <w:t>CONSUMEQTYEQUIPEMENTBYID (</w:t>
      </w:r>
      <w:r w:rsidR="003734E9" w:rsidRPr="00431D4A">
        <w:rPr>
          <w:b/>
          <w:bCs/>
          <w:sz w:val="26"/>
          <w:szCs w:val="26"/>
          <w:u w:val="single"/>
          <w:lang w:val="fr-FR"/>
        </w:rPr>
        <w:t>EQUIPEMENTENTITYID, QTY)</w:t>
      </w:r>
      <w:r w:rsidR="00B57207" w:rsidRPr="00431D4A">
        <w:rPr>
          <w:sz w:val="26"/>
          <w:szCs w:val="26"/>
          <w:lang w:val="fr-FR"/>
        </w:rPr>
        <w:t xml:space="preserve"> : Consommation d’une quantité spécifique d’un équipement donné  </w:t>
      </w:r>
    </w:p>
    <w:p w:rsidR="00536BE3" w:rsidRPr="00536BE3" w:rsidRDefault="00536BE3" w:rsidP="00536BE3">
      <w:pPr>
        <w:pStyle w:val="ListParagraph"/>
        <w:rPr>
          <w:sz w:val="26"/>
          <w:szCs w:val="26"/>
          <w:lang w:val="fr-FR"/>
        </w:rPr>
      </w:pPr>
    </w:p>
    <w:p w:rsidR="00536BE3" w:rsidRPr="00536BE3" w:rsidRDefault="00536BE3" w:rsidP="00536BE3">
      <w:pPr>
        <w:rPr>
          <w:sz w:val="26"/>
          <w:szCs w:val="26"/>
          <w:lang w:val="fr-FR"/>
        </w:rPr>
      </w:pPr>
    </w:p>
    <w:p w:rsidR="003734E9" w:rsidRDefault="003734E9" w:rsidP="00431594">
      <w:pPr>
        <w:pStyle w:val="ListParagraph"/>
        <w:numPr>
          <w:ilvl w:val="0"/>
          <w:numId w:val="3"/>
        </w:numPr>
        <w:rPr>
          <w:sz w:val="26"/>
          <w:szCs w:val="26"/>
          <w:lang w:val="fr-FR"/>
        </w:rPr>
      </w:pPr>
      <w:r w:rsidRPr="00431D4A">
        <w:rPr>
          <w:b/>
          <w:bCs/>
          <w:sz w:val="26"/>
          <w:szCs w:val="26"/>
          <w:u w:val="single"/>
          <w:lang w:val="fr-FR"/>
        </w:rPr>
        <w:t>CREATEEUIPEMENTENTITY(EQUIPEMENTENTITYID)</w:t>
      </w:r>
      <w:r w:rsidR="00B57207" w:rsidRPr="00431D4A">
        <w:rPr>
          <w:b/>
          <w:bCs/>
          <w:sz w:val="26"/>
          <w:szCs w:val="26"/>
          <w:u w:val="single"/>
          <w:lang w:val="fr-FR"/>
        </w:rPr>
        <w:t> </w:t>
      </w:r>
      <w:r w:rsidR="00B57207" w:rsidRPr="00431D4A">
        <w:rPr>
          <w:sz w:val="26"/>
          <w:szCs w:val="26"/>
          <w:lang w:val="fr-FR"/>
        </w:rPr>
        <w:t xml:space="preserve">: création d’un équipement </w:t>
      </w:r>
      <w:r w:rsidR="00536BE3">
        <w:rPr>
          <w:sz w:val="26"/>
          <w:szCs w:val="26"/>
          <w:lang w:val="fr-FR"/>
        </w:rPr>
        <w:t xml:space="preserve">donné </w:t>
      </w:r>
    </w:p>
    <w:p w:rsidR="00536BE3" w:rsidRPr="00536BE3" w:rsidRDefault="00536BE3" w:rsidP="00536BE3">
      <w:pPr>
        <w:rPr>
          <w:sz w:val="26"/>
          <w:szCs w:val="26"/>
          <w:lang w:val="fr-FR"/>
        </w:rPr>
      </w:pPr>
    </w:p>
    <w:p w:rsidR="003734E9" w:rsidRDefault="003734E9" w:rsidP="003734E9">
      <w:pPr>
        <w:pStyle w:val="ListParagraph"/>
        <w:numPr>
          <w:ilvl w:val="0"/>
          <w:numId w:val="3"/>
        </w:numPr>
        <w:rPr>
          <w:sz w:val="26"/>
          <w:szCs w:val="26"/>
          <w:lang w:val="fr-FR"/>
        </w:rPr>
      </w:pPr>
      <w:r w:rsidRPr="00431D4A">
        <w:rPr>
          <w:b/>
          <w:bCs/>
          <w:sz w:val="26"/>
          <w:szCs w:val="26"/>
          <w:u w:val="single"/>
          <w:lang w:val="fr-FR"/>
        </w:rPr>
        <w:t>DELETEEUIPEMENTENTITY(EQUIPEMENTENTITYID)</w:t>
      </w:r>
      <w:r w:rsidR="00B60364" w:rsidRPr="00431D4A">
        <w:rPr>
          <w:sz w:val="26"/>
          <w:szCs w:val="26"/>
          <w:lang w:val="fr-FR"/>
        </w:rPr>
        <w:t xml:space="preserve"> : Suppression d’un équipement </w:t>
      </w:r>
      <w:r w:rsidR="00536BE3">
        <w:rPr>
          <w:sz w:val="26"/>
          <w:szCs w:val="26"/>
          <w:lang w:val="fr-FR"/>
        </w:rPr>
        <w:t xml:space="preserve">donné </w:t>
      </w:r>
    </w:p>
    <w:p w:rsidR="00536BE3" w:rsidRPr="00536BE3" w:rsidRDefault="00536BE3" w:rsidP="00536BE3">
      <w:pPr>
        <w:pStyle w:val="ListParagraph"/>
        <w:rPr>
          <w:sz w:val="26"/>
          <w:szCs w:val="26"/>
          <w:lang w:val="fr-FR"/>
        </w:rPr>
      </w:pPr>
    </w:p>
    <w:p w:rsidR="00536BE3" w:rsidRPr="00536BE3" w:rsidRDefault="00536BE3" w:rsidP="00536BE3">
      <w:pPr>
        <w:rPr>
          <w:sz w:val="26"/>
          <w:szCs w:val="26"/>
          <w:lang w:val="fr-FR"/>
        </w:rPr>
      </w:pPr>
    </w:p>
    <w:p w:rsidR="003734E9" w:rsidRDefault="00AA5387" w:rsidP="00431594">
      <w:pPr>
        <w:pStyle w:val="ListParagraph"/>
        <w:numPr>
          <w:ilvl w:val="0"/>
          <w:numId w:val="3"/>
        </w:numPr>
        <w:rPr>
          <w:sz w:val="26"/>
          <w:szCs w:val="26"/>
          <w:lang w:val="fr-FR"/>
        </w:rPr>
      </w:pPr>
      <w:r w:rsidRPr="00431D4A">
        <w:rPr>
          <w:b/>
          <w:bCs/>
          <w:sz w:val="26"/>
          <w:szCs w:val="26"/>
          <w:u w:val="single"/>
          <w:lang w:val="fr-FR"/>
        </w:rPr>
        <w:t>GETALLEQUIPEMENTENTITYS (</w:t>
      </w:r>
      <w:r w:rsidR="003734E9" w:rsidRPr="00431D4A">
        <w:rPr>
          <w:b/>
          <w:bCs/>
          <w:sz w:val="26"/>
          <w:szCs w:val="26"/>
          <w:u w:val="single"/>
          <w:lang w:val="fr-FR"/>
        </w:rPr>
        <w:t>)</w:t>
      </w:r>
      <w:r w:rsidR="00B60364" w:rsidRPr="00431D4A">
        <w:rPr>
          <w:b/>
          <w:bCs/>
          <w:sz w:val="26"/>
          <w:szCs w:val="26"/>
          <w:u w:val="single"/>
          <w:lang w:val="fr-FR"/>
        </w:rPr>
        <w:t> :</w:t>
      </w:r>
      <w:r w:rsidR="00B60364" w:rsidRPr="00431D4A">
        <w:rPr>
          <w:sz w:val="26"/>
          <w:szCs w:val="26"/>
          <w:lang w:val="fr-FR"/>
        </w:rPr>
        <w:t xml:space="preserve"> Récupération de toutes les équipements </w:t>
      </w:r>
    </w:p>
    <w:p w:rsidR="00536BE3" w:rsidRPr="00536BE3" w:rsidRDefault="00536BE3" w:rsidP="00536BE3">
      <w:pPr>
        <w:rPr>
          <w:sz w:val="26"/>
          <w:szCs w:val="26"/>
          <w:lang w:val="fr-FR"/>
        </w:rPr>
      </w:pPr>
    </w:p>
    <w:p w:rsidR="003734E9" w:rsidRDefault="00AA5387" w:rsidP="003734E9">
      <w:pPr>
        <w:pStyle w:val="ListParagraph"/>
        <w:numPr>
          <w:ilvl w:val="0"/>
          <w:numId w:val="3"/>
        </w:numPr>
        <w:rPr>
          <w:sz w:val="26"/>
          <w:szCs w:val="26"/>
          <w:lang w:val="fr-FR"/>
        </w:rPr>
      </w:pPr>
      <w:r w:rsidRPr="00431D4A">
        <w:rPr>
          <w:b/>
          <w:bCs/>
          <w:sz w:val="26"/>
          <w:szCs w:val="26"/>
          <w:u w:val="single"/>
          <w:lang w:val="fr-FR"/>
        </w:rPr>
        <w:t>GETAVAILABLEEQUIPEMENTENTITYS (</w:t>
      </w:r>
      <w:r w:rsidR="003734E9" w:rsidRPr="00431D4A">
        <w:rPr>
          <w:b/>
          <w:bCs/>
          <w:sz w:val="26"/>
          <w:szCs w:val="26"/>
          <w:u w:val="single"/>
          <w:lang w:val="fr-FR"/>
        </w:rPr>
        <w:t>)</w:t>
      </w:r>
      <w:r w:rsidR="00B60364" w:rsidRPr="00431D4A">
        <w:rPr>
          <w:sz w:val="26"/>
          <w:szCs w:val="26"/>
          <w:lang w:val="fr-FR"/>
        </w:rPr>
        <w:t> : Récupération des équipements disponible pour utilisation</w:t>
      </w:r>
    </w:p>
    <w:p w:rsidR="00536BE3" w:rsidRPr="00536BE3" w:rsidRDefault="00536BE3" w:rsidP="00536BE3">
      <w:pPr>
        <w:pStyle w:val="ListParagraph"/>
        <w:rPr>
          <w:sz w:val="26"/>
          <w:szCs w:val="26"/>
          <w:lang w:val="fr-FR"/>
        </w:rPr>
      </w:pPr>
    </w:p>
    <w:p w:rsidR="00536BE3" w:rsidRPr="00536BE3" w:rsidRDefault="00536BE3" w:rsidP="00536BE3">
      <w:pPr>
        <w:rPr>
          <w:sz w:val="26"/>
          <w:szCs w:val="26"/>
          <w:lang w:val="fr-FR"/>
        </w:rPr>
      </w:pPr>
    </w:p>
    <w:p w:rsidR="003734E9" w:rsidRDefault="003734E9" w:rsidP="00B60364">
      <w:pPr>
        <w:pStyle w:val="ListParagraph"/>
        <w:numPr>
          <w:ilvl w:val="0"/>
          <w:numId w:val="3"/>
        </w:numPr>
        <w:rPr>
          <w:sz w:val="26"/>
          <w:szCs w:val="26"/>
          <w:lang w:val="fr-FR"/>
        </w:rPr>
      </w:pPr>
      <w:r w:rsidRPr="00431D4A">
        <w:rPr>
          <w:b/>
          <w:bCs/>
          <w:sz w:val="26"/>
          <w:szCs w:val="26"/>
          <w:u w:val="single"/>
          <w:lang w:val="fr-FR"/>
        </w:rPr>
        <w:t>GETEQUIPEMENTBYID(EQUIPEMENTENTITYID)</w:t>
      </w:r>
      <w:r w:rsidR="00B60364" w:rsidRPr="00431D4A">
        <w:rPr>
          <w:sz w:val="26"/>
          <w:szCs w:val="26"/>
          <w:lang w:val="fr-FR"/>
        </w:rPr>
        <w:t xml:space="preserve"> : récupération d’un équipement pour une identité donnée  </w:t>
      </w:r>
    </w:p>
    <w:p w:rsidR="00536BE3" w:rsidRPr="00536BE3" w:rsidRDefault="00536BE3" w:rsidP="00536BE3">
      <w:pPr>
        <w:rPr>
          <w:sz w:val="26"/>
          <w:szCs w:val="26"/>
          <w:lang w:val="fr-FR"/>
        </w:rPr>
      </w:pPr>
    </w:p>
    <w:p w:rsidR="003734E9" w:rsidRDefault="003734E9" w:rsidP="00B60364">
      <w:pPr>
        <w:pStyle w:val="ListParagraph"/>
        <w:numPr>
          <w:ilvl w:val="0"/>
          <w:numId w:val="3"/>
        </w:numPr>
        <w:rPr>
          <w:sz w:val="26"/>
          <w:szCs w:val="26"/>
          <w:lang w:val="fr-FR"/>
        </w:rPr>
      </w:pPr>
      <w:r w:rsidRPr="00431D4A">
        <w:rPr>
          <w:b/>
          <w:bCs/>
          <w:sz w:val="26"/>
          <w:szCs w:val="26"/>
          <w:u w:val="single"/>
          <w:lang w:val="fr-FR"/>
        </w:rPr>
        <w:t>GETEQUIPEMENTBYSERVICEID (EQUIPEMENTENTITYID)</w:t>
      </w:r>
      <w:r w:rsidR="00B60364" w:rsidRPr="00431D4A">
        <w:rPr>
          <w:b/>
          <w:bCs/>
          <w:sz w:val="26"/>
          <w:szCs w:val="26"/>
          <w:u w:val="single"/>
          <w:lang w:val="fr-FR"/>
        </w:rPr>
        <w:t> :</w:t>
      </w:r>
      <w:r w:rsidR="00B60364" w:rsidRPr="00431D4A">
        <w:rPr>
          <w:sz w:val="26"/>
          <w:szCs w:val="26"/>
          <w:lang w:val="fr-FR"/>
        </w:rPr>
        <w:t xml:space="preserve"> Récupération des données d’un équipement utilisé pour un service donné </w:t>
      </w:r>
    </w:p>
    <w:p w:rsidR="00536BE3" w:rsidRPr="00536BE3" w:rsidRDefault="00536BE3" w:rsidP="00536BE3">
      <w:pPr>
        <w:pStyle w:val="ListParagraph"/>
        <w:rPr>
          <w:sz w:val="26"/>
          <w:szCs w:val="26"/>
          <w:lang w:val="fr-FR"/>
        </w:rPr>
      </w:pPr>
    </w:p>
    <w:p w:rsidR="00536BE3" w:rsidRPr="00536BE3" w:rsidRDefault="00536BE3" w:rsidP="00536BE3">
      <w:pPr>
        <w:rPr>
          <w:sz w:val="26"/>
          <w:szCs w:val="26"/>
          <w:lang w:val="fr-FR"/>
        </w:rPr>
      </w:pPr>
    </w:p>
    <w:p w:rsidR="003734E9" w:rsidRDefault="003734E9" w:rsidP="003734E9">
      <w:pPr>
        <w:pStyle w:val="ListParagraph"/>
        <w:numPr>
          <w:ilvl w:val="0"/>
          <w:numId w:val="3"/>
        </w:numPr>
        <w:rPr>
          <w:sz w:val="26"/>
          <w:szCs w:val="26"/>
          <w:lang w:val="fr-FR"/>
        </w:rPr>
      </w:pPr>
      <w:r w:rsidRPr="00431D4A">
        <w:rPr>
          <w:b/>
          <w:bCs/>
          <w:sz w:val="26"/>
          <w:szCs w:val="26"/>
          <w:u w:val="single"/>
          <w:lang w:val="fr-FR"/>
        </w:rPr>
        <w:lastRenderedPageBreak/>
        <w:t>GETEQUIPEMENTBYTYPEID(EQUIPEMENTENTITYID)</w:t>
      </w:r>
      <w:r w:rsidR="00B60364" w:rsidRPr="00431D4A">
        <w:rPr>
          <w:b/>
          <w:bCs/>
          <w:sz w:val="26"/>
          <w:szCs w:val="26"/>
          <w:u w:val="single"/>
          <w:lang w:val="fr-FR"/>
        </w:rPr>
        <w:t> </w:t>
      </w:r>
      <w:r w:rsidR="00B60364" w:rsidRPr="00431D4A">
        <w:rPr>
          <w:sz w:val="26"/>
          <w:szCs w:val="26"/>
          <w:lang w:val="fr-FR"/>
        </w:rPr>
        <w:t xml:space="preserve">: Récupération des équipements d’un type donné </w:t>
      </w:r>
    </w:p>
    <w:p w:rsidR="00536BE3" w:rsidRPr="00536BE3" w:rsidRDefault="00536BE3" w:rsidP="00536BE3">
      <w:pPr>
        <w:rPr>
          <w:sz w:val="26"/>
          <w:szCs w:val="26"/>
          <w:lang w:val="fr-FR"/>
        </w:rPr>
      </w:pPr>
    </w:p>
    <w:p w:rsidR="003734E9" w:rsidRDefault="003734E9" w:rsidP="00B60364">
      <w:pPr>
        <w:pStyle w:val="ListParagraph"/>
        <w:numPr>
          <w:ilvl w:val="0"/>
          <w:numId w:val="3"/>
        </w:numPr>
        <w:rPr>
          <w:sz w:val="26"/>
          <w:szCs w:val="26"/>
          <w:lang w:val="fr-FR"/>
        </w:rPr>
      </w:pPr>
      <w:r w:rsidRPr="00431D4A">
        <w:rPr>
          <w:b/>
          <w:bCs/>
          <w:sz w:val="26"/>
          <w:szCs w:val="26"/>
          <w:u w:val="single"/>
          <w:lang w:val="fr-FR"/>
        </w:rPr>
        <w:t>GETEQUIPEMENTENTITYBYID(EQUIPEMENTENTITYID)</w:t>
      </w:r>
      <w:r w:rsidR="00B60364" w:rsidRPr="00431D4A">
        <w:rPr>
          <w:sz w:val="26"/>
          <w:szCs w:val="26"/>
          <w:lang w:val="fr-FR"/>
        </w:rPr>
        <w:t> : récupération des détails d’équipement spécifique</w:t>
      </w:r>
    </w:p>
    <w:p w:rsidR="00536BE3" w:rsidRPr="00536BE3" w:rsidRDefault="00536BE3" w:rsidP="00536BE3">
      <w:pPr>
        <w:pStyle w:val="ListParagraph"/>
        <w:rPr>
          <w:sz w:val="26"/>
          <w:szCs w:val="26"/>
          <w:lang w:val="fr-FR"/>
        </w:rPr>
      </w:pPr>
    </w:p>
    <w:p w:rsidR="00536BE3" w:rsidRPr="00536BE3" w:rsidRDefault="00536BE3" w:rsidP="00536BE3">
      <w:pPr>
        <w:rPr>
          <w:sz w:val="26"/>
          <w:szCs w:val="26"/>
          <w:lang w:val="fr-FR"/>
        </w:rPr>
      </w:pPr>
    </w:p>
    <w:p w:rsidR="003734E9" w:rsidRDefault="00AA5387" w:rsidP="00B60364">
      <w:pPr>
        <w:pStyle w:val="ListParagraph"/>
        <w:numPr>
          <w:ilvl w:val="0"/>
          <w:numId w:val="3"/>
        </w:numPr>
        <w:rPr>
          <w:sz w:val="26"/>
          <w:szCs w:val="26"/>
          <w:lang w:val="fr-FR"/>
        </w:rPr>
      </w:pPr>
      <w:r w:rsidRPr="00431D4A">
        <w:rPr>
          <w:b/>
          <w:bCs/>
          <w:sz w:val="26"/>
          <w:szCs w:val="26"/>
          <w:u w:val="single"/>
          <w:lang w:val="fr-FR"/>
        </w:rPr>
        <w:t>GETNONAVAILABLEEQUIPEMENTENTITYS (</w:t>
      </w:r>
      <w:r w:rsidR="003734E9" w:rsidRPr="00431D4A">
        <w:rPr>
          <w:b/>
          <w:bCs/>
          <w:sz w:val="26"/>
          <w:szCs w:val="26"/>
          <w:u w:val="single"/>
          <w:lang w:val="fr-FR"/>
        </w:rPr>
        <w:t>)</w:t>
      </w:r>
      <w:r w:rsidR="00B60364" w:rsidRPr="00431D4A">
        <w:rPr>
          <w:b/>
          <w:bCs/>
          <w:sz w:val="26"/>
          <w:szCs w:val="26"/>
          <w:u w:val="single"/>
          <w:lang w:val="fr-FR"/>
        </w:rPr>
        <w:t> </w:t>
      </w:r>
      <w:r w:rsidR="00B60364" w:rsidRPr="00431D4A">
        <w:rPr>
          <w:sz w:val="26"/>
          <w:szCs w:val="26"/>
          <w:lang w:val="fr-FR"/>
        </w:rPr>
        <w:t xml:space="preserve">: récupération des équipements totalement consommés </w:t>
      </w:r>
    </w:p>
    <w:p w:rsidR="00536BE3" w:rsidRPr="00536BE3" w:rsidRDefault="00536BE3" w:rsidP="00536BE3">
      <w:pPr>
        <w:rPr>
          <w:sz w:val="26"/>
          <w:szCs w:val="26"/>
          <w:lang w:val="fr-FR"/>
        </w:rPr>
      </w:pPr>
    </w:p>
    <w:p w:rsidR="003734E9" w:rsidRPr="00431D4A" w:rsidRDefault="00AA5387" w:rsidP="00431594">
      <w:pPr>
        <w:pStyle w:val="ListParagraph"/>
        <w:numPr>
          <w:ilvl w:val="0"/>
          <w:numId w:val="3"/>
        </w:numPr>
        <w:rPr>
          <w:sz w:val="26"/>
          <w:szCs w:val="26"/>
          <w:lang w:val="fr-FR"/>
        </w:rPr>
      </w:pPr>
      <w:r w:rsidRPr="00431D4A">
        <w:rPr>
          <w:b/>
          <w:bCs/>
          <w:sz w:val="26"/>
          <w:szCs w:val="26"/>
          <w:u w:val="single"/>
          <w:lang w:val="fr-FR"/>
        </w:rPr>
        <w:t>UPDATEEQUIPEMENTENTITY (</w:t>
      </w:r>
      <w:r w:rsidR="00B12171" w:rsidRPr="00431D4A">
        <w:rPr>
          <w:b/>
          <w:bCs/>
          <w:sz w:val="26"/>
          <w:szCs w:val="26"/>
          <w:u w:val="single"/>
          <w:lang w:val="fr-FR"/>
        </w:rPr>
        <w:t>EQUIPEMENTENTITYID, EQUIPEMENTENTITYDETAILS)</w:t>
      </w:r>
      <w:r w:rsidR="00B60364" w:rsidRPr="00431D4A">
        <w:rPr>
          <w:sz w:val="26"/>
          <w:szCs w:val="26"/>
          <w:lang w:val="fr-FR"/>
        </w:rPr>
        <w:t xml:space="preserve"> : Modification du détail d’un équipement donné </w:t>
      </w:r>
    </w:p>
    <w:p w:rsidR="00537B17" w:rsidRDefault="00537B17" w:rsidP="00537B17">
      <w:pPr>
        <w:rPr>
          <w:lang w:val="fr-FR"/>
        </w:rPr>
      </w:pPr>
    </w:p>
    <w:p w:rsidR="00537B17" w:rsidRPr="00537B17" w:rsidRDefault="00537B17" w:rsidP="00537B17">
      <w:pPr>
        <w:rPr>
          <w:lang w:val="fr-FR"/>
        </w:rPr>
      </w:pPr>
    </w:p>
    <w:sectPr w:rsidR="00537B17" w:rsidRPr="00537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7F9" w:rsidRDefault="003937F9" w:rsidP="00CE7FCE">
      <w:pPr>
        <w:spacing w:after="0" w:line="240" w:lineRule="auto"/>
      </w:pPr>
      <w:r>
        <w:separator/>
      </w:r>
    </w:p>
  </w:endnote>
  <w:endnote w:type="continuationSeparator" w:id="0">
    <w:p w:rsidR="003937F9" w:rsidRDefault="003937F9" w:rsidP="00CE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7F9" w:rsidRDefault="003937F9" w:rsidP="00CE7FCE">
      <w:pPr>
        <w:spacing w:after="0" w:line="240" w:lineRule="auto"/>
      </w:pPr>
      <w:r>
        <w:separator/>
      </w:r>
    </w:p>
  </w:footnote>
  <w:footnote w:type="continuationSeparator" w:id="0">
    <w:p w:rsidR="003937F9" w:rsidRDefault="003937F9" w:rsidP="00CE7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6415"/>
    <w:multiLevelType w:val="hybridMultilevel"/>
    <w:tmpl w:val="BF26C556"/>
    <w:lvl w:ilvl="0" w:tplc="12B86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9168F"/>
    <w:multiLevelType w:val="hybridMultilevel"/>
    <w:tmpl w:val="6CCC474A"/>
    <w:lvl w:ilvl="0" w:tplc="12B86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D299D"/>
    <w:multiLevelType w:val="hybridMultilevel"/>
    <w:tmpl w:val="6CCC474A"/>
    <w:lvl w:ilvl="0" w:tplc="12B86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63"/>
    <w:rsid w:val="000149A9"/>
    <w:rsid w:val="0013703E"/>
    <w:rsid w:val="001869D0"/>
    <w:rsid w:val="001C78C2"/>
    <w:rsid w:val="001E00B3"/>
    <w:rsid w:val="00246797"/>
    <w:rsid w:val="00263344"/>
    <w:rsid w:val="0029417B"/>
    <w:rsid w:val="00297845"/>
    <w:rsid w:val="00325FF8"/>
    <w:rsid w:val="00334E00"/>
    <w:rsid w:val="003734E9"/>
    <w:rsid w:val="003937F9"/>
    <w:rsid w:val="003B0A85"/>
    <w:rsid w:val="00412266"/>
    <w:rsid w:val="00431594"/>
    <w:rsid w:val="00431D4A"/>
    <w:rsid w:val="00447940"/>
    <w:rsid w:val="004B65D6"/>
    <w:rsid w:val="005030DB"/>
    <w:rsid w:val="00507393"/>
    <w:rsid w:val="00536BE3"/>
    <w:rsid w:val="00537B17"/>
    <w:rsid w:val="005F12A8"/>
    <w:rsid w:val="005F1A63"/>
    <w:rsid w:val="0078539F"/>
    <w:rsid w:val="007D70F0"/>
    <w:rsid w:val="0081153B"/>
    <w:rsid w:val="008D17E9"/>
    <w:rsid w:val="009E4E38"/>
    <w:rsid w:val="00AA5387"/>
    <w:rsid w:val="00AC1FB4"/>
    <w:rsid w:val="00AE7BF4"/>
    <w:rsid w:val="00B12171"/>
    <w:rsid w:val="00B57207"/>
    <w:rsid w:val="00B60364"/>
    <w:rsid w:val="00C32D63"/>
    <w:rsid w:val="00CE7FCE"/>
    <w:rsid w:val="00D00E98"/>
    <w:rsid w:val="00DB1E79"/>
    <w:rsid w:val="00DD6D4E"/>
    <w:rsid w:val="00E52B28"/>
    <w:rsid w:val="00EB75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EFFB"/>
  <w15:chartTrackingRefBased/>
  <w15:docId w15:val="{0D2E9172-386B-4E8A-B742-2ACEA563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63"/>
    <w:pPr>
      <w:ind w:left="720"/>
      <w:contextualSpacing/>
    </w:pPr>
  </w:style>
  <w:style w:type="table" w:styleId="TableGrid">
    <w:name w:val="Table Grid"/>
    <w:basedOn w:val="TableNormal"/>
    <w:uiPriority w:val="39"/>
    <w:rsid w:val="005F1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7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CE"/>
  </w:style>
  <w:style w:type="paragraph" w:styleId="Footer">
    <w:name w:val="footer"/>
    <w:basedOn w:val="Normal"/>
    <w:link w:val="FooterChar"/>
    <w:uiPriority w:val="99"/>
    <w:unhideWhenUsed/>
    <w:rsid w:val="00CE7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46B76-6D77-463A-AFD6-18647C5C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Chams</dc:creator>
  <cp:keywords/>
  <dc:description/>
  <cp:lastModifiedBy>Thomas Chams</cp:lastModifiedBy>
  <cp:revision>33</cp:revision>
  <dcterms:created xsi:type="dcterms:W3CDTF">2020-08-15T09:04:00Z</dcterms:created>
  <dcterms:modified xsi:type="dcterms:W3CDTF">2020-10-04T17:07:00Z</dcterms:modified>
</cp:coreProperties>
</file>