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DX하늘구름 Std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R:117 G:81 B:81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