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首先进行肖像分析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操作流程：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本文基于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"https://so.csdn.net/so/search?q=matlab%E4%BB%BF%E7%9C%9F&amp;spm=1001.2101.3001.7020" \t "https://blog.csdn.net/xuanzhigu/article/details/_blank"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matlab仿真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工具箱进行图像轮廓绘制系统设计的讲解，其主要功能是输入一个图片信息，进行信息处理，通过仿真机械臂进行图形轮廓的绘制。其利用了机器人技术与图像处理技术进行综合性仿真实验过程。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Canny算法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oveJ关节运动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moveL直线运动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交融半径（r1+r2&lt;d） 弧线运动不会停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moveP过程运动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与moveL不同在于TCP速度恒定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oveC圆弧运动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TCP圆弧轨迹 需要三个路点？俩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有两个坐标轴tool坐标系和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坐标轴要再加上工具后进行变化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y z rx ry rz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程序-设置-更改TCP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开始一个新程序：设置TCP-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安装pillow opencv 使用清华镜像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16247C45"/>
    <w:rsid w:val="1F4F1F9C"/>
    <w:rsid w:val="2BBB64FD"/>
    <w:rsid w:val="39081ABA"/>
    <w:rsid w:val="3EB46A4A"/>
    <w:rsid w:val="48492F4C"/>
    <w:rsid w:val="4A600789"/>
    <w:rsid w:val="5D69550A"/>
    <w:rsid w:val="623D00BA"/>
    <w:rsid w:val="6E3A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2024-01-28T13:25:42Z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CD141A4061E544F8BE0520EF454F558E_11</vt:lpwstr>
  </property>
</Properties>
</file>