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01FB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02AT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03CF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04HW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05FH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06HL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07TR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08CM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09RC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11RH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12MS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-0.103+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-0.124*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0.168**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0.143*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-0.193**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0.106+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-0.109+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-0.113*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PPI(1-month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PPI(2-month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-0.364**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PPI(3-month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0.402**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-0.488+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PPI(4-month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PPI(5-month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PPI(6-month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PPI(7-month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PPI(8-month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PPI(9-month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0.375*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PPI(10-month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PPI(11-month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-0.258*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PPI(12-month lag)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-224.710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-264.978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-331.048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-220.174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-204.770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-101.801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-300.637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-247.169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-450.395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-49.135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2022-05-19T23:19:37Z</dcterms:modified>
  <cp:category/>
</cp:coreProperties>
</file>