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1.5	Table 2 Stepwise Summary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column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p&lt;0.01(Weight)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p&lt;0.05(Weight)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12.71%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21.28%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10.35%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52.97%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35.29%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22.54%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34.26%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20.89%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15.29%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15.29%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12.79%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10.95%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15.29%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14.56%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48.24%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62.35%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46.22%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62.01%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2021-08-16T18:38:49Z</dcterms:modified>
  <cp:category/>
</cp:coreProperties>
</file>