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3944" w14:textId="77777777" w:rsidR="00CE0D11" w:rsidRDefault="008E5C57">
      <w:pPr>
        <w:pStyle w:val="a4"/>
      </w:pPr>
      <w:r>
        <w:t>Trimmed Mean</w:t>
      </w:r>
    </w:p>
    <w:p w14:paraId="03C6D593" w14:textId="77777777" w:rsidR="00CE0D11" w:rsidRDefault="008E5C57">
      <w:pPr>
        <w:pStyle w:val="Author"/>
      </w:pPr>
      <w:r>
        <w:t>Yiyi</w:t>
      </w:r>
    </w:p>
    <w:p w14:paraId="7DFC2338" w14:textId="77777777" w:rsidR="00CE0D11" w:rsidRDefault="008E5C57">
      <w:pPr>
        <w:pStyle w:val="a6"/>
      </w:pPr>
      <w:r>
        <w:t>2021-11-21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7347377"/>
        <w:docPartObj>
          <w:docPartGallery w:val="Table of Contents"/>
          <w:docPartUnique/>
        </w:docPartObj>
      </w:sdtPr>
      <w:sdtEndPr/>
      <w:sdtContent>
        <w:p w14:paraId="4CE00BBC" w14:textId="77777777" w:rsidR="00CE0D11" w:rsidRDefault="008E5C57">
          <w:pPr>
            <w:pStyle w:val="TOC"/>
          </w:pPr>
          <w:r>
            <w:t>Table of Contents</w:t>
          </w:r>
        </w:p>
        <w:p w14:paraId="4A2F16D2" w14:textId="77777777" w:rsidR="00A9780B" w:rsidRDefault="008E5C57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350859" w:history="1">
            <w:r w:rsidR="00A9780B" w:rsidRPr="00255863">
              <w:rPr>
                <w:rStyle w:val="ad"/>
                <w:noProof/>
              </w:rPr>
              <w:t>DATA</w:t>
            </w:r>
            <w:r w:rsidR="00A9780B">
              <w:rPr>
                <w:noProof/>
                <w:webHidden/>
              </w:rPr>
              <w:tab/>
            </w:r>
            <w:r w:rsidR="00A9780B">
              <w:rPr>
                <w:noProof/>
                <w:webHidden/>
              </w:rPr>
              <w:fldChar w:fldCharType="begin"/>
            </w:r>
            <w:r w:rsidR="00A9780B">
              <w:rPr>
                <w:noProof/>
                <w:webHidden/>
              </w:rPr>
              <w:instrText xml:space="preserve"> PAGEREF _Toc88350859 \h </w:instrText>
            </w:r>
            <w:r w:rsidR="00A9780B">
              <w:rPr>
                <w:noProof/>
                <w:webHidden/>
              </w:rPr>
            </w:r>
            <w:r w:rsidR="00A9780B">
              <w:rPr>
                <w:noProof/>
                <w:webHidden/>
              </w:rPr>
              <w:fldChar w:fldCharType="separate"/>
            </w:r>
            <w:r w:rsidR="00A9780B">
              <w:rPr>
                <w:noProof/>
                <w:webHidden/>
              </w:rPr>
              <w:t>1</w:t>
            </w:r>
            <w:r w:rsidR="00A9780B">
              <w:rPr>
                <w:noProof/>
                <w:webHidden/>
              </w:rPr>
              <w:fldChar w:fldCharType="end"/>
            </w:r>
          </w:hyperlink>
        </w:p>
        <w:p w14:paraId="0B8B42DF" w14:textId="77777777" w:rsidR="00A9780B" w:rsidRDefault="00A9780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8350860" w:history="1">
            <w:r w:rsidRPr="00255863">
              <w:rPr>
                <w:rStyle w:val="ad"/>
                <w:noProof/>
              </w:rPr>
              <w:t>CPI weights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0A8C" w14:textId="77777777" w:rsidR="00A9780B" w:rsidRDefault="00A9780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8350861" w:history="1">
            <w:r w:rsidRPr="00255863">
              <w:rPr>
                <w:rStyle w:val="ad"/>
                <w:noProof/>
              </w:rPr>
              <w:t>CPI COICOP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9D22" w14:textId="77777777" w:rsidR="00A9780B" w:rsidRDefault="00A9780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8350862" w:history="1">
            <w:r w:rsidRPr="00255863">
              <w:rPr>
                <w:rStyle w:val="ad"/>
                <w:noProof/>
              </w:rPr>
              <w:t>Computes the trimmed means core inflation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205B" w14:textId="77777777" w:rsidR="00A9780B" w:rsidRDefault="00A9780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8350863" w:history="1">
            <w:r w:rsidRPr="00255863">
              <w:rPr>
                <w:rStyle w:val="ad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1867" w14:textId="77777777" w:rsidR="00A9780B" w:rsidRDefault="00A9780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88350864" w:history="1">
            <w:r w:rsidRPr="00255863">
              <w:rPr>
                <w:rStyle w:val="ad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FCFD" w14:textId="77777777" w:rsidR="00CE0D11" w:rsidRDefault="008E5C57">
          <w:r>
            <w:fldChar w:fldCharType="end"/>
          </w:r>
        </w:p>
      </w:sdtContent>
    </w:sdt>
    <w:p w14:paraId="3F9B3A05" w14:textId="77777777" w:rsidR="00CE0D11" w:rsidRDefault="008E5C57">
      <w:pPr>
        <w:pStyle w:val="1"/>
      </w:pPr>
      <w:bookmarkStart w:id="0" w:name="data"/>
      <w:bookmarkStart w:id="1" w:name="_Toc88350859"/>
      <w:r>
        <w:t>DATA</w:t>
      </w:r>
      <w:bookmarkEnd w:id="1"/>
    </w:p>
    <w:p w14:paraId="410DAFED" w14:textId="77777777" w:rsidR="00CE0D11" w:rsidRDefault="008E5C57">
      <w:pPr>
        <w:pStyle w:val="FirstParagraph"/>
      </w:pPr>
      <w:r>
        <w:t xml:space="preserve">At first I wanted the same length of data as the first part of the </w:t>
      </w:r>
      <w:r>
        <w:t>thesis, with data from 1993-2019. Due to miss data for CPI weights 1997-2004. I can only find CPI weights cover 1988-1996 and 2005-2019. So the computation of the trimmed means core inflation I start from 2005-2019.</w:t>
      </w:r>
    </w:p>
    <w:p w14:paraId="4522F655" w14:textId="77777777" w:rsidR="00CE0D11" w:rsidRDefault="008E5C57">
      <w:pPr>
        <w:pStyle w:val="a0"/>
      </w:pPr>
      <w:r>
        <w:t>In addition, I also tried to be consiste</w:t>
      </w:r>
      <w:r>
        <w:t>nt with the previous data in terms of frequency, but I could only find annual data for our 85 classes from 2005-2019. Accordingly, I have replaced the monthly CPI data with annual CPI data, in order to match the weighting data.</w:t>
      </w:r>
    </w:p>
    <w:p w14:paraId="6950EF8C" w14:textId="77777777" w:rsidR="00CE0D11" w:rsidRDefault="008E5C57">
      <w:pPr>
        <w:pStyle w:val="2"/>
      </w:pPr>
      <w:bookmarkStart w:id="2" w:name="cpi-weights"/>
      <w:bookmarkStart w:id="3" w:name="_Toc88350860"/>
      <w:r>
        <w:t>CPI weights</w:t>
      </w:r>
      <w:bookmarkEnd w:id="3"/>
    </w:p>
    <w:p w14:paraId="6102B170" w14:textId="77777777" w:rsidR="00CE0D11" w:rsidRDefault="008E5C57">
      <w:pPr>
        <w:pStyle w:val="FirstParagraph"/>
      </w:pPr>
      <w:r>
        <w:t xml:space="preserve">The data I have </w:t>
      </w:r>
      <w:r>
        <w:t>organized into spreadsheet, please see CPI weight.csv.</w:t>
      </w:r>
    </w:p>
    <w:p w14:paraId="3F5DFEE3" w14:textId="77777777" w:rsidR="00CE0D11" w:rsidRDefault="008E5C57">
      <w:pPr>
        <w:pStyle w:val="2"/>
      </w:pPr>
      <w:bookmarkStart w:id="4" w:name="cpi-coicop-index"/>
      <w:bookmarkStart w:id="5" w:name="_Toc88350861"/>
      <w:bookmarkEnd w:id="2"/>
      <w:r>
        <w:t>CPI COICOP index</w:t>
      </w:r>
      <w:bookmarkEnd w:id="5"/>
    </w:p>
    <w:p w14:paraId="14082535" w14:textId="77777777" w:rsidR="00CE0D11" w:rsidRDefault="008E5C57">
      <w:pPr>
        <w:pStyle w:val="FirstParagraph"/>
      </w:pPr>
      <w:r>
        <w:t>The data I have organized into spreadsheet, please see CPI COICOP index.csv.</w:t>
      </w:r>
    </w:p>
    <w:p w14:paraId="17881475" w14:textId="77777777" w:rsidR="00CE0D11" w:rsidRDefault="008E5C57">
      <w:pPr>
        <w:pStyle w:val="1"/>
      </w:pPr>
      <w:bookmarkStart w:id="6" w:name="X23c89316a8099eb5d7c12d66e9d5eb45bb6f713"/>
      <w:bookmarkStart w:id="7" w:name="_Toc88350862"/>
      <w:bookmarkEnd w:id="0"/>
      <w:bookmarkEnd w:id="4"/>
      <w:r>
        <w:t>Computes the trimmed means core inflation</w:t>
      </w:r>
      <w:bookmarkEnd w:id="7"/>
    </w:p>
    <w:p w14:paraId="5A859ACD" w14:textId="77777777" w:rsidR="00CE0D11" w:rsidRDefault="008E5C57">
      <w:pPr>
        <w:pStyle w:val="FirstParagraph"/>
      </w:pPr>
      <w:r>
        <w:t>Trimming mean requires sorting the CPI indices by trimming the ta</w:t>
      </w:r>
      <w:r>
        <w:t xml:space="preserve">ils of the sample distribution, i.e., the overly volatile part of the indices, and then averaging the remainder. The data of 85 classes are sorted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and the corresponding </w:t>
      </w:r>
      <w:r>
        <w:lastRenderedPageBreak/>
        <w:t>weights are sorted in the same way.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. Define cumulative weights as </w:t>
      </w:r>
      <m:oMath>
        <m:r>
          <w:rPr>
            <w:rFonts w:ascii="Cambria Math" w:hAnsi="Cambria Math"/>
          </w:rPr>
          <m:t>Wi</m:t>
        </m:r>
      </m:oMath>
      <w:r>
        <w:t xml:space="preserve">, i.e. </w:t>
      </w:r>
      <m:oMath>
        <m:r>
          <m:rPr>
            <m:sty m:val="b"/>
          </m:rPr>
          <w:rPr>
            <w:rFonts w:ascii="Cambria Math" w:hAnsi="Cambria Math"/>
          </w:rPr>
          <m:t>Wi</m:t>
        </m:r>
        <m:r>
          <m:rPr>
            <m:sty m:val="p"/>
          </m:rPr>
          <w:rPr>
            <w:rFonts w:ascii="Cambria Math" w:hAnsi="Cambria Math"/>
          </w:rPr>
          <m:t>≡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,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100</m:t>
            </m:r>
          </m:e>
        </m:d>
      </m:oMath>
      <w:r>
        <w:t>. The formula is:</w:t>
      </w:r>
    </w:p>
    <w:p w14:paraId="5290A38E" w14:textId="77777777" w:rsidR="00CE0D11" w:rsidRDefault="008E5C57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100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1DF6CCF" w14:textId="77777777" w:rsidR="00CE0D11" w:rsidRDefault="008E5C57">
      <w:pPr>
        <w:pStyle w:val="a0"/>
      </w:pPr>
      <w:r>
        <w:t>Percentage lower and upper tail cut defined as 20%.</w:t>
      </w:r>
    </w:p>
    <w:p w14:paraId="435DFC18" w14:textId="77777777" w:rsidR="00CE0D11" w:rsidRDefault="008E5C57">
      <w:pPr>
        <w:pStyle w:val="2"/>
      </w:pPr>
      <w:bookmarkStart w:id="8" w:name="plot"/>
      <w:bookmarkStart w:id="9" w:name="_Toc88350863"/>
      <w:r>
        <w:t>Plot</w:t>
      </w:r>
      <w:bookmarkEnd w:id="9"/>
    </w:p>
    <w:p w14:paraId="2B8B54E2" w14:textId="77777777" w:rsidR="00CE0D11" w:rsidRDefault="008E5C57">
      <w:pPr>
        <w:pStyle w:val="CaptionedFigure"/>
      </w:pPr>
      <w:r>
        <w:rPr>
          <w:noProof/>
        </w:rPr>
        <w:drawing>
          <wp:inline distT="0" distB="0" distL="0" distR="0" wp14:anchorId="01A57B37" wp14:editId="4474985D">
            <wp:extent cx="4620126" cy="3696101"/>
            <wp:effectExtent l="0" t="0" r="0" b="0"/>
            <wp:docPr id="24" name="Picture" descr="85 classes CPI and Trimmed Mean core infla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rimmed-mea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42F0E" w14:textId="77777777" w:rsidR="00CE0D11" w:rsidRDefault="008E5C57">
      <w:pPr>
        <w:pStyle w:val="ImageCaption"/>
      </w:pPr>
      <w:r>
        <w:t>85 classes CPI and Trimmed Mean core inflation.</w:t>
      </w:r>
    </w:p>
    <w:p w14:paraId="21CDF478" w14:textId="77777777" w:rsidR="00CE0D11" w:rsidRDefault="00CE0D11">
      <w:pPr>
        <w:pStyle w:val="1"/>
      </w:pPr>
      <w:bookmarkStart w:id="10" w:name="section"/>
      <w:bookmarkEnd w:id="6"/>
      <w:bookmarkEnd w:id="8"/>
    </w:p>
    <w:p w14:paraId="752864E6" w14:textId="77777777" w:rsidR="00CE0D11" w:rsidRDefault="008E5C57">
      <w:pPr>
        <w:pStyle w:val="FirstParagraph"/>
      </w:pPr>
      <w:r>
        <w:rPr>
          <w:noProof/>
        </w:rPr>
        <w:drawing>
          <wp:inline distT="0" distB="0" distL="0" distR="0" wp14:anchorId="48060825" wp14:editId="66ED7AF3">
            <wp:extent cx="5594684" cy="187091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5724abe7085c8a53791a2b0ac92454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64" cy="187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3CC6F" w14:textId="77777777" w:rsidR="00CE0D11" w:rsidRDefault="008E5C57">
      <w:pPr>
        <w:pStyle w:val="1"/>
      </w:pPr>
      <w:bookmarkStart w:id="11" w:name="conclusion"/>
      <w:bookmarkStart w:id="12" w:name="_Toc88350864"/>
      <w:bookmarkEnd w:id="10"/>
      <w:r>
        <w:lastRenderedPageBreak/>
        <w:t>Conclusion</w:t>
      </w:r>
      <w:bookmarkEnd w:id="12"/>
    </w:p>
    <w:p w14:paraId="71B681FB" w14:textId="77777777" w:rsidR="00CE0D11" w:rsidRDefault="008E5C57">
      <w:pPr>
        <w:pStyle w:val="FirstParagraph"/>
      </w:pPr>
      <w:r>
        <w:t>The figure 1 is Trimmed mean inflation published by National Institute of Economic and Social Research, In contrast, core inflation in the 85 classes appears to be more stable.</w:t>
      </w:r>
      <w:bookmarkEnd w:id="11"/>
    </w:p>
    <w:sectPr w:rsidR="00CE0D1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85A9" w14:textId="77777777" w:rsidR="008E5C57" w:rsidRDefault="008E5C57">
      <w:pPr>
        <w:spacing w:after="0"/>
      </w:pPr>
      <w:r>
        <w:separator/>
      </w:r>
    </w:p>
  </w:endnote>
  <w:endnote w:type="continuationSeparator" w:id="0">
    <w:p w14:paraId="417C564D" w14:textId="77777777" w:rsidR="008E5C57" w:rsidRDefault="008E5C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A2DE" w14:textId="77777777" w:rsidR="008E5C57" w:rsidRDefault="008E5C57">
      <w:r>
        <w:separator/>
      </w:r>
    </w:p>
  </w:footnote>
  <w:footnote w:type="continuationSeparator" w:id="0">
    <w:p w14:paraId="0C955A7B" w14:textId="77777777" w:rsidR="008E5C57" w:rsidRDefault="008E5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D2ED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jIwMTY3szAytDBR0lEKTi0uzszPAykwrAUAQeZtaSwAAAA="/>
  </w:docVars>
  <w:rsids>
    <w:rsidRoot w:val="00CE0D11"/>
    <w:rsid w:val="008E5C57"/>
    <w:rsid w:val="00A9780B"/>
    <w:rsid w:val="00C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77BAC"/>
  <w15:docId w15:val="{2905AB41-E8FB-45FE-8F36-E95D3388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A9780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9780B"/>
    <w:pPr>
      <w:spacing w:after="100"/>
      <w:ind w:left="240"/>
    </w:pPr>
  </w:style>
  <w:style w:type="paragraph" w:styleId="ae">
    <w:name w:val="header"/>
    <w:basedOn w:val="a"/>
    <w:link w:val="af"/>
    <w:unhideWhenUsed/>
    <w:rsid w:val="00A9780B"/>
    <w:pPr>
      <w:tabs>
        <w:tab w:val="center" w:pos="4320"/>
        <w:tab w:val="right" w:pos="8640"/>
      </w:tabs>
      <w:spacing w:after="0"/>
    </w:pPr>
  </w:style>
  <w:style w:type="character" w:customStyle="1" w:styleId="af">
    <w:name w:val="页眉 字符"/>
    <w:basedOn w:val="a1"/>
    <w:link w:val="ae"/>
    <w:rsid w:val="00A9780B"/>
  </w:style>
  <w:style w:type="paragraph" w:styleId="af0">
    <w:name w:val="footer"/>
    <w:basedOn w:val="a"/>
    <w:link w:val="af1"/>
    <w:unhideWhenUsed/>
    <w:rsid w:val="00A9780B"/>
    <w:pPr>
      <w:tabs>
        <w:tab w:val="center" w:pos="4320"/>
        <w:tab w:val="right" w:pos="8640"/>
      </w:tabs>
      <w:spacing w:after="0"/>
    </w:pPr>
  </w:style>
  <w:style w:type="character" w:customStyle="1" w:styleId="af1">
    <w:name w:val="页脚 字符"/>
    <w:basedOn w:val="a1"/>
    <w:link w:val="af0"/>
    <w:rsid w:val="00A9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Trimmed Mean</dc:title>
  <dc:creator>Yiyi</dc:creator>
  <cp:keywords/>
  <cp:lastModifiedBy>Yiyi Li</cp:lastModifiedBy>
  <cp:revision>2</cp:revision>
  <dcterms:created xsi:type="dcterms:W3CDTF">2021-11-21T01:32:00Z</dcterms:created>
  <dcterms:modified xsi:type="dcterms:W3CDTF">2021-11-21T01:34:00Z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