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ChromPeak 算法实现与技术溯源说明</w:t>
      </w:r>
    </w:p>
    <w:p>
      <w:pPr>
        <w:jc w:val="center"/>
      </w:pPr>
      <w:r>
        <w:rPr>
          <w:rFonts w:ascii="Microsoft YaHei" w:hAnsi="Microsoft YaHei"/>
          <w:color w:val="627D98"/>
          <w:sz w:val="20"/>
        </w:rPr>
        <w:t>基于当前 v0.5.2 正式输出排版</w:t>
      </w:r>
    </w:p>
    <w:p>
      <w:pPr>
        <w:ind w:left="397"/>
      </w:pPr>
      <w:r>
        <w:rPr>
          <w:rFonts w:ascii="Microsoft YaHei" w:hAnsi="Microsoft YaHei" w:eastAsia="Microsoft YaHei"/>
          <w:i/>
          <w:color w:val="627D98"/>
        </w:rPr>
        <w:t>适用版本：</w:t>
      </w:r>
      <w:r>
        <w:rPr>
          <w:rFonts w:ascii="Consolas" w:hAnsi="Consolas"/>
          <w:i/>
          <w:color w:val="627D98"/>
        </w:rPr>
        <w:t>chrompeak-detector 0.5.2</w:t>
      </w:r>
    </w:p>
    <w:p>
      <w:pPr>
        <w:ind w:left="397"/>
      </w:pPr>
      <w:r>
        <w:rPr>
          <w:rFonts w:ascii="Microsoft YaHei" w:hAnsi="Microsoft YaHei" w:eastAsia="Microsoft YaHei"/>
          <w:i/>
          <w:color w:val="627D98"/>
        </w:rPr>
        <w:t>对应生产入口：</w:t>
      </w:r>
      <w:r>
        <w:rPr>
          <w:rFonts w:ascii="Consolas" w:hAnsi="Consolas"/>
          <w:i/>
          <w:color w:val="627D98"/>
        </w:rPr>
        <w:t>src/chrompeak/detector.py::main()</w:t>
      </w:r>
    </w:p>
    <w:p>
      <w:pPr>
        <w:ind w:left="397"/>
      </w:pPr>
      <w:r>
        <w:rPr>
          <w:rFonts w:ascii="Microsoft YaHei" w:hAnsi="Microsoft YaHei" w:eastAsia="Microsoft YaHei"/>
          <w:i/>
          <w:color w:val="627D98"/>
        </w:rPr>
        <w:t>编制日期：2026-07-19</w:t>
      </w:r>
    </w:p>
    <w:p>
      <w:pPr>
        <w:ind w:left="397"/>
      </w:pPr>
      <w:r>
        <w:rPr>
          <w:rFonts w:ascii="Microsoft YaHei" w:hAnsi="Microsoft YaHei" w:eastAsia="Microsoft YaHei"/>
          <w:i/>
          <w:color w:val="627D98"/>
        </w:rPr>
        <w:t>文档目的：说明当前正式检测算法用了什么技术、借鉴了哪些公开算法、项目做了哪些工程改造，以及每项实现位于哪一段代码。</w:t>
      </w:r>
    </w:p>
    <w:p>
      <w:pPr>
        <w:pStyle w:val="Heading2"/>
      </w:pPr>
      <w:r>
        <w:rPr>
          <w:rFonts w:ascii="Microsoft YaHei" w:hAnsi="Microsoft YaHei" w:eastAsia="Microsoft YaHei"/>
        </w:rPr>
        <w:t>1. 结论先行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当前正式算法不是一个从 GitHub 直接下载后原样运行的单体算法，也不是神经网络模型。它是一条可审计的“一维信号处理 + 参考模板 + 规则分类 + 综合评分”流水线：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ZIP/CSV 原始数据</w:t>
        <w:br/>
        <w:t xml:space="preserve">  → 格式校验、时间轴校验、SHA-256 去重</w:t>
        <w:br/>
        <w:t xml:space="preserve">  → 单点脉冲仅作暂时修复并保留脉冲证据</w:t>
        <w:br/>
        <w:t xml:space="preserve">  → arPLS 主基线 + 双极性稳健基线 + rolling-ball 局部背景</w:t>
        <w:br/>
        <w:t xml:space="preserve">  → Savitzky–Golay 短窗平滑</w:t>
        <w:br/>
        <w:t xml:space="preserve">  → 局部一阶差分 MAD + 平滑残差 MAD + 结构化背景噪声</w:t>
        <w:br/>
        <w:t xml:space="preserve">  → 正峰分支和负峰分支分别动态检峰</w:t>
        <w:br/>
        <w:t xml:space="preserve">  → 峰宽、FWHM、突出度、SNR、对称性、斜率、面积等特征</w:t>
        <w:br/>
        <w:t xml:space="preserve">  → 从五条标准谱学习 T1～T6 保留时间/宽度/对称性模板</w:t>
        <w:br/>
        <w:t xml:space="preserve">  → 峰存在置信度、模板匹配分、峰体分、电干扰分</w:t>
        <w:br/>
        <w:t xml:space="preserve">  → 正峰、负峰、平缓宽峰、鼓包上小峰、电尖峰、背景残差等分类</w:t>
        <w:br/>
        <w:t xml:space="preserve">  → confirmed / review / artifact 分级及 CSV、图片、人工真值模板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其中：</w:t>
      </w:r>
    </w:p>
    <w:p>
      <w:pPr>
        <w:pStyle w:val="ListBullet"/>
      </w:pPr>
      <w:r>
        <w:rPr>
          <w:b/>
        </w:rPr>
        <w:t>直接采用的开源算法/实现</w:t>
      </w:r>
      <w:r>
        <w:rPr>
          <w:rFonts w:ascii="Microsoft YaHei" w:hAnsi="Microsoft YaHei" w:eastAsia="Microsoft YaHei"/>
        </w:rPr>
        <w:t>：pybaselines 的 arPLS、rolling-ball；SciPy 的 Savitzky–Golay、</w:t>
      </w:r>
      <w:r>
        <w:rPr>
          <w:rFonts w:ascii="Consolas" w:hAnsi="Consolas"/>
          <w:color w:val="6C5CE7"/>
        </w:rPr>
        <w:t>find_peaks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color w:val="6C5CE7"/>
        </w:rPr>
        <w:t>peak_widths</w:t>
      </w:r>
      <w:r>
        <w:rPr>
          <w:rFonts w:ascii="Microsoft YaHei" w:hAnsi="Microsoft YaHei" w:eastAsia="Microsoft YaHei"/>
        </w:rPr>
        <w:t>、中值滤波和层次聚类。</w:t>
      </w:r>
    </w:p>
    <w:p>
      <w:pPr>
        <w:pStyle w:val="ListBullet"/>
      </w:pPr>
      <w:r>
        <w:rPr>
          <w:b/>
        </w:rPr>
        <w:t>基于通用思想自行实现的部分</w:t>
      </w:r>
      <w:r>
        <w:rPr>
          <w:rFonts w:ascii="Microsoft YaHei" w:hAnsi="Microsoft YaHei" w:eastAsia="Microsoft YaHei"/>
        </w:rPr>
        <w:t>：双极性基线、局部一阶差分 MAD 噪声、多背景模型不确定度、鼓包四指标、正负峰双分支、峰体/电干扰联合评分、综合置信度及类型路由。</w:t>
      </w:r>
    </w:p>
    <w:p>
      <w:pPr>
        <w:pStyle w:val="ListBullet"/>
      </w:pPr>
      <w:r>
        <w:rPr>
          <w:b/>
        </w:rPr>
        <w:t>仅用于早期比较、未进入正式主链的算法</w:t>
      </w:r>
      <w:r>
        <w:rPr>
          <w:rFonts w:ascii="Microsoft YaHei" w:hAnsi="Microsoft YaHei" w:eastAsia="Microsoft YaHei"/>
        </w:rPr>
        <w:t>：hplc-py 的 SNIP/偏斜峰混合拟合、SciPy CWT 检峰、pybaselines SNIP。</w:t>
      </w:r>
    </w:p>
    <w:p>
      <w:pPr>
        <w:pStyle w:val="ListBullet"/>
      </w:pPr>
      <w:r>
        <w:rPr>
          <w:b/>
        </w:rPr>
        <w:t>当前仍未完成的能力</w:t>
      </w:r>
      <w:r>
        <w:rPr>
          <w:rFonts w:ascii="Microsoft YaHei" w:hAnsi="Microsoft YaHei" w:eastAsia="Microsoft YaHei"/>
        </w:rPr>
        <w:t>：重叠峰解卷积与面积分配、正负重叠定量、用充分人工真值校准置信度为统计概率、跨机型自动迁移。</w:t>
      </w:r>
    </w:p>
    <w:p>
      <w:pPr>
        <w:pStyle w:val="Heading2"/>
      </w:pPr>
      <w:r>
        <w:rPr>
          <w:rFonts w:ascii="Microsoft YaHei" w:hAnsi="Microsoft YaHei" w:eastAsia="Microsoft YaHei"/>
        </w:rPr>
        <w:t>2. 如何理解“借鉴算法”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本项目把技术来源分成三层，三者不能混为一谈。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层级</w:t>
            </w:r>
          </w:p>
        </w:tc>
        <w:tc>
          <w:tcPr>
            <w:tcW w:type="dxa" w:w="3230"/>
          </w:tcPr>
          <w:p>
            <w:r>
              <w:t>含义</w:t>
            </w:r>
          </w:p>
        </w:tc>
        <w:tc>
          <w:tcPr>
            <w:tcW w:type="dxa" w:w="3230"/>
          </w:tcPr>
          <w:p>
            <w:r>
              <w:t>当前项目实例</w:t>
            </w:r>
          </w:p>
        </w:tc>
      </w:tr>
      <w:tr>
        <w:tc>
          <w:tcPr>
            <w:tcW w:type="dxa" w:w="3230"/>
          </w:tcPr>
          <w:p>
            <w:r>
              <w:t>直接调用开源库</w:t>
            </w:r>
          </w:p>
        </w:tc>
        <w:tc>
          <w:tcPr>
            <w:tcW w:type="dxa" w:w="3230"/>
          </w:tcPr>
          <w:p>
            <w:r>
              <w:t>运行时通过公开 Python API 使用该库实现，没有把库源码复制进项目</w:t>
            </w:r>
          </w:p>
        </w:tc>
        <w:tc>
          <w:tcPr>
            <w:tcW w:type="dxa" w:w="3230"/>
          </w:tcPr>
          <w:p>
            <w:r>
              <w:t>Baseline.arpls、Baseline.rolling_ball、scipy.signal.find_peaks、peak_widths、savgol_filter、median_filter、fclusterdata</w:t>
            </w:r>
          </w:p>
        </w:tc>
      </w:tr>
      <w:tr>
        <w:tc>
          <w:tcPr>
            <w:tcW w:type="dxa" w:w="3230"/>
          </w:tcPr>
          <w:p>
            <w:r>
              <w:t>借鉴公开技术思想后自研</w:t>
            </w:r>
          </w:p>
        </w:tc>
        <w:tc>
          <w:tcPr>
            <w:tcW w:type="dxa" w:w="3230"/>
          </w:tcPr>
          <w:p>
            <w:r>
              <w:t>使用公开的统计或信号处理原理，阈值、分支、组合逻辑和输出字段由本项目实现</w:t>
            </w:r>
          </w:p>
        </w:tc>
        <w:tc>
          <w:tcPr>
            <w:tcW w:type="dxa" w:w="3230"/>
          </w:tcPr>
          <w:p>
            <w:r>
              <w:t>MAD 噪声、正负双分支、动态门槛、峰形评分、双侧谷深、鼓包诊断、去尖反事实比较</w:t>
            </w:r>
          </w:p>
        </w:tc>
      </w:tr>
      <w:tr>
        <w:tc>
          <w:tcPr>
            <w:tcW w:type="dxa" w:w="3230"/>
          </w:tcPr>
          <w:p>
            <w:r>
              <w:t>仅试验比较</w:t>
            </w:r>
          </w:p>
        </w:tc>
        <w:tc>
          <w:tcPr>
            <w:tcW w:type="dxa" w:w="3230"/>
          </w:tcPr>
          <w:p>
            <w:r>
              <w:t>曾在 experiments/ 中跑过，用于判断可行性，但不参与 outputs/reliable_detector_results 的正式结果</w:t>
            </w:r>
          </w:p>
        </w:tc>
        <w:tc>
          <w:tcPr>
            <w:tcW w:type="dxa" w:w="3230"/>
          </w:tcPr>
          <w:p>
            <w:r>
              <w:t>hplc-py、CWT、SNIP、多算法一致性比较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>因此，“借鉴 hplc-py”不等于正式算法调用 hplc-py；当前生产主链没有使用 hplc-py 拟合结果，也没有让多个开源算法投票决定最终峰。</w:t>
      </w:r>
    </w:p>
    <w:p>
      <w:pPr>
        <w:pStyle w:val="Heading2"/>
      </w:pPr>
      <w:r>
        <w:rPr>
          <w:rFonts w:ascii="Microsoft YaHei" w:hAnsi="Microsoft YaHei" w:eastAsia="Microsoft YaHei"/>
        </w:rPr>
        <w:t>3. 工程结构与代码边界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路径</w:t>
            </w:r>
          </w:p>
        </w:tc>
        <w:tc>
          <w:tcPr>
            <w:tcW w:type="dxa" w:w="3230"/>
          </w:tcPr>
          <w:p>
            <w:r>
              <w:t>职责</w:t>
            </w:r>
          </w:p>
        </w:tc>
        <w:tc>
          <w:tcPr>
            <w:tcW w:type="dxa" w:w="3230"/>
          </w:tcPr>
          <w:p>
            <w:r>
              <w:t>是否参与正式检测</w:t>
            </w:r>
          </w:p>
        </w:tc>
      </w:tr>
      <w:tr>
        <w:tc>
          <w:tcPr>
            <w:tcW w:type="dxa" w:w="3230"/>
          </w:tcPr>
          <w:p>
            <w:r>
              <w:t>src/chrompeak/core.py</w:t>
            </w:r>
          </w:p>
        </w:tc>
        <w:tc>
          <w:tcPr>
            <w:tcW w:type="dxa" w:w="3230"/>
          </w:tcPr>
          <w:p>
            <w:r>
              <w:t>曲线数据结构、ZIP/CSV 读取、稳健双极性基线、局部差分噪声</w:t>
            </w:r>
          </w:p>
        </w:tc>
        <w:tc>
          <w:tcPr>
            <w:tcW w:type="dxa" w:w="3230"/>
          </w:tcPr>
          <w:p>
            <w:r>
              <w:t>是</w:t>
            </w:r>
          </w:p>
        </w:tc>
      </w:tr>
      <w:tr>
        <w:tc>
          <w:tcPr>
            <w:tcW w:type="dxa" w:w="3230"/>
          </w:tcPr>
          <w:p>
            <w:r>
              <w:t>src/chrompeak/detector.py</w:t>
            </w:r>
          </w:p>
        </w:tc>
        <w:tc>
          <w:tcPr>
            <w:tcW w:type="dxa" w:w="3230"/>
          </w:tcPr>
          <w:p>
            <w:r>
              <w:t>预处理、候选检测、特征、模板、评分、分类、作图、CSV 输出</w:t>
            </w:r>
          </w:p>
        </w:tc>
        <w:tc>
          <w:tcPr>
            <w:tcW w:type="dxa" w:w="3230"/>
          </w:tcPr>
          <w:p>
            <w:r>
              <w:t>是</w:t>
            </w:r>
          </w:p>
        </w:tc>
      </w:tr>
      <w:tr>
        <w:tc>
          <w:tcPr>
            <w:tcW w:type="dxa" w:w="3230"/>
          </w:tcPr>
          <w:p>
            <w:r>
              <w:t>configs/detector_config.json</w:t>
            </w:r>
          </w:p>
        </w:tc>
        <w:tc>
          <w:tcPr>
            <w:tcW w:type="dxa" w:w="3230"/>
          </w:tcPr>
          <w:p>
            <w:r>
              <w:t>可配置的确认阈值、噪声/负峰/鼓包/电干扰阈值</w:t>
            </w:r>
          </w:p>
        </w:tc>
        <w:tc>
          <w:tcPr>
            <w:tcW w:type="dxa" w:w="3230"/>
          </w:tcPr>
          <w:p>
            <w:r>
              <w:t>是</w:t>
            </w:r>
          </w:p>
        </w:tc>
      </w:tr>
      <w:tr>
        <w:tc>
          <w:tcPr>
            <w:tcW w:type="dxa" w:w="3230"/>
          </w:tcPr>
          <w:p>
            <w:r>
              <w:t>configs/component_map.json</w:t>
            </w:r>
          </w:p>
        </w:tc>
        <w:tc>
          <w:tcPr>
            <w:tcW w:type="dxa" w:w="3230"/>
          </w:tcPr>
          <w:p>
            <w:r>
              <w:t>T1～T6 到实际组分名称的人工映射</w:t>
            </w:r>
          </w:p>
        </w:tc>
        <w:tc>
          <w:tcPr>
            <w:tcW w:type="dxa" w:w="3230"/>
          </w:tcPr>
          <w:p>
            <w:r>
              <w:t>可选；不影响峰是否存在</w:t>
            </w:r>
          </w:p>
        </w:tc>
      </w:tr>
      <w:tr>
        <w:tc>
          <w:tcPr>
            <w:tcW w:type="dxa" w:w="3230"/>
          </w:tcPr>
          <w:p>
            <w:r>
              <w:t>tests/test_detector.py</w:t>
            </w:r>
          </w:p>
        </w:tc>
        <w:tc>
          <w:tcPr>
            <w:tcW w:type="dxa" w:w="3230"/>
          </w:tcPr>
          <w:p>
            <w:r>
              <w:t>20 项实测与合成回归测试</w:t>
            </w:r>
          </w:p>
        </w:tc>
        <w:tc>
          <w:tcPr>
            <w:tcW w:type="dxa" w:w="3230"/>
          </w:tcPr>
          <w:p>
            <w:r>
              <w:t>验证生产主链</w:t>
            </w:r>
          </w:p>
        </w:tc>
      </w:tr>
      <w:tr>
        <w:tc>
          <w:tcPr>
            <w:tcW w:type="dxa" w:w="3230"/>
          </w:tcPr>
          <w:p>
            <w:r>
              <w:t>experiments/run_open_algorithms.py</w:t>
            </w:r>
          </w:p>
        </w:tc>
        <w:tc>
          <w:tcPr>
            <w:tcW w:type="dxa" w:w="3230"/>
          </w:tcPr>
          <w:p>
            <w:r>
              <w:t>第一轮 pybaselines + SciPy + hplc-py 试跑</w:t>
            </w:r>
          </w:p>
        </w:tc>
        <w:tc>
          <w:tcPr>
            <w:tcW w:type="dxa" w:w="3230"/>
          </w:tcPr>
          <w:p>
            <w:r>
              <w:t>否</w:t>
            </w:r>
          </w:p>
        </w:tc>
      </w:tr>
      <w:tr>
        <w:tc>
          <w:tcPr>
            <w:tcW w:type="dxa" w:w="3230"/>
          </w:tcPr>
          <w:p>
            <w:r>
              <w:t>experiments/compare_peak_algorithms.py</w:t>
            </w:r>
          </w:p>
        </w:tc>
        <w:tc>
          <w:tcPr>
            <w:tcW w:type="dxa" w:w="3230"/>
          </w:tcPr>
          <w:p>
            <w:r>
              <w:t>自适应链、CWT、hplc-py 的并行比较</w:t>
            </w:r>
          </w:p>
        </w:tc>
        <w:tc>
          <w:tcPr>
            <w:tcW w:type="dxa" w:w="3230"/>
          </w:tcPr>
          <w:p>
            <w:r>
              <w:t>否</w:t>
            </w:r>
          </w:p>
        </w:tc>
      </w:tr>
      <w:tr>
        <w:tc>
          <w:tcPr>
            <w:tcW w:type="dxa" w:w="3230"/>
          </w:tcPr>
          <w:p>
            <w:r>
              <w:t>scripts/generate_deliverables.py</w:t>
            </w:r>
          </w:p>
        </w:tc>
        <w:tc>
          <w:tcPr>
            <w:tcW w:type="dxa" w:w="3230"/>
          </w:tcPr>
          <w:p>
            <w:r>
              <w:t>根据正式 CSV/图片生成 Word 和 PPT</w:t>
            </w:r>
          </w:p>
        </w:tc>
        <w:tc>
          <w:tcPr>
            <w:tcW w:type="dxa" w:w="3230"/>
          </w:tcPr>
          <w:p>
            <w:r>
              <w:t>否；只生成文档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正式运行命令最终进入 </w:t>
      </w:r>
      <w:r>
        <w:rPr>
          <w:rFonts w:ascii="Consolas" w:hAnsi="Consolas"/>
          <w:color w:val="6C5CE7"/>
        </w:rPr>
        <w:t>src/chrompeak/detector.py</w:t>
      </w:r>
      <w:r>
        <w:rPr>
          <w:rFonts w:ascii="Microsoft YaHei" w:hAnsi="Microsoft YaHei" w:eastAsia="Microsoft YaHei"/>
        </w:rPr>
        <w:t xml:space="preserve"> 第 2512～2839 行的 </w:t>
      </w:r>
      <w:r>
        <w:rPr>
          <w:rFonts w:ascii="Consolas" w:hAnsi="Consolas"/>
          <w:color w:val="6C5CE7"/>
        </w:rPr>
        <w:t>main()</w:t>
      </w:r>
      <w:r>
        <w:rPr>
          <w:rFonts w:ascii="Microsoft YaHei" w:hAnsi="Microsoft YaHei" w:eastAsia="Microsoft YaHei"/>
        </w:rPr>
        <w:t xml:space="preserve">。生产代码不导入 </w:t>
      </w:r>
      <w:r>
        <w:rPr>
          <w:rFonts w:ascii="Consolas" w:hAnsi="Consolas"/>
          <w:color w:val="6C5CE7"/>
        </w:rPr>
        <w:t>experiments/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</w:rPr>
        <w:t>4. 开源算法与公开技术来源</w:t>
      </w:r>
    </w:p>
    <w:p>
      <w:pPr>
        <w:pStyle w:val="Heading3"/>
      </w:pPr>
      <w:r>
        <w:rPr>
          <w:rFonts w:ascii="Microsoft YaHei" w:hAnsi="Microsoft YaHei" w:eastAsia="Microsoft YaHei"/>
        </w:rPr>
        <w:t>4.1 正式主链实际采用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t>技术</w:t>
            </w:r>
          </w:p>
        </w:tc>
        <w:tc>
          <w:tcPr>
            <w:tcW w:type="dxa" w:w="1938"/>
          </w:tcPr>
          <w:p>
            <w:r>
              <w:t>原始/官方来源</w:t>
            </w:r>
          </w:p>
        </w:tc>
        <w:tc>
          <w:tcPr>
            <w:tcW w:type="dxa" w:w="1938"/>
          </w:tcPr>
          <w:p>
            <w:r>
              <w:t>项目中的作用</w:t>
            </w:r>
          </w:p>
        </w:tc>
        <w:tc>
          <w:tcPr>
            <w:tcW w:type="dxa" w:w="1938"/>
          </w:tcPr>
          <w:p>
            <w:r>
              <w:t>项目改造</w:t>
            </w:r>
          </w:p>
        </w:tc>
        <w:tc>
          <w:tcPr>
            <w:tcW w:type="dxa" w:w="1938"/>
          </w:tcPr>
          <w:p>
            <w:r>
              <w:t>代码位置</w:t>
            </w:r>
          </w:p>
        </w:tc>
      </w:tr>
      <w:tr>
        <w:tc>
          <w:tcPr>
            <w:tcW w:type="dxa" w:w="1938"/>
          </w:tcPr>
          <w:p>
            <w:r>
              <w:t>arPLS</w:t>
            </w:r>
          </w:p>
        </w:tc>
        <w:tc>
          <w:tcPr>
            <w:tcW w:type="dxa" w:w="1938"/>
          </w:tcPr>
          <w:p>
            <w:r>
              <w:t>Baek 等，2015，DOI 10.1039/C4AN01061B；pybaselines Baseline.arpls</w:t>
            </w:r>
          </w:p>
        </w:tc>
        <w:tc>
          <w:tcPr>
            <w:tcW w:type="dxa" w:w="1938"/>
          </w:tcPr>
          <w:p>
            <w:r>
              <w:t>估计普通正峰场景中的慢变主基线</w:t>
            </w:r>
          </w:p>
        </w:tc>
        <w:tc>
          <w:tcPr>
            <w:tcW w:type="dxa" w:w="1938"/>
          </w:tcPr>
          <w:p>
            <w:r>
              <w:t>固定 lam=1e7、max_iter=50；先修复孤立单点；再与双极性基线取上包络</w:t>
            </w:r>
          </w:p>
        </w:tc>
        <w:tc>
          <w:tcPr>
            <w:tcW w:type="dxa" w:w="1938"/>
          </w:tcPr>
          <w:p>
            <w:r>
              <w:t>detector.py L562～L581</w:t>
            </w:r>
          </w:p>
        </w:tc>
      </w:tr>
      <w:tr>
        <w:tc>
          <w:tcPr>
            <w:tcW w:type="dxa" w:w="1938"/>
          </w:tcPr>
          <w:p>
            <w:r>
              <w:t>rolling-ball</w:t>
            </w:r>
          </w:p>
        </w:tc>
        <w:tc>
          <w:tcPr>
            <w:tcW w:type="dxa" w:w="1938"/>
          </w:tcPr>
          <w:p>
            <w:r>
              <w:t>pybaselines 形态学基线</w:t>
            </w:r>
          </w:p>
        </w:tc>
        <w:tc>
          <w:tcPr>
            <w:tcW w:type="dxa" w:w="1938"/>
          </w:tcPr>
          <w:p>
            <w:r>
              <w:t>独立局部背景，用于鼓包上的峰、背景模型差异和不确定度</w:t>
            </w:r>
          </w:p>
        </w:tc>
        <w:tc>
          <w:tcPr>
            <w:tcW w:type="dxa" w:w="1938"/>
          </w:tcPr>
          <w:p>
            <w:r>
              <w:t>不作为正峰最终主基线；窗口按物理时间换算为采样点</w:t>
            </w:r>
          </w:p>
        </w:tc>
        <w:tc>
          <w:tcPr>
            <w:tcW w:type="dxa" w:w="1938"/>
          </w:tcPr>
          <w:p>
            <w:r>
              <w:t>detector.py L570～L581</w:t>
            </w:r>
          </w:p>
        </w:tc>
      </w:tr>
      <w:tr>
        <w:tc>
          <w:tcPr>
            <w:tcW w:type="dxa" w:w="1938"/>
          </w:tcPr>
          <w:p>
            <w:r>
              <w:t>Savitzky–Golay</w:t>
            </w:r>
          </w:p>
        </w:tc>
        <w:tc>
          <w:tcPr>
            <w:tcW w:type="dxa" w:w="1938"/>
          </w:tcPr>
          <w:p>
            <w:r>
              <w:t>Savitzky &amp; Golay，1964，DOI 10.1021/ac60214a047；SciPy savgol_filter</w:t>
            </w:r>
          </w:p>
        </w:tc>
        <w:tc>
          <w:tcPr>
            <w:tcW w:type="dxa" w:w="1938"/>
          </w:tcPr>
          <w:p>
            <w:r>
              <w:t>保持峰形的短窗平滑、诊断基线平滑</w:t>
            </w:r>
          </w:p>
        </w:tc>
        <w:tc>
          <w:tcPr>
            <w:tcW w:type="dxa" w:w="1938"/>
          </w:tcPr>
          <w:p>
            <w:r>
              <w:t>所有窗口先由分钟换算成奇数采样点；检测信号约 0.015 min，诊断基线约 0.20 min</w:t>
            </w:r>
          </w:p>
        </w:tc>
        <w:tc>
          <w:tcPr>
            <w:tcW w:type="dxa" w:w="1938"/>
          </w:tcPr>
          <w:p>
            <w:r>
              <w:t>core.py L68～L76；detector.py L310～L312、L584～L590</w:t>
            </w:r>
          </w:p>
        </w:tc>
      </w:tr>
      <w:tr>
        <w:tc>
          <w:tcPr>
            <w:tcW w:type="dxa" w:w="1938"/>
          </w:tcPr>
          <w:p>
            <w:r>
              <w:t>中值滤波</w:t>
            </w:r>
          </w:p>
        </w:tc>
        <w:tc>
          <w:tcPr>
            <w:tcW w:type="dxa" w:w="1938"/>
          </w:tcPr>
          <w:p>
            <w:r>
              <w:t>SciPy median_filter</w:t>
            </w:r>
          </w:p>
        </w:tc>
        <w:tc>
          <w:tcPr>
            <w:tcW w:type="dxa" w:w="1938"/>
          </w:tcPr>
          <w:p>
            <w:r>
              <w:t>三点脉冲候选、慢基线、局部中位数/MAD</w:t>
            </w:r>
          </w:p>
        </w:tc>
        <w:tc>
          <w:tcPr>
            <w:tcW w:type="dxa" w:w="1938"/>
          </w:tcPr>
          <w:p>
            <w:r>
              <w:t>单点脉冲只在检测副本中替换；原始数据及脉冲掩码均保留</w:t>
            </w:r>
          </w:p>
        </w:tc>
        <w:tc>
          <w:tcPr>
            <w:tcW w:type="dxa" w:w="1938"/>
          </w:tcPr>
          <w:p>
            <w:r>
              <w:t>core.py L68～L92；detector.py L269～L276、L549～L556</w:t>
            </w:r>
          </w:p>
        </w:tc>
      </w:tr>
      <w:tr>
        <w:tc>
          <w:tcPr>
            <w:tcW w:type="dxa" w:w="1938"/>
          </w:tcPr>
          <w:p>
            <w:r>
              <w:t>局部峰检测</w:t>
            </w:r>
          </w:p>
        </w:tc>
        <w:tc>
          <w:tcPr>
            <w:tcW w:type="dxa" w:w="1938"/>
          </w:tcPr>
          <w:p>
            <w:r>
              <w:t>SciPy find_peaks</w:t>
            </w:r>
          </w:p>
        </w:tc>
        <w:tc>
          <w:tcPr>
            <w:tcW w:type="dxa" w:w="1938"/>
          </w:tcPr>
          <w:p>
            <w:r>
              <w:t>找局部极大值并按高度、突出度、宽度、距离筛选</w:t>
            </w:r>
          </w:p>
        </w:tc>
        <w:tc>
          <w:tcPr>
            <w:tcW w:type="dxa" w:w="1938"/>
          </w:tcPr>
          <w:p>
            <w:r>
              <w:t>正、负分支分别检测；高度和突出度使用逐采样点动态数组</w:t>
            </w:r>
          </w:p>
        </w:tc>
        <w:tc>
          <w:tcPr>
            <w:tcW w:type="dxa" w:w="1938"/>
          </w:tcPr>
          <w:p>
            <w:r>
              <w:t>detector.py L656～L703</w:t>
            </w:r>
          </w:p>
        </w:tc>
      </w:tr>
      <w:tr>
        <w:tc>
          <w:tcPr>
            <w:tcW w:type="dxa" w:w="1938"/>
          </w:tcPr>
          <w:p>
            <w:r>
              <w:t>峰宽计算</w:t>
            </w:r>
          </w:p>
        </w:tc>
        <w:tc>
          <w:tcPr>
            <w:tcW w:type="dxa" w:w="1938"/>
          </w:tcPr>
          <w:p>
            <w:r>
              <w:t>SciPy peak_widths</w:t>
            </w:r>
          </w:p>
        </w:tc>
        <w:tc>
          <w:tcPr>
            <w:tcW w:type="dxa" w:w="1938"/>
          </w:tcPr>
          <w:p>
            <w:r>
              <w:t>计算近基线宽度、FWHM、顶部宽度和插值边界</w:t>
            </w:r>
          </w:p>
        </w:tc>
        <w:tc>
          <w:tcPr>
            <w:tcW w:type="dxa" w:w="1938"/>
          </w:tcPr>
          <w:p>
            <w:r>
              <w:t>同时计算 rel_height=0.95/0.50/0.10，并换算为分钟</w:t>
            </w:r>
          </w:p>
        </w:tc>
        <w:tc>
          <w:tcPr>
            <w:tcW w:type="dxa" w:w="1938"/>
          </w:tcPr>
          <w:p>
            <w:r>
              <w:t>detector.py L701～L720</w:t>
            </w:r>
          </w:p>
        </w:tc>
      </w:tr>
      <w:tr>
        <w:tc>
          <w:tcPr>
            <w:tcW w:type="dxa" w:w="1938"/>
          </w:tcPr>
          <w:p>
            <w:r>
              <w:t>完全连接层次聚类</w:t>
            </w:r>
          </w:p>
        </w:tc>
        <w:tc>
          <w:tcPr>
            <w:tcW w:type="dxa" w:w="1938"/>
          </w:tcPr>
          <w:p>
            <w:r>
              <w:t>SciPy fclusterdata(method="complete")</w:t>
            </w:r>
          </w:p>
        </w:tc>
        <w:tc>
          <w:tcPr>
            <w:tcW w:type="dxa" w:w="1938"/>
          </w:tcPr>
          <w:p>
            <w:r>
              <w:t>把五条标准谱中相近保留时间峰聚成模板槽</w:t>
            </w:r>
          </w:p>
        </w:tc>
        <w:tc>
          <w:tcPr>
            <w:tcW w:type="dxa" w:w="1938"/>
          </w:tcPr>
          <w:p>
            <w:r>
              <w:t>只对稳定正峰建模；0.120 min 聚类阈值；至少四条参考支持</w:t>
            </w:r>
          </w:p>
        </w:tc>
        <w:tc>
          <w:tcPr>
            <w:tcW w:type="dxa" w:w="1938"/>
          </w:tcPr>
          <w:p>
            <w:r>
              <w:t>detector.py L983～L1039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4.2 仅在试验阶段使用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算法/项目</w:t>
            </w:r>
          </w:p>
        </w:tc>
        <w:tc>
          <w:tcPr>
            <w:tcW w:type="dxa" w:w="2422"/>
          </w:tcPr>
          <w:p>
            <w:r>
              <w:t>试验目的</w:t>
            </w:r>
          </w:p>
        </w:tc>
        <w:tc>
          <w:tcPr>
            <w:tcW w:type="dxa" w:w="2422"/>
          </w:tcPr>
          <w:p>
            <w:r>
              <w:t>试验代码</w:t>
            </w:r>
          </w:p>
        </w:tc>
        <w:tc>
          <w:tcPr>
            <w:tcW w:type="dxa" w:w="2422"/>
          </w:tcPr>
          <w:p>
            <w:r>
              <w:t>为什么没有进入正式主链</w:t>
            </w:r>
          </w:p>
        </w:tc>
      </w:tr>
      <w:tr>
        <w:tc>
          <w:tcPr>
            <w:tcW w:type="dxa" w:w="2422"/>
          </w:tcPr>
          <w:p>
            <w:r>
              <w:t>hplc-py</w:t>
            </w:r>
          </w:p>
        </w:tc>
        <w:tc>
          <w:tcPr>
            <w:tcW w:type="dxa" w:w="2422"/>
          </w:tcPr>
          <w:p>
            <w:r>
              <w:t>SNIP 基线、自动检峰、偏斜正态混合拟合与面积</w:t>
            </w:r>
          </w:p>
        </w:tc>
        <w:tc>
          <w:tcPr>
            <w:tcW w:type="dxa" w:w="2422"/>
          </w:tcPr>
          <w:p>
            <w:r>
              <w:t>experiments/run_open_algorithms.py L452 起；compare_peak_algorithms.py L238 起</w:t>
            </w:r>
          </w:p>
        </w:tc>
        <w:tc>
          <w:tcPr>
            <w:tcW w:type="dxa" w:w="2422"/>
          </w:tcPr>
          <w:p>
            <w:r>
              <w:t>对普通正峰有价值，但默认链在负峰和强干扰样本上误拟合较多；GPL 组件也不宜无意识混入当前生产包</w:t>
            </w:r>
          </w:p>
        </w:tc>
      </w:tr>
      <w:tr>
        <w:tc>
          <w:tcPr>
            <w:tcW w:type="dxa" w:w="2422"/>
          </w:tcPr>
          <w:p>
            <w:r>
              <w:t>SciPy CWT</w:t>
            </w:r>
          </w:p>
        </w:tc>
        <w:tc>
          <w:tcPr>
            <w:tcW w:type="dxa" w:w="2422"/>
          </w:tcPr>
          <w:p>
            <w:r>
              <w:t>多尺度小波寻找宽度不同的局部峰</w:t>
            </w:r>
          </w:p>
        </w:tc>
        <w:tc>
          <w:tcPr>
            <w:tcW w:type="dxa" w:w="2422"/>
          </w:tcPr>
          <w:p>
            <w:r>
              <w:t>experiments/compare_peak_algorithms.py L132～L236</w:t>
            </w:r>
          </w:p>
        </w:tc>
        <w:tc>
          <w:tcPr>
            <w:tcW w:type="dxa" w:w="2422"/>
          </w:tcPr>
          <w:p>
            <w:r>
              <w:t>高召回但在噪声/鼓包上候选过多；缺少真值时不能用算法一致性代替正确性</w:t>
            </w:r>
          </w:p>
        </w:tc>
      </w:tr>
      <w:tr>
        <w:tc>
          <w:tcPr>
            <w:tcW w:type="dxa" w:w="2422"/>
          </w:tcPr>
          <w:p>
            <w:r>
              <w:t>pybaselines SNIP</w:t>
            </w:r>
          </w:p>
        </w:tc>
        <w:tc>
          <w:tcPr>
            <w:tcW w:type="dxa" w:w="2422"/>
          </w:tcPr>
          <w:p>
            <w:r>
              <w:t>与 arPLS、rolling-ball 比较基线</w:t>
            </w:r>
          </w:p>
        </w:tc>
        <w:tc>
          <w:tcPr>
            <w:tcW w:type="dxa" w:w="2422"/>
          </w:tcPr>
          <w:p>
            <w:r>
              <w:t>experiments/run_open_algorithms.py L209 起及比较脚本</w:t>
            </w:r>
          </w:p>
        </w:tc>
        <w:tc>
          <w:tcPr>
            <w:tcW w:type="dxa" w:w="2422"/>
          </w:tcPr>
          <w:p>
            <w:r>
              <w:t>对部分宽背景会吸收真实宽峰；当前保留为研究参考</w:t>
            </w:r>
          </w:p>
        </w:tc>
      </w:tr>
      <w:tr>
        <w:tc>
          <w:tcPr>
            <w:tcW w:type="dxa" w:w="2422"/>
          </w:tcPr>
          <w:p>
            <w:r>
              <w:t>Hampel/局部中值异常思想</w:t>
            </w:r>
          </w:p>
        </w:tc>
        <w:tc>
          <w:tcPr>
            <w:tcW w:type="dxa" w:w="2422"/>
          </w:tcPr>
          <w:p>
            <w:r>
              <w:t>观察孤立毛刺</w:t>
            </w:r>
          </w:p>
        </w:tc>
        <w:tc>
          <w:tcPr>
            <w:tcW w:type="dxa" w:w="2422"/>
          </w:tcPr>
          <w:p>
            <w:r>
              <w:t>早期试跑 estimate_spikes()；生产代码改为三点中值残差 + 后续联合形态</w:t>
            </w:r>
          </w:p>
        </w:tc>
        <w:tc>
          <w:tcPr>
            <w:tcW w:type="dxa" w:w="2422"/>
          </w:tcPr>
          <w:p>
            <w:r>
              <w:t>真实窄峰也可能是中值异常，因此不能把 Hampel 命中直接当电干扰或直接删除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早期调研结论及候选仓库见 </w:t>
      </w:r>
      <w:r>
        <w:rPr>
          <w:rFonts w:ascii="Consolas" w:hAnsi="Consolas"/>
          <w:color w:val="6C5CE7"/>
        </w:rPr>
        <w:t>docs/开源算法检索与试跑报告_v1.md</w:t>
      </w:r>
      <w:r>
        <w:rPr>
          <w:rFonts w:ascii="Microsoft YaHei" w:hAnsi="Microsoft YaHei" w:eastAsia="Microsoft YaHei"/>
        </w:rPr>
        <w:t>。该报告是选型记录，不是当前生产算法说明。</w:t>
      </w:r>
    </w:p>
    <w:p>
      <w:pPr>
        <w:pStyle w:val="Heading2"/>
      </w:pPr>
      <w:r>
        <w:rPr>
          <w:rFonts w:ascii="Microsoft YaHei" w:hAnsi="Microsoft YaHei" w:eastAsia="Microsoft YaHei"/>
        </w:rPr>
        <w:t>5. 原始数据读取、校验和去重</w:t>
      </w:r>
    </w:p>
    <w:p>
      <w:pPr>
        <w:pStyle w:val="Heading3"/>
      </w:pPr>
      <w:r>
        <w:rPr>
          <w:rFonts w:ascii="Microsoft YaHei" w:hAnsi="Microsoft YaHei" w:eastAsia="Microsoft YaHei"/>
        </w:rPr>
        <w:t>5.1 输入约束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read_curves()</w:t>
      </w:r>
      <w:r>
        <w:rPr>
          <w:rFonts w:ascii="Microsoft YaHei" w:hAnsi="Microsoft YaHei" w:eastAsia="Microsoft YaHei"/>
        </w:rPr>
        <w:t xml:space="preserve"> 逐个读取 ZIP 中的 CSV，并要求：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列名严格为 </w:t>
      </w:r>
      <w:r>
        <w:rPr>
          <w:rFonts w:ascii="Consolas" w:hAnsi="Consolas"/>
          <w:color w:val="6C5CE7"/>
        </w:rPr>
        <w:t>x,Curvel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>时间和值均为有限数；</w:t>
      </w:r>
    </w:p>
    <w:p>
      <w:pPr>
        <w:pStyle w:val="ListBullet"/>
      </w:pPr>
      <w:r>
        <w:rPr>
          <w:rFonts w:ascii="Microsoft YaHei" w:hAnsi="Microsoft YaHei" w:eastAsia="Microsoft YaHei"/>
        </w:rPr>
        <w:t>至少五个采样点；</w:t>
      </w:r>
    </w:p>
    <w:p>
      <w:pPr>
        <w:pStyle w:val="ListBullet"/>
      </w:pPr>
      <w:r>
        <w:rPr>
          <w:rFonts w:ascii="Microsoft YaHei" w:hAnsi="Microsoft YaHei" w:eastAsia="Microsoft YaHei"/>
        </w:rPr>
        <w:t>时间轴严格递增；</w:t>
      </w:r>
    </w:p>
    <w:p>
      <w:pPr>
        <w:pStyle w:val="ListBullet"/>
      </w:pPr>
      <w:r>
        <w:rPr>
          <w:rFonts w:ascii="Microsoft YaHei" w:hAnsi="Microsoft YaHei" w:eastAsia="Microsoft YaHei"/>
        </w:rPr>
        <w:t>原始 CSV 字节计算 SHA-256。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src/chrompeak/core.py</w:t>
      </w:r>
      <w:r>
        <w:rPr>
          <w:rFonts w:ascii="Microsoft YaHei" w:hAnsi="Microsoft YaHei" w:eastAsia="Microsoft YaHei"/>
        </w:rPr>
        <w:t xml:space="preserve"> L42～L65。</w:t>
      </w:r>
    </w:p>
    <w:p>
      <w:pPr>
        <w:pStyle w:val="Heading3"/>
      </w:pPr>
      <w:r>
        <w:rPr>
          <w:rFonts w:ascii="Microsoft YaHei" w:hAnsi="Microsoft YaHei" w:eastAsia="Microsoft YaHei"/>
        </w:rPr>
        <w:t>5.2 去重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算法按 SHA-256 只保留一条独立曲线参与检测，同时在 </w:t>
      </w:r>
      <w:r>
        <w:rPr>
          <w:rFonts w:ascii="Consolas" w:hAnsi="Consolas"/>
          <w:color w:val="6C5CE7"/>
        </w:rPr>
        <w:t>manifest.json</w:t>
      </w:r>
      <w:r>
        <w:rPr>
          <w:rFonts w:ascii="Microsoft YaHei" w:hAnsi="Microsoft YaHei" w:eastAsia="Microsoft YaHei"/>
        </w:rPr>
        <w:t xml:space="preserve"> 记录重复组。这样同一数据换文件名不会重复计数或重复参与模板学习。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src/chrompeak/detector.py</w:t>
      </w:r>
      <w:r>
        <w:rPr>
          <w:rFonts w:ascii="Microsoft YaHei" w:hAnsi="Microsoft YaHei" w:eastAsia="Microsoft YaHei"/>
        </w:rPr>
        <w:t xml:space="preserve"> L247～L255；主流程调用在 L2546～L2549。</w:t>
      </w:r>
    </w:p>
    <w:p>
      <w:pPr>
        <w:pStyle w:val="Heading2"/>
      </w:pPr>
      <w:r>
        <w:rPr>
          <w:rFonts w:ascii="Microsoft YaHei" w:hAnsi="Microsoft YaHei" w:eastAsia="Microsoft YaHei"/>
        </w:rPr>
        <w:t>6. 噪声与基线预处理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这一阶段是当前算法可靠性的核心。目标不是把曲线“修得好看”，而是构造多个用途不同且可交叉检查的信号分支。</w:t>
      </w:r>
    </w:p>
    <w:p>
      <w:pPr>
        <w:pStyle w:val="Heading3"/>
      </w:pPr>
      <w:r>
        <w:rPr>
          <w:rFonts w:ascii="Microsoft YaHei" w:hAnsi="Microsoft YaHei" w:eastAsia="Microsoft YaHei"/>
        </w:rPr>
        <w:t>6.1 稳健量程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每条曲线先计算：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R = Q99.9%(y) - Q0.1%(y)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R</w:t>
      </w:r>
      <w:r>
        <w:rPr>
          <w:rFonts w:ascii="Microsoft YaHei" w:hAnsi="Microsoft YaHei" w:eastAsia="Microsoft YaHei"/>
        </w:rPr>
        <w:t xml:space="preserve"> 用于把峰突出度、谷深和基线变化归一化。它比 </w:t>
      </w:r>
      <w:r>
        <w:rPr>
          <w:rFonts w:ascii="Consolas" w:hAnsi="Consolas"/>
          <w:color w:val="6C5CE7"/>
        </w:rPr>
        <w:t>max(y)-min(y)</w:t>
      </w:r>
      <w:r>
        <w:rPr>
          <w:rFonts w:ascii="Microsoft YaHei" w:hAnsi="Microsoft YaHei" w:eastAsia="Microsoft YaHei"/>
        </w:rPr>
        <w:t xml:space="preserve"> 更不容易被单个极端采样点支配。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L544～L548；鼓包诊断中复算于 L304～L306。</w:t>
      </w:r>
    </w:p>
    <w:p>
      <w:pPr>
        <w:pStyle w:val="Heading3"/>
      </w:pPr>
      <w:r>
        <w:rPr>
          <w:rFonts w:ascii="Microsoft YaHei" w:hAnsi="Microsoft YaHei" w:eastAsia="Microsoft YaHei"/>
        </w:rPr>
        <w:t>6.2 孤立单点脉冲：只作暂时修复，不直接判死刑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生产代码先用长度为 3 的中值滤波得到 </w:t>
      </w:r>
      <w:r>
        <w:rPr>
          <w:rFonts w:ascii="Consolas" w:hAnsi="Consolas"/>
          <w:color w:val="6C5CE7"/>
        </w:rPr>
        <w:t>median3</w:t>
      </w:r>
      <w:r>
        <w:rPr>
          <w:rFonts w:ascii="Microsoft YaHei" w:hAnsi="Microsoft YaHei" w:eastAsia="Microsoft YaHei"/>
        </w:rPr>
        <w:t>，计算：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r3[i] = y[i] - median3[i]</w:t>
        <w:br/>
        <w:t>threshold = max(8 × robust_sigma(r3), 0.004 × R)</w:t>
        <w:br/>
        <w:t>impulse_mask[i] = |r3[i]| &gt; threshold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只有命中的单点在 </w:t>
      </w:r>
      <w:r>
        <w:rPr>
          <w:rFonts w:ascii="Consolas" w:hAnsi="Consolas"/>
          <w:color w:val="6C5CE7"/>
        </w:rPr>
        <w:t>impulse_clean</w:t>
      </w:r>
      <w:r>
        <w:rPr>
          <w:rFonts w:ascii="Microsoft YaHei" w:hAnsi="Microsoft YaHei" w:eastAsia="Microsoft YaHei"/>
        </w:rPr>
        <w:t xml:space="preserve"> 检测副本中替换为中值。原始 </w:t>
      </w:r>
      <w:r>
        <w:rPr>
          <w:rFonts w:ascii="Consolas" w:hAnsi="Consolas"/>
          <w:color w:val="6C5CE7"/>
        </w:rPr>
        <w:t>curve.y</w:t>
      </w:r>
      <w:r>
        <w:rPr>
          <w:rFonts w:ascii="Microsoft YaHei" w:hAnsi="Microsoft YaHei" w:eastAsia="Microsoft YaHei"/>
        </w:rPr>
        <w:t xml:space="preserve"> 从不改写，</w:t>
      </w:r>
      <w:r>
        <w:rPr>
          <w:rFonts w:ascii="Consolas" w:hAnsi="Consolas"/>
          <w:color w:val="6C5CE7"/>
        </w:rPr>
        <w:t>impulse_mask</w:t>
      </w:r>
      <w:r>
        <w:rPr>
          <w:rFonts w:ascii="Microsoft YaHei" w:hAnsi="Microsoft YaHei" w:eastAsia="Microsoft YaHei"/>
        </w:rPr>
        <w:t xml:space="preserve"> 也继续进入后面的电干扰形态判断。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这样设计是因为：中值异常只能说明“峰顶局部很尖”，不能说明整段峰体不存在。A7 和合成 T1 用例证明，真实色谱峰上可以叠加一个单点电尖点。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</w:p>
    <w:p>
      <w:pPr>
        <w:pStyle w:val="ListBullet"/>
      </w:pPr>
      <w:r>
        <w:rPr>
          <w:rFonts w:ascii="Microsoft YaHei" w:hAnsi="Microsoft YaHei" w:eastAsia="Microsoft YaHei"/>
        </w:rPr>
        <w:t>全局 MAD：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L263～L266；</w:t>
      </w:r>
    </w:p>
    <w:p>
      <w:pPr>
        <w:pStyle w:val="ListBullet"/>
      </w:pPr>
      <w:r>
        <w:rPr>
          <w:rFonts w:ascii="Microsoft YaHei" w:hAnsi="Microsoft YaHei" w:eastAsia="Microsoft YaHei"/>
        </w:rPr>
        <w:t>单点暂时修复：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L549～L556；</w:t>
      </w:r>
    </w:p>
    <w:p>
      <w:pPr>
        <w:pStyle w:val="ListBullet"/>
      </w:pPr>
      <w:r>
        <w:rPr>
          <w:rFonts w:ascii="Microsoft YaHei" w:hAnsi="Microsoft YaHei" w:eastAsia="Microsoft YaHei"/>
        </w:rPr>
        <w:t>后续二次拟合峰顶超额：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L477～L541；</w:t>
      </w:r>
    </w:p>
    <w:p>
      <w:pPr>
        <w:pStyle w:val="ListBullet"/>
      </w:pPr>
      <w:r>
        <w:rPr>
          <w:rFonts w:ascii="Microsoft YaHei" w:hAnsi="Microsoft YaHei" w:eastAsia="Microsoft YaHei"/>
        </w:rPr>
        <w:t>去尖前后峰体保留率：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L758～L802。</w:t>
      </w:r>
    </w:p>
    <w:p>
      <w:pPr>
        <w:pStyle w:val="Heading3"/>
      </w:pPr>
      <w:r>
        <w:rPr>
          <w:rFonts w:ascii="Microsoft YaHei" w:hAnsi="Microsoft YaHei" w:eastAsia="Microsoft YaHei"/>
        </w:rPr>
        <w:t>6.3 三种基线/背景模型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#### 6.3.1 arPLS 主基线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arPLS 属于迭代重加权惩罚最小二乘。其基本形式可写为：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min_z  Σ w_i (y_i - z_i)^2 + λ ||D²z||²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第一项让基线接近观测，第二项惩罚基线的二阶差分以保证平滑；权重在迭代中根据负残差分布更新，使正向峰对基线的拉动减弱。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本项目调用：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arpls_baseline, _ = fitter.arpls(impulse_clean, lam=1e7, max_iter=50)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L562～L570。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#### 6.3.2 双极性稳健基线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symmetric_baseline()</w:t>
      </w:r>
      <w:r>
        <w:rPr>
          <w:rFonts w:ascii="Microsoft YaHei" w:hAnsi="Microsoft YaHei" w:eastAsia="Microsoft YaHei"/>
        </w:rPr>
        <w:t xml:space="preserve"> 先做约 </w:t>
      </w:r>
      <w:r>
        <w:rPr>
          <w:rFonts w:ascii="Consolas" w:hAnsi="Consolas"/>
          <w:color w:val="6C5CE7"/>
        </w:rPr>
        <w:t>1.0 min</w:t>
      </w:r>
      <w:r>
        <w:rPr>
          <w:rFonts w:ascii="Microsoft YaHei" w:hAnsi="Microsoft YaHei" w:eastAsia="Microsoft YaHei"/>
        </w:rPr>
        <w:t xml:space="preserve"> 中值滤波，再做约 </w:t>
      </w:r>
      <w:r>
        <w:rPr>
          <w:rFonts w:ascii="Consolas" w:hAnsi="Consolas"/>
          <w:color w:val="6C5CE7"/>
        </w:rPr>
        <w:t>0.35 min</w:t>
      </w:r>
      <w:r>
        <w:rPr>
          <w:rFonts w:ascii="Microsoft YaHei" w:hAnsi="Microsoft YaHei" w:eastAsia="Microsoft YaHei"/>
        </w:rPr>
        <w:t xml:space="preserve"> 二阶 Savitzky–Golay 平滑。该分支对正负方向使用同一处理，不优先把负峰当基线。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它有两个作用：</w:t>
      </w:r>
    </w:p>
    <w:p>
      <w:pPr>
        <w:pStyle w:val="ListNumber"/>
      </w:pPr>
      <w:r>
        <w:rPr>
          <w:rFonts w:ascii="Microsoft YaHei" w:hAnsi="Microsoft YaHei" w:eastAsia="Microsoft YaHei"/>
        </w:rPr>
        <w:t>作为负峰检测的基线；</w:t>
      </w:r>
    </w:p>
    <w:p>
      <w:pPr>
        <w:pStyle w:val="ListNumber"/>
      </w:pPr>
      <w:r>
        <w:rPr>
          <w:rFonts w:ascii="Microsoft YaHei" w:hAnsi="Microsoft YaHei" w:eastAsia="Microsoft YaHei"/>
        </w:rPr>
        <w:t>防止强负峰把 arPLS 下拉很长时间。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core.py</w:t>
      </w:r>
      <w:r>
        <w:rPr>
          <w:rFonts w:ascii="Microsoft YaHei" w:hAnsi="Microsoft YaHei" w:eastAsia="Microsoft YaHei"/>
        </w:rPr>
        <w:t xml:space="preserve"> L68～L76；调用在 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L558～L560。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#### 6.3.3 rolling-ball 局部背景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pybaselines 的 rolling-ball 实质是形态学开运算后平滑，形成类似“球从曲线下方滚过”的局部背景。本项目设置：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half_window ≈ 0.50 min</w:t>
        <w:br/>
        <w:t>smooth_half_window ≈ 0.025 min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它不直接替代正峰主基线，而作为独立的局部背景证据：</w:t>
      </w:r>
    </w:p>
    <w:p>
      <w:pPr>
        <w:pStyle w:val="ListBullet"/>
      </w:pPr>
      <w:r>
        <w:rPr>
          <w:rFonts w:ascii="Microsoft YaHei" w:hAnsi="Microsoft YaHei" w:eastAsia="Microsoft YaHei"/>
        </w:rPr>
        <w:t>判断峰是否位于鼓包/漂移背景上；</w:t>
      </w:r>
    </w:p>
    <w:p>
      <w:pPr>
        <w:pStyle w:val="ListBullet"/>
      </w:pPr>
      <w:r>
        <w:rPr>
          <w:rFonts w:ascii="Microsoft YaHei" w:hAnsi="Microsoft YaHei" w:eastAsia="Microsoft YaHei"/>
        </w:rPr>
        <w:t>计算主基线与局部背景的差异；</w:t>
      </w:r>
    </w:p>
    <w:p>
      <w:pPr>
        <w:pStyle w:val="ListBullet"/>
      </w:pPr>
      <w:r>
        <w:rPr>
          <w:rFonts w:ascii="Microsoft YaHei" w:hAnsi="Microsoft YaHei" w:eastAsia="Microsoft YaHei"/>
        </w:rPr>
        <w:t>计算基线模型不确定度。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L570～L581。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#### 6.3.4 为什么主正峰基线取上包络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positive_main_baseline = max(arPLS_baseline, signed_baseline)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强负峰会把下包络型基线向下拖，导致负峰后形成大段假正信号。取二者逐点较大值可以保护正峰分支，而负峰仍从独立 </w:t>
      </w:r>
      <w:r>
        <w:rPr>
          <w:rFonts w:ascii="Consolas" w:hAnsi="Consolas"/>
          <w:color w:val="6C5CE7"/>
        </w:rPr>
        <w:t>signed_baseline</w:t>
      </w:r>
      <w:r>
        <w:rPr>
          <w:rFonts w:ascii="Microsoft YaHei" w:hAnsi="Microsoft YaHei" w:eastAsia="Microsoft YaHei"/>
        </w:rPr>
        <w:t xml:space="preserve"> 分支检测。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L575～L590。</w:t>
      </w:r>
    </w:p>
    <w:p>
      <w:pPr>
        <w:pStyle w:val="Heading3"/>
      </w:pPr>
      <w:r>
        <w:rPr>
          <w:rFonts w:ascii="Microsoft YaHei" w:hAnsi="Microsoft YaHei" w:eastAsia="Microsoft YaHei"/>
        </w:rPr>
        <w:t>6.4 Savitzky–Golay 平滑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正峰、rolling-ball 背景分支和双极性分支均使用约 </w:t>
      </w:r>
      <w:r>
        <w:rPr>
          <w:rFonts w:ascii="Consolas" w:hAnsi="Consolas"/>
          <w:color w:val="6C5CE7"/>
        </w:rPr>
        <w:t>0.015 min</w:t>
      </w:r>
      <w:r>
        <w:rPr>
          <w:rFonts w:ascii="Microsoft YaHei" w:hAnsi="Microsoft YaHei" w:eastAsia="Microsoft YaHei"/>
        </w:rPr>
        <w:t xml:space="preserve"> 的三阶 Savitzky–Golay 平滑。窗口由实际采样间隔换算并强制为合法奇数，因此不同采样率下尽量保持相同物理时间尺度。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与简单移动平均相比，Savitzky–Golay 在局部用低阶多项式最小二乘拟合，通常更有利于保留峰顶和斜率形状。它只用于检测分支；第一层原始图仍直接画 CSV 采样点。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L582～L590；窗口工具 </w:t>
      </w:r>
      <w:r>
        <w:rPr>
          <w:rFonts w:ascii="Consolas" w:hAnsi="Consolas"/>
          <w:color w:val="6C5CE7"/>
        </w:rPr>
        <w:t>core.py</w:t>
      </w:r>
      <w:r>
        <w:rPr>
          <w:rFonts w:ascii="Microsoft YaHei" w:hAnsi="Microsoft YaHei" w:eastAsia="Microsoft YaHei"/>
        </w:rPr>
        <w:t xml:space="preserve"> L34～L39。</w:t>
      </w:r>
    </w:p>
    <w:p>
      <w:pPr>
        <w:pStyle w:val="Heading3"/>
      </w:pPr>
      <w:r>
        <w:rPr>
          <w:rFonts w:ascii="Microsoft YaHei" w:hAnsi="Microsoft YaHei" w:eastAsia="Microsoft YaHei"/>
        </w:rPr>
        <w:t>6.5 动态随机噪声：两种估计取较大值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#### 6.5.1 平滑残差 MAD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对 </w:t>
      </w:r>
      <w:r>
        <w:rPr>
          <w:rFonts w:ascii="Consolas" w:hAnsi="Consolas"/>
          <w:color w:val="6C5CE7"/>
        </w:rPr>
        <w:t>raw - smooth</w:t>
      </w:r>
      <w:r>
        <w:rPr>
          <w:rFonts w:ascii="Microsoft YaHei" w:hAnsi="Microsoft YaHei" w:eastAsia="Microsoft YaHei"/>
        </w:rPr>
        <w:t xml:space="preserve"> 在约 </w:t>
      </w:r>
      <w:r>
        <w:rPr>
          <w:rFonts w:ascii="Consolas" w:hAnsi="Consolas"/>
          <w:color w:val="6C5CE7"/>
        </w:rPr>
        <w:t>0.40 min</w:t>
      </w:r>
      <w:r>
        <w:rPr>
          <w:rFonts w:ascii="Microsoft YaHei" w:hAnsi="Microsoft YaHei" w:eastAsia="Microsoft YaHei"/>
        </w:rPr>
        <w:t xml:space="preserve"> 局部窗口中计算：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sigma_residual[i] = 1.4826 × median(|r - local_median(r)|)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并用全局稳健尺度的一半及 </w:t>
      </w:r>
      <w:r>
        <w:rPr>
          <w:rFonts w:ascii="Consolas" w:hAnsi="Consolas"/>
          <w:color w:val="6C5CE7"/>
        </w:rPr>
        <w:t>R × 10^-6</w:t>
      </w:r>
      <w:r>
        <w:rPr>
          <w:rFonts w:ascii="Microsoft YaHei" w:hAnsi="Microsoft YaHei" w:eastAsia="Microsoft YaHei"/>
        </w:rPr>
        <w:t xml:space="preserve"> 作为下限，防止平滑参考谱出现不现实的近零噪声。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L263～L276。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#### 6.5.2 局部一阶差分 MAD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local_noise_sigma()</w:t>
      </w:r>
      <w:r>
        <w:rPr>
          <w:rFonts w:ascii="Microsoft YaHei" w:hAnsi="Microsoft YaHei" w:eastAsia="Microsoft YaHei"/>
        </w:rPr>
        <w:t xml:space="preserve"> 对一阶差分 </w:t>
      </w:r>
      <w:r>
        <w:rPr>
          <w:rFonts w:ascii="Consolas" w:hAnsi="Consolas"/>
          <w:color w:val="6C5CE7"/>
        </w:rPr>
        <w:t>d[i]=s[i]-s[i-1]</w:t>
      </w:r>
      <w:r>
        <w:rPr>
          <w:rFonts w:ascii="Microsoft YaHei" w:hAnsi="Microsoft YaHei" w:eastAsia="Microsoft YaHei"/>
        </w:rPr>
        <w:t xml:space="preserve"> 在约 </w:t>
      </w:r>
      <w:r>
        <w:rPr>
          <w:rFonts w:ascii="Consolas" w:hAnsi="Consolas"/>
          <w:color w:val="6C5CE7"/>
        </w:rPr>
        <w:t>0.60 min</w:t>
      </w:r>
      <w:r>
        <w:rPr>
          <w:rFonts w:ascii="Microsoft YaHei" w:hAnsi="Microsoft YaHei" w:eastAsia="Microsoft YaHei"/>
        </w:rPr>
        <w:t xml:space="preserve"> 窗口内计算 MAD：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sigma_diff[i] = MAD(d) / (0.67448975 × sqrt(2))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0.67448975</w:t>
      </w:r>
      <w:r>
        <w:rPr>
          <w:rFonts w:ascii="Microsoft YaHei" w:hAnsi="Microsoft YaHei" w:eastAsia="Microsoft YaHei"/>
        </w:rPr>
        <w:t xml:space="preserve"> 把正态分布的 MAD 换算为标准差；一阶差分的方差是独立同方差噪声的两倍，所以再除以 </w:t>
      </w:r>
      <w:r>
        <w:rPr>
          <w:rFonts w:ascii="Consolas" w:hAnsi="Consolas"/>
          <w:color w:val="6C5CE7"/>
        </w:rPr>
        <w:t>sqrt(2)</w:t>
      </w:r>
      <w:r>
        <w:rPr>
          <w:rFonts w:ascii="Microsoft YaHei" w:hAnsi="Microsoft YaHei" w:eastAsia="Microsoft YaHei"/>
        </w:rPr>
        <w:t>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core.py</w:t>
      </w:r>
      <w:r>
        <w:rPr>
          <w:rFonts w:ascii="Microsoft YaHei" w:hAnsi="Microsoft YaHei" w:eastAsia="Microsoft YaHei"/>
        </w:rPr>
        <w:t xml:space="preserve"> L79～L92。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#### 6.5.3 最终随机噪声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每个检测分支逐点取：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random_noise[i] = max(sigma_residual[i], sigma_diff[i])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这样既能响应高频噪声，又不会在过于平滑的曲线上把 SNR 无限放大。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L592～L606。</w:t>
      </w:r>
    </w:p>
    <w:p>
      <w:pPr>
        <w:pStyle w:val="Heading3"/>
      </w:pPr>
      <w:r>
        <w:rPr>
          <w:rFonts w:ascii="Microsoft YaHei" w:hAnsi="Microsoft YaHei" w:eastAsia="Microsoft YaHei"/>
        </w:rPr>
        <w:t>6.6 结构化噪声和基线不确定度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鼓包扣除后的平滑波纹不一定表现为高频随机噪声。如果只用短尺度 MAD，这些波纹会得到虚高 SNR。项目为正峰分支另外计算：</w:t>
      </w:r>
    </w:p>
    <w:p>
      <w:pPr>
        <w:pStyle w:val="ListBullet"/>
      </w:pPr>
      <w:r>
        <w:rPr>
          <w:rFonts w:ascii="Consolas" w:hAnsi="Consolas"/>
          <w:color w:val="6C5CE7"/>
        </w:rPr>
        <w:t>structured_noise</w:t>
      </w:r>
      <w:r>
        <w:rPr>
          <w:rFonts w:ascii="Microsoft YaHei" w:hAnsi="Microsoft YaHei" w:eastAsia="Microsoft YaHei"/>
        </w:rPr>
        <w:t xml:space="preserve">：正峰校正信号减去约 </w:t>
      </w:r>
      <w:r>
        <w:rPr>
          <w:rFonts w:ascii="Consolas" w:hAnsi="Consolas"/>
          <w:color w:val="6C5CE7"/>
        </w:rPr>
        <w:t>0.20 min</w:t>
      </w:r>
      <w:r>
        <w:rPr>
          <w:rFonts w:ascii="Microsoft YaHei" w:hAnsi="Microsoft YaHei" w:eastAsia="Microsoft YaHei"/>
        </w:rPr>
        <w:t xml:space="preserve"> 中值趋势后的局部稳健波动；</w:t>
      </w:r>
    </w:p>
    <w:p>
      <w:pPr>
        <w:pStyle w:val="ListBullet"/>
      </w:pPr>
      <w:r>
        <w:rPr>
          <w:rFonts w:ascii="Consolas" w:hAnsi="Consolas"/>
          <w:color w:val="6C5CE7"/>
        </w:rPr>
        <w:t>baseline_model_disagreement</w:t>
      </w:r>
      <w:r>
        <w:rPr>
          <w:rFonts w:ascii="Microsoft YaHei" w:hAnsi="Microsoft YaHei" w:eastAsia="Microsoft YaHei"/>
        </w:rPr>
        <w:t>：主基线与 rolling-ball 的逐点绝对差；</w:t>
      </w:r>
    </w:p>
    <w:p>
      <w:pPr>
        <w:pStyle w:val="ListBullet"/>
      </w:pPr>
      <w:r>
        <w:rPr>
          <w:rFonts w:ascii="Consolas" w:hAnsi="Consolas"/>
          <w:color w:val="6C5CE7"/>
        </w:rPr>
        <w:t>baseline_model_uncertainty</w:t>
      </w:r>
      <w:r>
        <w:rPr>
          <w:rFonts w:ascii="Microsoft YaHei" w:hAnsi="Microsoft YaHei" w:eastAsia="Microsoft YaHei"/>
        </w:rPr>
        <w:t>：两条背景模型之差的局部 MAD。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对相对突出度低于 </w:t>
      </w:r>
      <w:r>
        <w:rPr>
          <w:rFonts w:ascii="Consolas" w:hAnsi="Consolas"/>
          <w:color w:val="6C5CE7"/>
        </w:rPr>
        <w:t>0.005R</w:t>
      </w:r>
      <w:r>
        <w:rPr>
          <w:rFonts w:ascii="Microsoft YaHei" w:hAnsi="Microsoft YaHei" w:eastAsia="Microsoft YaHei"/>
        </w:rPr>
        <w:t xml:space="preserve"> 的弱正候选：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effective_noise = max(random_noise,</w:t>
        <w:br/>
        <w:t xml:space="preserve">                      structured_noise,</w:t>
        <w:br/>
        <w:t xml:space="preserve">                      baseline_model_uncertainty)</w:t>
        <w:br/>
        <w:t>SNR = prominence / effective_noise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较强候选仍使用 </w:t>
      </w:r>
      <w:r>
        <w:rPr>
          <w:rFonts w:ascii="Consolas" w:hAnsi="Consolas"/>
          <w:color w:val="6C5CE7"/>
        </w:rPr>
        <w:t>random_noise</w:t>
      </w:r>
      <w:r>
        <w:rPr>
          <w:rFonts w:ascii="Microsoft YaHei" w:hAnsi="Microsoft YaHei" w:eastAsia="Microsoft YaHei"/>
        </w:rPr>
        <w:t>，避免真实大峰把自身缓慢形状误算为噪声。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</w:p>
    <w:p>
      <w:pPr>
        <w:pStyle w:val="ListBullet"/>
      </w:pPr>
      <w:r>
        <w:rPr>
          <w:rFonts w:ascii="Microsoft YaHei" w:hAnsi="Microsoft YaHei" w:eastAsia="Microsoft YaHei"/>
        </w:rPr>
        <w:t>结构化噪声：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L437～L443；</w:t>
      </w:r>
    </w:p>
    <w:p>
      <w:pPr>
        <w:pStyle w:val="ListBullet"/>
      </w:pPr>
      <w:r>
        <w:rPr>
          <w:rFonts w:ascii="Microsoft YaHei" w:hAnsi="Microsoft YaHei" w:eastAsia="Microsoft YaHei"/>
        </w:rPr>
        <w:t>三类噪声和模型差：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L607～L613；</w:t>
      </w:r>
    </w:p>
    <w:p>
      <w:pPr>
        <w:pStyle w:val="ListBullet"/>
      </w:pPr>
      <w:r>
        <w:rPr>
          <w:rFonts w:ascii="Microsoft YaHei" w:hAnsi="Microsoft YaHei" w:eastAsia="Microsoft YaHei"/>
        </w:rPr>
        <w:t>首次有效噪声：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L866～L885；</w:t>
      </w:r>
    </w:p>
    <w:p>
      <w:pPr>
        <w:pStyle w:val="ListBullet"/>
      </w:pPr>
      <w:r>
        <w:rPr>
          <w:rFonts w:ascii="Microsoft YaHei" w:hAnsi="Microsoft YaHei" w:eastAsia="Microsoft YaHei"/>
        </w:rPr>
        <w:t>结合候选密度重新计算：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L1353～L1383。</w:t>
      </w:r>
    </w:p>
    <w:p>
      <w:pPr>
        <w:pStyle w:val="Heading3"/>
      </w:pPr>
      <w:r>
        <w:rPr>
          <w:rFonts w:ascii="Microsoft YaHei" w:hAnsi="Microsoft YaHei" w:eastAsia="Microsoft YaHei"/>
        </w:rPr>
        <w:t>6.7 文件级高噪声工况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global_noise = median(noise_positive) / R</w:t>
        <w:br/>
        <w:t>high_noise = global_noise &gt; max(10 × reference_noise, 5e-5)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高噪声标志不会整条曲线一票否决。它只提高弱候选的相对突出度要求、提高负峰双侧谷深要求，并对仍很弱的候选乘 </w:t>
      </w:r>
      <w:r>
        <w:rPr>
          <w:rFonts w:ascii="Consolas" w:hAnsi="Consolas"/>
          <w:color w:val="6C5CE7"/>
        </w:rPr>
        <w:t>0.75</w:t>
      </w:r>
      <w:r>
        <w:rPr>
          <w:rFonts w:ascii="Microsoft YaHei" w:hAnsi="Microsoft YaHei" w:eastAsia="Microsoft YaHei"/>
        </w:rPr>
        <w:t>。因此 B10 的明显真实峰仍能被确认。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L621～L624、L1297～L1300、L1348～L1350、L1502～L1516、L1681～L1696。</w:t>
      </w:r>
    </w:p>
    <w:p>
      <w:pPr>
        <w:pStyle w:val="Heading2"/>
      </w:pPr>
      <w:r>
        <w:rPr>
          <w:rFonts w:ascii="Microsoft YaHei" w:hAnsi="Microsoft YaHei" w:eastAsia="Microsoft YaHei"/>
        </w:rPr>
        <w:t>7. 鼓包、漂移与平缓背景预处理</w:t>
      </w:r>
    </w:p>
    <w:p>
      <w:pPr>
        <w:pStyle w:val="Heading3"/>
      </w:pPr>
      <w:r>
        <w:rPr>
          <w:rFonts w:ascii="Microsoft YaHei" w:hAnsi="Microsoft YaHei" w:eastAsia="Microsoft YaHei"/>
        </w:rPr>
        <w:t>7.1 诊断基线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鼓包诊断不直接使用某一条基线，而是逐点取：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diagnostic_baseline = median(main_baseline,</w:t>
        <w:br/>
        <w:t xml:space="preserve">                             rolling_baseline,</w:t>
        <w:br/>
        <w:t xml:space="preserve">                             signed_baseline)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再用约 </w:t>
      </w:r>
      <w:r>
        <w:rPr>
          <w:rFonts w:ascii="Consolas" w:hAnsi="Consolas"/>
          <w:color w:val="6C5CE7"/>
        </w:rPr>
        <w:t>0.20 min</w:t>
      </w:r>
      <w:r>
        <w:rPr>
          <w:rFonts w:ascii="Microsoft YaHei" w:hAnsi="Microsoft YaHei" w:eastAsia="Microsoft YaHei"/>
        </w:rPr>
        <w:t xml:space="preserve"> 二阶 Savitzky–Golay 平滑。这样单一模型的偏差不容易直接决定工况。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L290～L313。</w:t>
      </w:r>
    </w:p>
    <w:p>
      <w:pPr>
        <w:pStyle w:val="Heading3"/>
      </w:pPr>
      <w:r>
        <w:rPr>
          <w:rFonts w:ascii="Microsoft YaHei" w:hAnsi="Microsoft YaHei" w:eastAsia="Microsoft YaHei"/>
        </w:rPr>
        <w:t>7.2 四个文件级指标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指标</w:t>
            </w:r>
          </w:p>
        </w:tc>
        <w:tc>
          <w:tcPr>
            <w:tcW w:type="dxa" w:w="3230"/>
          </w:tcPr>
          <w:p>
            <w:r>
              <w:t>定义</w:t>
            </w:r>
          </w:p>
        </w:tc>
        <w:tc>
          <w:tcPr>
            <w:tcW w:type="dxa" w:w="3230"/>
          </w:tcPr>
          <w:p>
            <w:r>
              <w:t>解决的问题</w:t>
            </w:r>
          </w:p>
        </w:tc>
      </w:tr>
      <w:tr>
        <w:tc>
          <w:tcPr>
            <w:tcW w:type="dxa" w:w="3230"/>
          </w:tcPr>
          <w:p>
            <w:r>
              <w:t>endpoint_drift_ratio</w:t>
            </w:r>
          </w:p>
        </w:tc>
        <w:tc>
          <w:tcPr>
            <w:tcW w:type="dxa" w:w="3230"/>
          </w:tcPr>
          <w:p>
            <w:r>
              <w:t>(末端窗口中位数 - 首端窗口中位数) / R</w:t>
            </w:r>
          </w:p>
        </w:tc>
        <w:tc>
          <w:tcPr>
            <w:tcW w:type="dxa" w:w="3230"/>
          </w:tcPr>
          <w:p>
            <w:r>
              <w:t>单向线性漂移</w:t>
            </w:r>
          </w:p>
        </w:tc>
      </w:tr>
      <w:tr>
        <w:tc>
          <w:tcPr>
            <w:tcW w:type="dxa" w:w="3230"/>
          </w:tcPr>
          <w:p>
            <w:r>
              <w:t>baseline_excursion_ratio</w:t>
            </w:r>
          </w:p>
        </w:tc>
        <w:tc>
          <w:tcPr>
            <w:tcW w:type="dxa" w:w="3230"/>
          </w:tcPr>
          <w:p>
            <w:r>
              <w:t>(max(diagnostic)-min(diagnostic))/R</w:t>
            </w:r>
          </w:p>
        </w:tc>
        <w:tc>
          <w:tcPr>
            <w:tcW w:type="dxa" w:w="3230"/>
          </w:tcPr>
          <w:p>
            <w:r>
              <w:t>首尾接近但中间先升后降的鼓包</w:t>
            </w:r>
          </w:p>
        </w:tc>
      </w:tr>
      <w:tr>
        <w:tc>
          <w:tcPr>
            <w:tcW w:type="dxa" w:w="3230"/>
          </w:tcPr>
          <w:p>
            <w:r>
              <w:t>baseline_curvature</w:t>
            </w:r>
          </w:p>
        </w:tc>
        <w:tc>
          <w:tcPr>
            <w:tcW w:type="dxa" w:w="3230"/>
          </w:tcPr>
          <w:p>
            <w:r>
              <w:t>诊断基线相对首末连线残差的 Q99-Q1，再除以 R</w:t>
            </w:r>
          </w:p>
        </w:tc>
        <w:tc>
          <w:tcPr>
            <w:tcW w:type="dxa" w:w="3230"/>
          </w:tcPr>
          <w:p>
            <w:r>
              <w:t>非线性背景变化；避免直接二阶导数的采样率敏感性</w:t>
            </w:r>
          </w:p>
        </w:tc>
      </w:tr>
      <w:tr>
        <w:tc>
          <w:tcPr>
            <w:tcW w:type="dxa" w:w="3230"/>
          </w:tcPr>
          <w:p>
            <w:r>
              <w:t>bump_duration</w:t>
            </w:r>
          </w:p>
        </w:tc>
        <w:tc>
          <w:tcPr>
            <w:tcW w:type="dxa" w:w="3230"/>
          </w:tcPr>
          <w:p>
            <w:r>
              <w:t>最长可靠正向宽背景区间持续时间</w:t>
            </w:r>
          </w:p>
        </w:tc>
        <w:tc>
          <w:tcPr>
            <w:tcW w:type="dxa" w:w="3230"/>
          </w:tcPr>
          <w:p>
            <w:r>
              <w:t>鼓包持续尺度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端点水平使用全时长 2% 的窗口中位数，并限制窗口在 </w:t>
      </w:r>
      <w:r>
        <w:rPr>
          <w:rFonts w:ascii="Consolas" w:hAnsi="Consolas"/>
          <w:color w:val="6C5CE7"/>
        </w:rPr>
        <w:t>0.10～0.25 min</w:t>
      </w:r>
      <w:r>
        <w:rPr>
          <w:rFonts w:ascii="Microsoft YaHei" w:hAnsi="Microsoft YaHei" w:eastAsia="Microsoft YaHei"/>
        </w:rPr>
        <w:t>。A3 即使首尾差小，仍会因全程起伏和弯曲被识别。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L314～L328。</w:t>
      </w:r>
    </w:p>
    <w:p>
      <w:pPr>
        <w:pStyle w:val="Heading3"/>
      </w:pPr>
      <w:r>
        <w:rPr>
          <w:rFonts w:ascii="Microsoft YaHei" w:hAnsi="Microsoft YaHei" w:eastAsia="Microsoft YaHei"/>
        </w:rPr>
        <w:t>7.3 局部宽背景区间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在诊断基线上寻找正向宽背景，门槛为：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prominence &gt;= 0.005 × R</w:t>
        <w:br/>
        <w:t>FWHM &gt;= 0.50 min</w:t>
        <w:br/>
        <w:t>candidate distance &gt;= 0.30 min</w:t>
        <w:br/>
        <w:t>boundary rel_height = 0.90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低于 </w:t>
      </w:r>
      <w:r>
        <w:rPr>
          <w:rFonts w:ascii="Consolas" w:hAnsi="Consolas"/>
          <w:color w:val="6C5CE7"/>
        </w:rPr>
        <w:t>0.03R</w:t>
      </w:r>
      <w:r>
        <w:rPr>
          <w:rFonts w:ascii="Microsoft YaHei" w:hAnsi="Microsoft YaHei" w:eastAsia="Microsoft YaHei"/>
        </w:rPr>
        <w:t xml:space="preserve"> 的弱宽背景还要检查原始信号相对诊断基线的窄峰泄漏；若峰顶超额大于 </w:t>
      </w:r>
      <w:r>
        <w:rPr>
          <w:rFonts w:ascii="Consolas" w:hAnsi="Consolas"/>
          <w:color w:val="6C5CE7"/>
        </w:rPr>
        <w:t>0.03R</w:t>
      </w:r>
      <w:r>
        <w:rPr>
          <w:rFonts w:ascii="Microsoft YaHei" w:hAnsi="Microsoft YaHei" w:eastAsia="Microsoft YaHei"/>
        </w:rPr>
        <w:t xml:space="preserve">，或区间内超过该值的点多于 10%，则不把它当背景。相邻间隔不超过 </w:t>
      </w:r>
      <w:r>
        <w:rPr>
          <w:rFonts w:ascii="Consolas" w:hAnsi="Consolas"/>
          <w:color w:val="6C5CE7"/>
        </w:rPr>
        <w:t>0.20 min</w:t>
      </w:r>
      <w:r>
        <w:rPr>
          <w:rFonts w:ascii="Microsoft YaHei" w:hAnsi="Microsoft YaHei" w:eastAsia="Microsoft YaHei"/>
        </w:rPr>
        <w:t xml:space="preserve"> 的区间合并。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这套规则用于 A1、A2、A3、A8、A10、A12、A14 等鼓包场景；淡黄色区域来自 </w:t>
      </w:r>
      <w:r>
        <w:rPr>
          <w:rFonts w:ascii="Consolas" w:hAnsi="Consolas"/>
          <w:color w:val="6C5CE7"/>
        </w:rPr>
        <w:t>bump_mask</w:t>
      </w:r>
      <w:r>
        <w:rPr>
          <w:rFonts w:ascii="Microsoft YaHei" w:hAnsi="Microsoft YaHei" w:eastAsia="Microsoft YaHei"/>
        </w:rPr>
        <w:t>，表示宽背景候选，不表示整段都是化学峰或都是伪峰。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L330～L434。</w:t>
      </w:r>
    </w:p>
    <w:p>
      <w:pPr>
        <w:pStyle w:val="Heading3"/>
      </w:pPr>
      <w:r>
        <w:rPr>
          <w:rFonts w:ascii="Microsoft YaHei" w:hAnsi="Microsoft YaHei" w:eastAsia="Microsoft YaHei"/>
        </w:rPr>
        <w:t>7.4 非平稳背景和结构化残差门控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文件满足任一条件即视为非平稳背景：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baseline_excursion_ratio &gt;= 0.08</w:t>
        <w:br/>
        <w:t>or baseline_curvature &gt;= 0.04</w:t>
        <w:br/>
        <w:t>or abs(endpoint_drift_ratio) &gt;= 0.05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局部候选只有同时满足以下条件，才被标成 </w:t>
      </w:r>
      <w:r>
        <w:rPr>
          <w:rFonts w:ascii="Consolas" w:hAnsi="Consolas"/>
          <w:color w:val="6C5CE7"/>
        </w:rPr>
        <w:t>structured_background_residual</w:t>
      </w:r>
      <w:r>
        <w:rPr>
          <w:rFonts w:ascii="Microsoft YaHei" w:hAnsi="Microsoft YaHei" w:eastAsia="Microsoft YaHei"/>
        </w:rPr>
        <w:t>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文件为非平稳背景</w:t>
        <w:br/>
        <w:t>relative_prominence &lt; 0.005</w:t>
        <w:br/>
        <w:t>width &lt; 0.80 min</w:t>
        <w:br/>
        <w:t>±0.50 min 内弱候选数 &gt;= 2</w:t>
        <w:br/>
        <w:t>bilateral_depth_relative &lt; 0.0015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它不会被删除，而是：宽度得分贡献减半、峰存在置信度上限设为 </w:t>
      </w:r>
      <w:r>
        <w:rPr>
          <w:rFonts w:ascii="Consolas" w:hAnsi="Consolas"/>
          <w:color w:val="6C5CE7"/>
        </w:rPr>
        <w:t>0.74</w:t>
      </w:r>
      <w:r>
        <w:rPr>
          <w:rFonts w:ascii="Microsoft YaHei" w:hAnsi="Microsoft YaHei" w:eastAsia="Microsoft YaHei"/>
        </w:rPr>
        <w:t xml:space="preserve">，因此保留为 </w:t>
      </w:r>
      <w:r>
        <w:rPr>
          <w:rFonts w:ascii="Consolas" w:hAnsi="Consolas"/>
          <w:color w:val="6C5CE7"/>
        </w:rPr>
        <w:t>review</w:t>
      </w:r>
      <w:r>
        <w:rPr>
          <w:rFonts w:ascii="Microsoft YaHei" w:hAnsi="Microsoft YaHei" w:eastAsia="Microsoft YaHei"/>
        </w:rPr>
        <w:t>，供人工验证。明显电干扰分类优先于背景残差；真实鼓包上峰也不会因为位于黄色区间就被统一拒绝。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L1386～L1415、L1498～L1501、L1594～L1622。</w:t>
      </w:r>
    </w:p>
    <w:p>
      <w:pPr>
        <w:pStyle w:val="Heading2"/>
      </w:pPr>
      <w:r>
        <w:rPr>
          <w:rFonts w:ascii="Microsoft YaHei" w:hAnsi="Microsoft YaHei" w:eastAsia="Microsoft YaHei"/>
        </w:rPr>
        <w:t>8. 正峰与负峰候选识别</w:t>
      </w:r>
    </w:p>
    <w:p>
      <w:pPr>
        <w:pStyle w:val="Heading3"/>
      </w:pPr>
      <w:r>
        <w:rPr>
          <w:rFonts w:ascii="Microsoft YaHei" w:hAnsi="Microsoft YaHei" w:eastAsia="Microsoft YaHei"/>
        </w:rPr>
        <w:t>8.1 两条独立检测分支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positive_work = smooth(impulse_clean - positive_main_baseline)</w:t>
        <w:br/>
        <w:t>negative_work = -(smooth(raw - signed_baseline))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正峰在正向校正信号上找极大值；负峰把有符号校正信号取负后再找极大值。负峰不是把正峰结果简单改符号，也不使用会被强负峰拖动的正峰主基线。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L656～L684。</w:t>
      </w:r>
    </w:p>
    <w:p>
      <w:pPr>
        <w:pStyle w:val="Heading3"/>
      </w:pPr>
      <w:r>
        <w:rPr>
          <w:rFonts w:ascii="Microsoft YaHei" w:hAnsi="Microsoft YaHei" w:eastAsia="Microsoft YaHei"/>
        </w:rPr>
        <w:t>8.2 动态候选门槛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对每个时间点构造动态门槛：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height[i]     &gt;= max(2 × local_noise[i], 0.0005 × R)</w:t>
        <w:br/>
        <w:t>prominence[i] &gt;= max(3 × local_noise[i], 0.0005 × R)</w:t>
        <w:br/>
        <w:t>width         &gt;= 3 samples</w:t>
        <w:br/>
        <w:t>distance      &gt;= 0.008 min</w:t>
        <w:br/>
        <w:t>prominence search window &lt;= 2.0 min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SciPy 的 </w:t>
      </w:r>
      <w:r>
        <w:rPr>
          <w:rFonts w:ascii="Consolas" w:hAnsi="Consolas"/>
          <w:color w:val="6C5CE7"/>
        </w:rPr>
        <w:t>find_peaks</w:t>
      </w:r>
      <w:r>
        <w:rPr>
          <w:rFonts w:ascii="Microsoft YaHei" w:hAnsi="Microsoft YaHei" w:eastAsia="Microsoft YaHei"/>
        </w:rPr>
        <w:t xml:space="preserve"> 支持与信号等长的高度和突出度数组，因此噪声升高区的门槛会随时间提高，而不是整条曲线使用一个绝对阈值。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L685～L700。</w:t>
      </w:r>
    </w:p>
    <w:p>
      <w:pPr>
        <w:pStyle w:val="Heading3"/>
      </w:pPr>
      <w:r>
        <w:rPr>
          <w:rFonts w:ascii="Microsoft YaHei" w:hAnsi="Microsoft YaHei" w:eastAsia="Microsoft YaHei"/>
        </w:rPr>
        <w:t>8.3 峰宽、FWHM 和自动起止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同一候选计算三种宽度：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字段</w:t>
            </w:r>
          </w:p>
        </w:tc>
        <w:tc>
          <w:tcPr>
            <w:tcW w:type="dxa" w:w="3230"/>
          </w:tcPr>
          <w:p>
            <w:r>
              <w:t>SciPy 参数</w:t>
            </w:r>
          </w:p>
        </w:tc>
        <w:tc>
          <w:tcPr>
            <w:tcW w:type="dxa" w:w="3230"/>
          </w:tcPr>
          <w:p>
            <w:r>
              <w:t>本项目含义</w:t>
            </w:r>
          </w:p>
        </w:tc>
      </w:tr>
      <w:tr>
        <w:tc>
          <w:tcPr>
            <w:tcW w:type="dxa" w:w="3230"/>
          </w:tcPr>
          <w:p>
            <w:r>
              <w:t>width_min</w:t>
            </w:r>
          </w:p>
        </w:tc>
        <w:tc>
          <w:tcPr>
            <w:tcW w:type="dxa" w:w="3230"/>
          </w:tcPr>
          <w:p>
            <w:r>
              <w:t>rel_height=0.95</w:t>
            </w:r>
          </w:p>
        </w:tc>
        <w:tc>
          <w:tcPr>
            <w:tcW w:type="dxa" w:w="3230"/>
          </w:tcPr>
          <w:p>
            <w:r>
              <w:t>从峰顶沿突出度下降 95% 的近基线宽度；图上的自动起止来自这里</w:t>
            </w:r>
          </w:p>
        </w:tc>
      </w:tr>
      <w:tr>
        <w:tc>
          <w:tcPr>
            <w:tcW w:type="dxa" w:w="3230"/>
          </w:tcPr>
          <w:p>
            <w:r>
              <w:t>fwhm_min</w:t>
            </w:r>
          </w:p>
        </w:tc>
        <w:tc>
          <w:tcPr>
            <w:tcW w:type="dxa" w:w="3230"/>
          </w:tcPr>
          <w:p>
            <w:r>
              <w:t>rel_height=0.50</w:t>
            </w:r>
          </w:p>
        </w:tc>
        <w:tc>
          <w:tcPr>
            <w:tcW w:type="dxa" w:w="3230"/>
          </w:tcPr>
          <w:p>
            <w:r>
              <w:t>相对突出度的半高宽 FWHM</w:t>
            </w:r>
          </w:p>
        </w:tc>
      </w:tr>
      <w:tr>
        <w:tc>
          <w:tcPr>
            <w:tcW w:type="dxa" w:w="3230"/>
          </w:tcPr>
          <w:p>
            <w:r>
              <w:t>top_width_ratio</w:t>
            </w:r>
          </w:p>
        </w:tc>
        <w:tc>
          <w:tcPr>
            <w:tcW w:type="dxa" w:w="3230"/>
          </w:tcPr>
          <w:p>
            <w:r>
              <w:t>rel_height=0.10 宽度 / FWHM</w:t>
            </w:r>
          </w:p>
        </w:tc>
        <w:tc>
          <w:tcPr>
            <w:tcW w:type="dxa" w:w="3230"/>
          </w:tcPr>
          <w:p>
            <w:r>
              <w:t>峰顶尖锐或平顶程度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>注意：这里的 FWHM 是相对 SciPy 峰突出度基准计算，不一定等于“原始纵轴最大值的一半”。边界使用插值交点，再换算为分钟。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L701～L720；确认峰边界规格在 L1927～L1960 生成，并在 L2191、L2243～L2272 绘制。</w:t>
      </w:r>
    </w:p>
    <w:p>
      <w:pPr>
        <w:pStyle w:val="Heading2"/>
      </w:pPr>
      <w:r>
        <w:rPr>
          <w:rFonts w:ascii="Microsoft YaHei" w:hAnsi="Microsoft YaHei" w:eastAsia="Microsoft YaHei"/>
        </w:rPr>
        <w:t>9. 每个候选计算的主要特征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特征组</w:t>
            </w:r>
          </w:p>
        </w:tc>
        <w:tc>
          <w:tcPr>
            <w:tcW w:type="dxa" w:w="2422"/>
          </w:tcPr>
          <w:p>
            <w:r>
              <w:t>主要字段</w:t>
            </w:r>
          </w:p>
        </w:tc>
        <w:tc>
          <w:tcPr>
            <w:tcW w:type="dxa" w:w="2422"/>
          </w:tcPr>
          <w:p>
            <w:r>
              <w:t>作用</w:t>
            </w:r>
          </w:p>
        </w:tc>
        <w:tc>
          <w:tcPr>
            <w:tcW w:type="dxa" w:w="2422"/>
          </w:tcPr>
          <w:p>
            <w:r>
              <w:t>代码位置</w:t>
            </w:r>
          </w:p>
        </w:tc>
      </w:tr>
      <w:tr>
        <w:tc>
          <w:tcPr>
            <w:tcW w:type="dxa" w:w="2422"/>
          </w:tcPr>
          <w:p>
            <w:r>
              <w:t>时间和宽度</w:t>
            </w:r>
          </w:p>
        </w:tc>
        <w:tc>
          <w:tcPr>
            <w:tcW w:type="dxa" w:w="2422"/>
          </w:tcPr>
          <w:p>
            <w:r>
              <w:t>apex_time_min、start/end_time_min、width_min、fwhm_min</w:t>
            </w:r>
          </w:p>
        </w:tc>
        <w:tc>
          <w:tcPr>
            <w:tcW w:type="dxa" w:w="2422"/>
          </w:tcPr>
          <w:p>
            <w:r>
              <w:t>峰位置、边界、窄峰/宽峰判断</w:t>
            </w:r>
          </w:p>
        </w:tc>
        <w:tc>
          <w:tcPr>
            <w:tcW w:type="dxa" w:w="2422"/>
          </w:tcPr>
          <w:p>
            <w:r>
              <w:t>L701～L723、L910～L923</w:t>
            </w:r>
          </w:p>
        </w:tc>
      </w:tr>
      <w:tr>
        <w:tc>
          <w:tcPr>
            <w:tcW w:type="dxa" w:w="2422"/>
          </w:tcPr>
          <w:p>
            <w:r>
              <w:t>强度</w:t>
            </w:r>
          </w:p>
        </w:tc>
        <w:tc>
          <w:tcPr>
            <w:tcW w:type="dxa" w:w="2422"/>
          </w:tcPr>
          <w:p>
            <w:r>
              <w:t>height、prominence、relative_prominence</w:t>
            </w:r>
          </w:p>
        </w:tc>
        <w:tc>
          <w:tcPr>
            <w:tcW w:type="dxa" w:w="2422"/>
          </w:tcPr>
          <w:p>
            <w:r>
              <w:t>区分局部明显事件和小起伏</w:t>
            </w:r>
          </w:p>
        </w:tc>
        <w:tc>
          <w:tcPr>
            <w:tcW w:type="dxa" w:w="2422"/>
          </w:tcPr>
          <w:p>
            <w:r>
              <w:t>L713～L720、L866～L867</w:t>
            </w:r>
          </w:p>
        </w:tc>
      </w:tr>
      <w:tr>
        <w:tc>
          <w:tcPr>
            <w:tcW w:type="dxa" w:w="2422"/>
          </w:tcPr>
          <w:p>
            <w:r>
              <w:t>噪声</w:t>
            </w:r>
          </w:p>
        </w:tc>
        <w:tc>
          <w:tcPr>
            <w:tcW w:type="dxa" w:w="2422"/>
          </w:tcPr>
          <w:p>
            <w:r>
              <w:t>random_noise、structured_noise、effective_noise、snr</w:t>
            </w:r>
          </w:p>
        </w:tc>
        <w:tc>
          <w:tcPr>
            <w:tcW w:type="dxa" w:w="2422"/>
          </w:tcPr>
          <w:p>
            <w:r>
              <w:t>动态门槛和置信度</w:t>
            </w:r>
          </w:p>
        </w:tc>
        <w:tc>
          <w:tcPr>
            <w:tcW w:type="dxa" w:w="2422"/>
          </w:tcPr>
          <w:p>
            <w:r>
              <w:t>L866～L885、L936～L946</w:t>
            </w:r>
          </w:p>
        </w:tc>
      </w:tr>
      <w:tr>
        <w:tc>
          <w:tcPr>
            <w:tcW w:type="dxa" w:w="2422"/>
          </w:tcPr>
          <w:p>
            <w:r>
              <w:t>峰形</w:t>
            </w:r>
          </w:p>
        </w:tc>
        <w:tc>
          <w:tcPr>
            <w:tcW w:type="dxa" w:w="2422"/>
          </w:tcPr>
          <w:p>
            <w:r>
              <w:t>symmetry、top_width_ratio、area_shape_factor</w:t>
            </w:r>
          </w:p>
        </w:tc>
        <w:tc>
          <w:tcPr>
            <w:tcW w:type="dxa" w:w="2422"/>
          </w:tcPr>
          <w:p>
            <w:r>
              <w:t>普通峰、尖峰、平顶干扰、宽峰</w:t>
            </w:r>
          </w:p>
        </w:tc>
        <w:tc>
          <w:tcPr>
            <w:tcW w:type="dxa" w:w="2422"/>
          </w:tcPr>
          <w:p>
            <w:r>
              <w:t>L708～L721、L804～L822</w:t>
            </w:r>
          </w:p>
        </w:tc>
      </w:tr>
      <w:tr>
        <w:tc>
          <w:tcPr>
            <w:tcW w:type="dxa" w:w="2422"/>
          </w:tcPr>
          <w:p>
            <w:r>
              <w:t>升降段</w:t>
            </w:r>
          </w:p>
        </w:tc>
        <w:tc>
          <w:tcPr>
            <w:tcW w:type="dxa" w:w="2422"/>
          </w:tcPr>
          <w:p>
            <w:r>
              <w:t>rise/fall_time、rise/fall_continuity、normalized_max_slope、slope_asymmetry</w:t>
            </w:r>
          </w:p>
        </w:tc>
        <w:tc>
          <w:tcPr>
            <w:tcW w:type="dxa" w:w="2422"/>
          </w:tcPr>
          <w:p>
            <w:r>
              <w:t>检查连续峰体、斜率跳变和升降平衡</w:t>
            </w:r>
          </w:p>
        </w:tc>
        <w:tc>
          <w:tcPr>
            <w:tcW w:type="dxa" w:w="2422"/>
          </w:tcPr>
          <w:p>
            <w:r>
              <w:t>L823～L859</w:t>
            </w:r>
          </w:p>
        </w:tc>
      </w:tr>
      <w:tr>
        <w:tc>
          <w:tcPr>
            <w:tcW w:type="dxa" w:w="2422"/>
          </w:tcPr>
          <w:p>
            <w:r>
              <w:t>峰顶能量</w:t>
            </w:r>
          </w:p>
        </w:tc>
        <w:tc>
          <w:tcPr>
            <w:tcW w:type="dxa" w:w="2422"/>
          </w:tcPr>
          <w:p>
            <w:r>
              <w:t>apex_core_area_fraction、top3_energy_fraction</w:t>
            </w:r>
          </w:p>
        </w:tc>
        <w:tc>
          <w:tcPr>
            <w:tcW w:type="dxa" w:w="2422"/>
          </w:tcPr>
          <w:p>
            <w:r>
              <w:t>识别能量是否集中于极少数点</w:t>
            </w:r>
          </w:p>
        </w:tc>
        <w:tc>
          <w:tcPr>
            <w:tcW w:type="dxa" w:w="2422"/>
          </w:tcPr>
          <w:p>
            <w:r>
              <w:t>L804～L821</w:t>
            </w:r>
          </w:p>
        </w:tc>
      </w:tr>
      <w:tr>
        <w:tc>
          <w:tcPr>
            <w:tcW w:type="dxa" w:w="2422"/>
          </w:tcPr>
          <w:p>
            <w:r>
              <w:t>局部背景</w:t>
            </w:r>
          </w:p>
        </w:tc>
        <w:tc>
          <w:tcPr>
            <w:tcW w:type="dxa" w:w="2422"/>
          </w:tcPr>
          <w:p>
            <w:r>
              <w:t>baseline_change_ratio、apex_in_bump、bump_overlap_fraction</w:t>
            </w:r>
          </w:p>
        </w:tc>
        <w:tc>
          <w:tcPr>
            <w:tcW w:type="dxa" w:w="2422"/>
          </w:tcPr>
          <w:p>
            <w:r>
              <w:t>峰是否位于鼓包/变化背景</w:t>
            </w:r>
          </w:p>
        </w:tc>
        <w:tc>
          <w:tcPr>
            <w:tcW w:type="dxa" w:w="2422"/>
          </w:tcPr>
          <w:p>
            <w:r>
              <w:t>L860～L889</w:t>
            </w:r>
          </w:p>
        </w:tc>
      </w:tr>
      <w:tr>
        <w:tc>
          <w:tcPr>
            <w:tcW w:type="dxa" w:w="2422"/>
          </w:tcPr>
          <w:p>
            <w:r>
              <w:t>双侧原始证据</w:t>
            </w:r>
          </w:p>
        </w:tc>
        <w:tc>
          <w:tcPr>
            <w:tcW w:type="dxa" w:w="2422"/>
          </w:tcPr>
          <w:p>
            <w:r>
              <w:t>bilateral_depth_relative</w:t>
            </w:r>
          </w:p>
        </w:tc>
        <w:tc>
          <w:tcPr>
            <w:tcW w:type="dxa" w:w="2422"/>
          </w:tcPr>
          <w:p>
            <w:r>
              <w:t>正峰需两侧隆起、负峰需两侧下凹；负峰尤其用于排除基线旁瓣</w:t>
            </w:r>
          </w:p>
        </w:tc>
        <w:tc>
          <w:tcPr>
            <w:tcW w:type="dxa" w:w="2422"/>
          </w:tcPr>
          <w:p>
            <w:r>
              <w:t>L890～L909</w:t>
            </w:r>
          </w:p>
        </w:tc>
      </w:tr>
      <w:tr>
        <w:tc>
          <w:tcPr>
            <w:tcW w:type="dxa" w:w="2422"/>
          </w:tcPr>
          <w:p>
            <w:r>
              <w:t>尖点反事实</w:t>
            </w:r>
          </w:p>
        </w:tc>
        <w:tc>
          <w:tcPr>
            <w:tcW w:type="dxa" w:w="2422"/>
          </w:tcPr>
          <w:p>
            <w:r>
              <w:t>apex_quadratic_excess_ratio、三个 despiked__retention</w:t>
            </w:r>
          </w:p>
        </w:tc>
        <w:tc>
          <w:tcPr>
            <w:tcW w:type="dxa" w:w="2422"/>
          </w:tcPr>
          <w:p>
            <w:r>
              <w:t>去掉尖点后峰高、突出度、面积是否仍保留</w:t>
            </w:r>
          </w:p>
        </w:tc>
        <w:tc>
          <w:tcPr>
            <w:tcW w:type="dxa" w:w="2422"/>
          </w:tcPr>
          <w:p>
            <w:r>
              <w:t>L723～L802</w:t>
            </w:r>
          </w:p>
        </w:tc>
      </w:tr>
      <w:tr>
        <w:tc>
          <w:tcPr>
            <w:tcW w:type="dxa" w:w="2422"/>
          </w:tcPr>
          <w:p>
            <w:r>
              <w:t>面积</w:t>
            </w:r>
          </w:p>
        </w:tc>
        <w:tc>
          <w:tcPr>
            <w:tcW w:type="dxa" w:w="2422"/>
          </w:tcPr>
          <w:p>
            <w:r>
              <w:t>area</w:t>
            </w:r>
          </w:p>
        </w:tc>
        <w:tc>
          <w:tcPr>
            <w:tcW w:type="dxa" w:w="2422"/>
          </w:tcPr>
          <w:p>
            <w:r>
              <w:t>自动边界内校正信号的梯形积分</w:t>
            </w:r>
          </w:p>
        </w:tc>
        <w:tc>
          <w:tcPr>
            <w:tcW w:type="dxa" w:w="2422"/>
          </w:tcPr>
          <w:p>
            <w:r>
              <w:t>L713～L715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当前 </w:t>
      </w:r>
      <w:r>
        <w:rPr>
          <w:rFonts w:ascii="Consolas" w:hAnsi="Consolas"/>
          <w:color w:val="6C5CE7"/>
        </w:rPr>
        <w:t>area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  <w:color w:val="6C5CE7"/>
        </w:rPr>
        <w:t>start/end_time_min</w:t>
      </w:r>
      <w:r>
        <w:rPr>
          <w:rFonts w:ascii="Microsoft YaHei" w:hAnsi="Microsoft YaHei" w:eastAsia="Microsoft YaHei"/>
        </w:rPr>
        <w:t xml:space="preserve"> 是自动候选边界下的工程对比值，不是经过人工边界、标准物质和响应因子标定后的最终定量结果。</w:t>
      </w:r>
    </w:p>
    <w:p>
      <w:pPr>
        <w:pStyle w:val="Heading2"/>
      </w:pPr>
      <w:r>
        <w:rPr>
          <w:rFonts w:ascii="Microsoft YaHei" w:hAnsi="Microsoft YaHei" w:eastAsia="Microsoft YaHei"/>
        </w:rPr>
        <w:t>10. 标准谱模板 T1～T6</w:t>
      </w:r>
    </w:p>
    <w:p>
      <w:pPr>
        <w:pStyle w:val="Heading3"/>
      </w:pPr>
      <w:r>
        <w:rPr>
          <w:rFonts w:ascii="Microsoft YaHei" w:hAnsi="Microsoft YaHei" w:eastAsia="Microsoft YaHei"/>
        </w:rPr>
        <w:t>10.1 模板训练样本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只有目录名以 </w:t>
      </w:r>
      <w:r>
        <w:rPr>
          <w:rFonts w:ascii="Consolas" w:hAnsi="Consolas"/>
          <w:color w:val="6C5CE7"/>
        </w:rPr>
        <w:t>1-</w:t>
      </w:r>
      <w:r>
        <w:rPr>
          <w:rFonts w:ascii="Microsoft YaHei" w:hAnsi="Microsoft YaHei" w:eastAsia="Microsoft YaHei"/>
        </w:rPr>
        <w:t xml:space="preserve"> 开头的五条参考谱参与学习。正候选必须满足：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SNR &gt;= 8</w:t>
        <w:br/>
        <w:t>relative_prominence &gt;= 0.003</w:t>
        <w:br/>
        <w:t>0.025 min &lt;= width_min &lt;= 0.80 min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L983～L995。</w:t>
      </w:r>
    </w:p>
    <w:p>
      <w:pPr>
        <w:pStyle w:val="Heading3"/>
      </w:pPr>
      <w:r>
        <w:rPr>
          <w:rFonts w:ascii="Microsoft YaHei" w:hAnsi="Microsoft YaHei" w:eastAsia="Microsoft YaHei"/>
        </w:rPr>
        <w:t>10.2 聚类和稳健参数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候选只按峰顶时间进行完全连接层次聚类，聚类距离阈值 </w:t>
      </w:r>
      <w:r>
        <w:rPr>
          <w:rFonts w:ascii="Consolas" w:hAnsi="Consolas"/>
          <w:color w:val="6C5CE7"/>
        </w:rPr>
        <w:t>0.120 min</w:t>
      </w:r>
      <w:r>
        <w:rPr>
          <w:rFonts w:ascii="Microsoft YaHei" w:hAnsi="Microsoft YaHei" w:eastAsia="Microsoft YaHei"/>
        </w:rPr>
        <w:t xml:space="preserve">。每簇至少由 </w:t>
      </w:r>
      <w:r>
        <w:rPr>
          <w:rFonts w:ascii="Consolas" w:hAnsi="Consolas"/>
          <w:color w:val="6C5CE7"/>
        </w:rPr>
        <w:t>max(4, 参考谱数量-1)</w:t>
      </w:r>
      <w:r>
        <w:rPr>
          <w:rFonts w:ascii="Microsoft YaHei" w:hAnsi="Microsoft YaHei" w:eastAsia="Microsoft YaHei"/>
        </w:rPr>
        <w:t xml:space="preserve"> 条参考谱支持。每个模板记录保留时间中位数、允许时间误差、宽度中位数/上下限、对称性中位数/下限。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模板按保留时间从早到晚命名为 T1、T2……。T1～T6 是</w:t>
      </w:r>
      <w:r>
        <w:rPr>
          <w:b/>
        </w:rPr>
        <w:t>当前这组标准数据中的相对模板槽</w:t>
      </w:r>
      <w:r>
        <w:rPr>
          <w:rFonts w:ascii="Microsoft YaHei" w:hAnsi="Microsoft YaHei" w:eastAsia="Microsoft YaHei"/>
        </w:rPr>
        <w:t>，不是跨机型天然相同的化学名称。不同机型若保留时间、柱型、流量或检测器不同，应分别训练模板或建立对齐模型。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L999～L1039；模板匹配 L1042～L1103。</w:t>
      </w:r>
    </w:p>
    <w:p>
      <w:pPr>
        <w:pStyle w:val="Heading3"/>
      </w:pPr>
      <w:r>
        <w:rPr>
          <w:rFonts w:ascii="Microsoft YaHei" w:hAnsi="Microsoft YaHei" w:eastAsia="Microsoft YaHei"/>
        </w:rPr>
        <w:t>10.3 峰存在与组分匹配分开</w:t>
      </w:r>
    </w:p>
    <w:p>
      <w:pPr>
        <w:pStyle w:val="ListBullet"/>
      </w:pPr>
      <w:r>
        <w:rPr>
          <w:rFonts w:ascii="Consolas" w:hAnsi="Consolas"/>
          <w:color w:val="6C5CE7"/>
        </w:rPr>
        <w:t>peak_confidence</w:t>
      </w:r>
      <w:r>
        <w:rPr>
          <w:rFonts w:ascii="Microsoft YaHei" w:hAnsi="Microsoft YaHei" w:eastAsia="Microsoft YaHei"/>
        </w:rPr>
        <w:t>：证据是否支持“这里存在一个色谱峰”。</w:t>
      </w:r>
    </w:p>
    <w:p>
      <w:pPr>
        <w:pStyle w:val="ListBullet"/>
      </w:pPr>
      <w:r>
        <w:rPr>
          <w:rFonts w:ascii="Consolas" w:hAnsi="Consolas"/>
          <w:color w:val="6C5CE7"/>
        </w:rPr>
        <w:t>template_confidence</w:t>
      </w:r>
      <w:r>
        <w:rPr>
          <w:rFonts w:ascii="Microsoft YaHei" w:hAnsi="Microsoft YaHei" w:eastAsia="Microsoft YaHei"/>
        </w:rPr>
        <w:t>：候选是否像某个 T 槽，权重为保留时间 50%、宽度 30%、对称性 15%、非平顶 5%。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一个峰可以存在置信度很高但没有模板槽；也可以恰好落入模板时间窗，却因电尖峰形态而被判为干扰。模板保留时间不能单独救回强电干扰。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L1093～L1103、L1475～L1593。</w:t>
      </w:r>
    </w:p>
    <w:p>
      <w:pPr>
        <w:pStyle w:val="Heading2"/>
      </w:pPr>
      <w:r>
        <w:rPr>
          <w:rFonts w:ascii="Microsoft YaHei" w:hAnsi="Microsoft YaHei" w:eastAsia="Microsoft YaHei"/>
        </w:rPr>
        <w:t>11. 峰存在置信度</w:t>
      </w:r>
    </w:p>
    <w:p>
      <w:pPr>
        <w:pStyle w:val="Heading3"/>
      </w:pPr>
      <w:r>
        <w:rPr>
          <w:rFonts w:ascii="Microsoft YaHei" w:hAnsi="Microsoft YaHei" w:eastAsia="Microsoft YaHei"/>
        </w:rPr>
        <w:t>11.1 得分归一化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SNR 和相对突出度使用对数区间映射至 0～1：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SNR:                  3 → 0，30 → 1</w:t>
        <w:br/>
        <w:t>relative_prominence:  0.0008 → 0，0.03 → 1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宽度分使用候选宽度与所有模板宽度中位数的最优对数比例；对称性和非平顶分使用线性裁剪。实现函数为 </w:t>
      </w:r>
      <w:r>
        <w:rPr>
          <w:rFonts w:ascii="Consolas" w:hAnsi="Consolas"/>
          <w:color w:val="6C5CE7"/>
        </w:rPr>
        <w:t>clip01()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color w:val="6C5CE7"/>
        </w:rPr>
        <w:t>log_evidence()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color w:val="6C5CE7"/>
        </w:rPr>
        <w:t>log_ratio_score()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color w:val="6C5CE7"/>
        </w:rPr>
        <w:t>best_width_score()</w:t>
      </w:r>
      <w:r>
        <w:rPr>
          <w:rFonts w:ascii="Microsoft YaHei" w:hAnsi="Microsoft YaHei" w:eastAsia="Microsoft YaHei"/>
        </w:rPr>
        <w:t>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L1066～L1092、L1259～L1277。</w:t>
      </w:r>
    </w:p>
    <w:p>
      <w:pPr>
        <w:pStyle w:val="Heading3"/>
      </w:pPr>
      <w:r>
        <w:rPr>
          <w:rFonts w:ascii="Microsoft YaHei" w:hAnsi="Microsoft YaHei" w:eastAsia="Microsoft YaHei"/>
        </w:rPr>
        <w:t>11.2 正峰基础权重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peak_confidence_positive =</w:t>
        <w:br/>
        <w:t xml:space="preserve">    0.25 × SNR_score</w:t>
        <w:br/>
        <w:t xml:space="preserve">  + 0.25 × prominence_score</w:t>
        <w:br/>
        <w:t xml:space="preserve">  + 0.20 × width_score</w:t>
        <w:br/>
        <w:t xml:space="preserve">  + 0.15 × symmetry_score</w:t>
        <w:br/>
        <w:t xml:space="preserve">  + 0.15 × nonflat_score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L1279～L1286。</w:t>
      </w:r>
    </w:p>
    <w:p>
      <w:pPr>
        <w:pStyle w:val="Heading3"/>
      </w:pPr>
      <w:r>
        <w:rPr>
          <w:rFonts w:ascii="Microsoft YaHei" w:hAnsi="Microsoft YaHei" w:eastAsia="Microsoft YaHei"/>
        </w:rPr>
        <w:t>11.3 负峰基础权重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peak_confidence_negative =</w:t>
        <w:br/>
        <w:t xml:space="preserve">    0.18 × SNR_score</w:t>
        <w:br/>
        <w:t xml:space="preserve">  + 0.15 × prominence_score</w:t>
        <w:br/>
        <w:t xml:space="preserve">  + 0.12 × width_score</w:t>
        <w:br/>
        <w:t xml:space="preserve">  + 0.10 × symmetry_score</w:t>
        <w:br/>
        <w:t xml:space="preserve">  + 0.20 × signed_depth_score</w:t>
        <w:br/>
        <w:t xml:space="preserve">  + 0.25 × bilateral_raw_valley_score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L1287～L1295。</w:t>
      </w:r>
    </w:p>
    <w:p>
      <w:pPr>
        <w:pStyle w:val="Heading3"/>
      </w:pPr>
      <w:r>
        <w:rPr>
          <w:rFonts w:ascii="Microsoft YaHei" w:hAnsi="Microsoft YaHei" w:eastAsia="Microsoft YaHei"/>
        </w:rPr>
        <w:t>11.4 正负峰为什么使用不同证据和权重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正负峰使用同一个确认阈值 </w:t>
      </w:r>
      <w:r>
        <w:rPr>
          <w:rFonts w:ascii="Consolas" w:hAnsi="Consolas"/>
          <w:color w:val="6C5CE7"/>
        </w:rPr>
        <w:t>0.75</w:t>
      </w:r>
      <w:r>
        <w:rPr>
          <w:rFonts w:ascii="Microsoft YaHei" w:hAnsi="Microsoft YaHei" w:eastAsia="Microsoft YaHei"/>
        </w:rPr>
        <w:t>，但观测风险不对称：</w:t>
      </w:r>
    </w:p>
    <w:p>
      <w:pPr>
        <w:pStyle w:val="ListBullet"/>
      </w:pPr>
      <w:r>
        <w:rPr>
          <w:rFonts w:ascii="Microsoft YaHei" w:hAnsi="Microsoft YaHei" w:eastAsia="Microsoft YaHei"/>
        </w:rPr>
        <w:t>正峰主基线针对正向峰优化，参考谱也主要提供正峰的宽度/形状分布，因此 SNR、突出度和模板宽度证据更可靠；</w:t>
      </w:r>
    </w:p>
    <w:p>
      <w:pPr>
        <w:pStyle w:val="ListBullet"/>
      </w:pPr>
      <w:r>
        <w:rPr>
          <w:rFonts w:ascii="Microsoft YaHei" w:hAnsi="Microsoft YaHei" w:eastAsia="Microsoft YaHei"/>
        </w:rPr>
        <w:t>负峰来自独立双极性基线。强正峰被基线扣除后可能在两侧产生负旁瓣，单看负向 SNR 和宽度容易把旁瓣误认为负峰；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因此负峰降低模板宽度、SNR、突出度权重，增加 </w:t>
      </w:r>
      <w:r>
        <w:rPr>
          <w:rFonts w:ascii="Consolas" w:hAnsi="Consolas"/>
          <w:color w:val="6C5CE7"/>
        </w:rPr>
        <w:t>signed_depth</w:t>
      </w:r>
      <w:r>
        <w:rPr>
          <w:rFonts w:ascii="Microsoft YaHei" w:hAnsi="Microsoft YaHei" w:eastAsia="Microsoft YaHei"/>
        </w:rPr>
        <w:t xml:space="preserve"> 和“原始谱在峰顶左右两侧都更高”的 </w:t>
      </w:r>
      <w:r>
        <w:rPr>
          <w:rFonts w:ascii="Consolas" w:hAnsi="Consolas"/>
          <w:color w:val="6C5CE7"/>
        </w:rPr>
        <w:t>bilateral_raw_valley</w:t>
      </w:r>
      <w:r>
        <w:rPr>
          <w:rFonts w:ascii="Microsoft YaHei" w:hAnsi="Microsoft YaHei" w:eastAsia="Microsoft YaHei"/>
        </w:rPr>
        <w:t xml:space="preserve"> 权重；</w:t>
      </w:r>
    </w:p>
    <w:p>
      <w:pPr>
        <w:pStyle w:val="ListBullet"/>
      </w:pPr>
      <w:r>
        <w:rPr>
          <w:rFonts w:ascii="Microsoft YaHei" w:hAnsi="Microsoft YaHei" w:eastAsia="Microsoft YaHei"/>
        </w:rPr>
        <w:t>这不是“负峰更难确认”或无条件降级，而是要求负峰通过与其误报机理相对应的额外证据。达到 0.75 的负峰同样直接标为确认。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这组权重是工程化证据组合，尚未用大规模人工真值做概率校准。</w:t>
      </w:r>
    </w:p>
    <w:p>
      <w:pPr>
        <w:pStyle w:val="Heading3"/>
      </w:pPr>
      <w:r>
        <w:rPr>
          <w:rFonts w:ascii="Microsoft YaHei" w:hAnsi="Microsoft YaHei" w:eastAsia="Microsoft YaHei"/>
        </w:rPr>
        <w:t>11.5 乘法修正和确认分级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条件</w:t>
            </w:r>
          </w:p>
        </w:tc>
        <w:tc>
          <w:tcPr>
            <w:tcW w:type="dxa" w:w="4844"/>
          </w:tcPr>
          <w:p>
            <w:r>
              <w:t>修正</w:t>
            </w:r>
          </w:p>
        </w:tc>
      </w:tr>
      <w:tr>
        <w:tc>
          <w:tcPr>
            <w:tcW w:type="dxa" w:w="4844"/>
          </w:tcPr>
          <w:p>
            <w:r>
              <w:t>高噪声且突出度仍低于高噪声门槛</w:t>
            </w:r>
          </w:p>
        </w:tc>
        <w:tc>
          <w:tcPr>
            <w:tcW w:type="dxa" w:w="4844"/>
          </w:tcPr>
          <w:p>
            <w:r>
              <w:t>×0.75</w:t>
            </w:r>
          </w:p>
        </w:tc>
      </w:tr>
      <w:tr>
        <w:tc>
          <w:tcPr>
            <w:tcW w:type="dxa" w:w="4844"/>
          </w:tcPr>
          <w:p>
            <w:r>
              <w:t>靠近采集边界</w:t>
            </w:r>
          </w:p>
        </w:tc>
        <w:tc>
          <w:tcPr>
            <w:tcW w:type="dxa" w:w="4844"/>
          </w:tcPr>
          <w:p>
            <w:r>
              <w:t>×0.65</w:t>
            </w:r>
          </w:p>
        </w:tc>
      </w:tr>
      <w:tr>
        <w:tc>
          <w:tcPr>
            <w:tcW w:type="dxa" w:w="4844"/>
          </w:tcPr>
          <w:p>
            <w:r>
              <w:t>强电尖峰</w:t>
            </w:r>
          </w:p>
        </w:tc>
        <w:tc>
          <w:tcPr>
            <w:tcW w:type="dxa" w:w="4844"/>
          </w:tcPr>
          <w:p>
            <w:r>
              <w:t>×0.25</w:t>
            </w:r>
          </w:p>
        </w:tc>
      </w:tr>
      <w:tr>
        <w:tc>
          <w:tcPr>
            <w:tcW w:type="dxa" w:w="4844"/>
          </w:tcPr>
          <w:p>
            <w:r>
              <w:t>尖点歧义、峰体不足</w:t>
            </w:r>
          </w:p>
        </w:tc>
        <w:tc>
          <w:tcPr>
            <w:tcW w:type="dxa" w:w="4844"/>
          </w:tcPr>
          <w:p>
            <w:r>
              <w:t>×0.55</w:t>
            </w:r>
          </w:p>
        </w:tc>
      </w:tr>
      <w:tr>
        <w:tc>
          <w:tcPr>
            <w:tcW w:type="dxa" w:w="4844"/>
          </w:tcPr>
          <w:p>
            <w:r>
              <w:t>峰体保留但峰顶有尖点</w:t>
            </w:r>
          </w:p>
        </w:tc>
        <w:tc>
          <w:tcPr>
            <w:tcW w:type="dxa" w:w="4844"/>
          </w:tcPr>
          <w:p>
            <w:r>
              <w:t>×0.90</w:t>
            </w:r>
          </w:p>
        </w:tc>
      </w:tr>
      <w:tr>
        <w:tc>
          <w:tcPr>
            <w:tcW w:type="dxa" w:w="4844"/>
          </w:tcPr>
          <w:p>
            <w:r>
              <w:t>宽鼓包/宽基线候选</w:t>
            </w:r>
          </w:p>
        </w:tc>
        <w:tc>
          <w:tcPr>
            <w:tcW w:type="dxa" w:w="4844"/>
          </w:tcPr>
          <w:p>
            <w:r>
              <w:t>×0.80</w:t>
            </w:r>
          </w:p>
        </w:tc>
      </w:tr>
      <w:tr>
        <w:tc>
          <w:tcPr>
            <w:tcW w:type="dxa" w:w="4844"/>
          </w:tcPr>
          <w:p>
            <w:r>
              <w:t>负候选与脉冲重合</w:t>
            </w:r>
          </w:p>
        </w:tc>
        <w:tc>
          <w:tcPr>
            <w:tcW w:type="dxa" w:w="4844"/>
          </w:tcPr>
          <w:p>
            <w:r>
              <w:t>×0.65</w:t>
            </w:r>
          </w:p>
        </w:tc>
      </w:tr>
      <w:tr>
        <w:tc>
          <w:tcPr>
            <w:tcW w:type="dxa" w:w="4844"/>
          </w:tcPr>
          <w:p>
            <w:r>
              <w:t>浅负谷且两侧有正峰</w:t>
            </w:r>
          </w:p>
        </w:tc>
        <w:tc>
          <w:tcPr>
            <w:tcW w:type="dxa" w:w="4844"/>
          </w:tcPr>
          <w:p>
            <w:r>
              <w:t>×0.65</w:t>
            </w:r>
          </w:p>
        </w:tc>
      </w:tr>
      <w:tr>
        <w:tc>
          <w:tcPr>
            <w:tcW w:type="dxa" w:w="4844"/>
          </w:tcPr>
          <w:p>
            <w:r>
              <w:t>结构化背景残差</w:t>
            </w:r>
          </w:p>
        </w:tc>
        <w:tc>
          <w:tcPr>
            <w:tcW w:type="dxa" w:w="4844"/>
          </w:tcPr>
          <w:p>
            <w:r>
              <w:t>宽度证据减半，最终上限 0.74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>状态规则：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peak_confidence &gt;= 0.75                  → confirmed</w:t>
        <w:br/>
        <w:t>peak_confidence &lt; 0.45 且为电干扰/噪声 → artifact</w:t>
        <w:br/>
        <w:t>其他                                     → review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因此 </w:t>
      </w:r>
      <w:r>
        <w:rPr>
          <w:rFonts w:ascii="Consolas" w:hAnsi="Consolas"/>
          <w:color w:val="6C5CE7"/>
        </w:rPr>
        <w:t>peak_confidence</w:t>
      </w:r>
      <w:r>
        <w:rPr>
          <w:rFonts w:ascii="Microsoft YaHei" w:hAnsi="Microsoft YaHei" w:eastAsia="Microsoft YaHei"/>
        </w:rPr>
        <w:t xml:space="preserve"> 应称为“0～1 的概率式综合证据分”，不能在无真值校准时解释为“实际正确概率 83%”。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L1297～L1324、L1592～L1622、L1697～L1755；配置在 </w:t>
      </w:r>
      <w:r>
        <w:rPr>
          <w:rFonts w:ascii="Consolas" w:hAnsi="Consolas"/>
          <w:color w:val="6C5CE7"/>
        </w:rPr>
        <w:t>configs/detector_config.json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</w:rPr>
        <w:t>12. 毛刺和电信号干扰的联合判别</w:t>
      </w:r>
    </w:p>
    <w:p>
      <w:pPr>
        <w:pStyle w:val="Heading3"/>
      </w:pPr>
      <w:r>
        <w:rPr>
          <w:rFonts w:ascii="Microsoft YaHei" w:hAnsi="Microsoft YaHei" w:eastAsia="Microsoft YaHei"/>
        </w:rPr>
        <w:t>12.1 为什么不能只看峰宽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真实窄色谱峰、电干扰和“色谱峰上叠加单点尖点”都可能有很小的采样点宽度。因此当前算法把“候选峰体证据”和“电瞬态证据”分开计算。</w:t>
      </w:r>
    </w:p>
    <w:p>
      <w:pPr>
        <w:pStyle w:val="Heading3"/>
      </w:pPr>
      <w:r>
        <w:rPr>
          <w:rFonts w:ascii="Microsoft YaHei" w:hAnsi="Microsoft YaHei" w:eastAsia="Microsoft YaHei"/>
        </w:rPr>
        <w:t xml:space="preserve">12.2 峰体分 </w:t>
      </w:r>
      <w:r>
        <w:rPr>
          <w:rFonts w:ascii="Consolas" w:hAnsi="Consolas"/>
          <w:color w:val="6C5CE7"/>
        </w:rPr>
        <w:t>peak_body_score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分项</w:t>
            </w:r>
          </w:p>
        </w:tc>
        <w:tc>
          <w:tcPr>
            <w:tcW w:type="dxa" w:w="3230"/>
          </w:tcPr>
          <w:p>
            <w:r>
              <w:t>权重</w:t>
            </w:r>
          </w:p>
        </w:tc>
        <w:tc>
          <w:tcPr>
            <w:tcW w:type="dxa" w:w="3230"/>
          </w:tcPr>
          <w:p>
            <w:r>
              <w:t>主要含义</w:t>
            </w:r>
          </w:p>
        </w:tc>
      </w:tr>
      <w:tr>
        <w:tc>
          <w:tcPr>
            <w:tcW w:type="dxa" w:w="3230"/>
          </w:tcPr>
          <w:p>
            <w:r>
              <w:t>物理时间宽度/模板宽度支持</w:t>
            </w:r>
          </w:p>
        </w:tc>
        <w:tc>
          <w:tcPr>
            <w:tcW w:type="dxa" w:w="3230"/>
          </w:tcPr>
          <w:p>
            <w:r>
              <w:t>14%</w:t>
            </w:r>
          </w:p>
        </w:tc>
        <w:tc>
          <w:tcPr>
            <w:tcW w:type="dxa" w:w="3230"/>
          </w:tcPr>
          <w:p>
            <w:r>
              <w:t>FWHM 是否具备持续峰体</w:t>
            </w:r>
          </w:p>
        </w:tc>
      </w:tr>
      <w:tr>
        <w:tc>
          <w:tcPr>
            <w:tcW w:type="dxa" w:w="3230"/>
          </w:tcPr>
          <w:p>
            <w:r>
              <w:t>升降斜率平衡</w:t>
            </w:r>
          </w:p>
        </w:tc>
        <w:tc>
          <w:tcPr>
            <w:tcW w:type="dxa" w:w="3230"/>
          </w:tcPr>
          <w:p>
            <w:r>
              <w:t>10%</w:t>
            </w:r>
          </w:p>
        </w:tc>
        <w:tc>
          <w:tcPr>
            <w:tcW w:type="dxa" w:w="3230"/>
          </w:tcPr>
          <w:p>
            <w:r>
              <w:t>两侧速度是否协调</w:t>
            </w:r>
          </w:p>
        </w:tc>
      </w:tr>
      <w:tr>
        <w:tc>
          <w:tcPr>
            <w:tcW w:type="dxa" w:w="3230"/>
          </w:tcPr>
          <w:p>
            <w:r>
              <w:t>对称性</w:t>
            </w:r>
          </w:p>
        </w:tc>
        <w:tc>
          <w:tcPr>
            <w:tcW w:type="dxa" w:w="3230"/>
          </w:tcPr>
          <w:p>
            <w:r>
              <w:t>12%</w:t>
            </w:r>
          </w:p>
        </w:tc>
        <w:tc>
          <w:tcPr>
            <w:tcW w:type="dxa" w:w="3230"/>
          </w:tcPr>
          <w:p>
            <w:r>
              <w:t>两侧半宽是否接近</w:t>
            </w:r>
          </w:p>
        </w:tc>
      </w:tr>
      <w:tr>
        <w:tc>
          <w:tcPr>
            <w:tcW w:type="dxa" w:w="3230"/>
          </w:tcPr>
          <w:p>
            <w:r>
              <w:t>面积形状因子</w:t>
            </w:r>
          </w:p>
        </w:tc>
        <w:tc>
          <w:tcPr>
            <w:tcW w:type="dxa" w:w="3230"/>
          </w:tcPr>
          <w:p>
            <w:r>
              <w:t>16%</w:t>
            </w:r>
          </w:p>
        </w:tc>
        <w:tc>
          <w:tcPr>
            <w:tcW w:type="dxa" w:w="3230"/>
          </w:tcPr>
          <w:p>
            <w:r>
              <w:t>面积是否由完整峰体贡献</w:t>
            </w:r>
          </w:p>
        </w:tc>
      </w:tr>
      <w:tr>
        <w:tc>
          <w:tcPr>
            <w:tcW w:type="dxa" w:w="3230"/>
          </w:tcPr>
          <w:p>
            <w:r>
              <w:t>非平顶</w:t>
            </w:r>
          </w:p>
        </w:tc>
        <w:tc>
          <w:tcPr>
            <w:tcW w:type="dxa" w:w="3230"/>
          </w:tcPr>
          <w:p>
            <w:r>
              <w:t>8%</w:t>
            </w:r>
          </w:p>
        </w:tc>
        <w:tc>
          <w:tcPr>
            <w:tcW w:type="dxa" w:w="3230"/>
          </w:tcPr>
          <w:p>
            <w:r>
              <w:t>排除明显方顶/平顶</w:t>
            </w:r>
          </w:p>
        </w:tc>
      </w:tr>
      <w:tr>
        <w:tc>
          <w:tcPr>
            <w:tcW w:type="dxa" w:w="3230"/>
          </w:tcPr>
          <w:p>
            <w:r>
              <w:t>局部基线稳定</w:t>
            </w:r>
          </w:p>
        </w:tc>
        <w:tc>
          <w:tcPr>
            <w:tcW w:type="dxa" w:w="3230"/>
          </w:tcPr>
          <w:p>
            <w:r>
              <w:t>8%</w:t>
            </w:r>
          </w:p>
        </w:tc>
        <w:tc>
          <w:tcPr>
            <w:tcW w:type="dxa" w:w="3230"/>
          </w:tcPr>
          <w:p>
            <w:r>
              <w:t>背景变化是否过强</w:t>
            </w:r>
          </w:p>
        </w:tc>
      </w:tr>
      <w:tr>
        <w:tc>
          <w:tcPr>
            <w:tcW w:type="dxa" w:w="3230"/>
          </w:tcPr>
          <w:p>
            <w:r>
              <w:t>升降连续性</w:t>
            </w:r>
          </w:p>
        </w:tc>
        <w:tc>
          <w:tcPr>
            <w:tcW w:type="dxa" w:w="3230"/>
          </w:tcPr>
          <w:p>
            <w:r>
              <w:t>12%</w:t>
            </w:r>
          </w:p>
        </w:tc>
        <w:tc>
          <w:tcPr>
            <w:tcW w:type="dxa" w:w="3230"/>
          </w:tcPr>
          <w:p>
            <w:r>
              <w:t>是否存在连续上升和下降</w:t>
            </w:r>
          </w:p>
        </w:tc>
      </w:tr>
      <w:tr>
        <w:tc>
          <w:tcPr>
            <w:tcW w:type="dxa" w:w="3230"/>
          </w:tcPr>
          <w:p>
            <w:r>
              <w:t>峰顶能量分散</w:t>
            </w:r>
          </w:p>
        </w:tc>
        <w:tc>
          <w:tcPr>
            <w:tcW w:type="dxa" w:w="3230"/>
          </w:tcPr>
          <w:p>
            <w:r>
              <w:t>8%</w:t>
            </w:r>
          </w:p>
        </w:tc>
        <w:tc>
          <w:tcPr>
            <w:tcW w:type="dxa" w:w="3230"/>
          </w:tcPr>
          <w:p>
            <w:r>
              <w:t>能量是否分布在峰体而非单点</w:t>
            </w:r>
          </w:p>
        </w:tc>
      </w:tr>
      <w:tr>
        <w:tc>
          <w:tcPr>
            <w:tcW w:type="dxa" w:w="3230"/>
          </w:tcPr>
          <w:p>
            <w:r>
              <w:t>去尖保留率</w:t>
            </w:r>
          </w:p>
        </w:tc>
        <w:tc>
          <w:tcPr>
            <w:tcW w:type="dxa" w:w="3230"/>
          </w:tcPr>
          <w:p>
            <w:r>
              <w:t>8%</w:t>
            </w:r>
          </w:p>
        </w:tc>
        <w:tc>
          <w:tcPr>
            <w:tcW w:type="dxa" w:w="3230"/>
          </w:tcPr>
          <w:p>
            <w:r>
              <w:t>去掉可疑尖点后峰是否仍在</w:t>
            </w:r>
          </w:p>
        </w:tc>
      </w:tr>
      <w:tr>
        <w:tc>
          <w:tcPr>
            <w:tcW w:type="dxa" w:w="3230"/>
          </w:tcPr>
          <w:p>
            <w:r>
              <w:t>二次拟合峰顶超额较小</w:t>
            </w:r>
          </w:p>
        </w:tc>
        <w:tc>
          <w:tcPr>
            <w:tcW w:type="dxa" w:w="3230"/>
          </w:tcPr>
          <w:p>
            <w:r>
              <w:t>4%</w:t>
            </w:r>
          </w:p>
        </w:tc>
        <w:tc>
          <w:tcPr>
            <w:tcW w:type="dxa" w:w="3230"/>
          </w:tcPr>
          <w:p>
            <w:r>
              <w:t>峰顶能否被邻域平滑峰体解释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L1121～L1166。</w:t>
      </w:r>
    </w:p>
    <w:p>
      <w:pPr>
        <w:pStyle w:val="Heading3"/>
      </w:pPr>
      <w:r>
        <w:rPr>
          <w:rFonts w:ascii="Microsoft YaHei" w:hAnsi="Microsoft YaHei" w:eastAsia="Microsoft YaHei"/>
        </w:rPr>
        <w:t xml:space="preserve">12.3 电干扰分 </w:t>
      </w:r>
      <w:r>
        <w:rPr>
          <w:rFonts w:ascii="Consolas" w:hAnsi="Consolas"/>
          <w:color w:val="6C5CE7"/>
        </w:rPr>
        <w:t>electrical_interference_score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分项</w:t>
            </w:r>
          </w:p>
        </w:tc>
        <w:tc>
          <w:tcPr>
            <w:tcW w:type="dxa" w:w="3230"/>
          </w:tcPr>
          <w:p>
            <w:r>
              <w:t>权重</w:t>
            </w:r>
          </w:p>
        </w:tc>
        <w:tc>
          <w:tcPr>
            <w:tcW w:type="dxa" w:w="3230"/>
          </w:tcPr>
          <w:p>
            <w:r>
              <w:t>主要含义</w:t>
            </w:r>
          </w:p>
        </w:tc>
      </w:tr>
      <w:tr>
        <w:tc>
          <w:tcPr>
            <w:tcW w:type="dxa" w:w="3230"/>
          </w:tcPr>
          <w:p>
            <w:r>
              <w:t>时间上极窄</w:t>
            </w:r>
          </w:p>
        </w:tc>
        <w:tc>
          <w:tcPr>
            <w:tcW w:type="dxa" w:w="3230"/>
          </w:tcPr>
          <w:p>
            <w:r>
              <w:t>18%</w:t>
            </w:r>
          </w:p>
        </w:tc>
        <w:tc>
          <w:tcPr>
            <w:tcW w:type="dxa" w:w="3230"/>
          </w:tcPr>
          <w:p>
            <w:r>
              <w:t>FWHM 是否接近瞬态</w:t>
            </w:r>
          </w:p>
        </w:tc>
      </w:tr>
      <w:tr>
        <w:tc>
          <w:tcPr>
            <w:tcW w:type="dxa" w:w="3230"/>
          </w:tcPr>
          <w:p>
            <w:r>
              <w:t>峰顶能量集中</w:t>
            </w:r>
          </w:p>
        </w:tc>
        <w:tc>
          <w:tcPr>
            <w:tcW w:type="dxa" w:w="3230"/>
          </w:tcPr>
          <w:p>
            <w:r>
              <w:t>14%</w:t>
            </w:r>
          </w:p>
        </w:tc>
        <w:tc>
          <w:tcPr>
            <w:tcW w:type="dxa" w:w="3230"/>
          </w:tcPr>
          <w:p>
            <w:r>
              <w:t>固定物理时间核心面积占比</w:t>
            </w:r>
          </w:p>
        </w:tc>
      </w:tr>
      <w:tr>
        <w:tc>
          <w:tcPr>
            <w:tcW w:type="dxa" w:w="3230"/>
          </w:tcPr>
          <w:p>
            <w:r>
              <w:t>斜率跳变</w:t>
            </w:r>
          </w:p>
        </w:tc>
        <w:tc>
          <w:tcPr>
            <w:tcW w:type="dxa" w:w="3230"/>
          </w:tcPr>
          <w:p>
            <w:r>
              <w:t>14%</w:t>
            </w:r>
          </w:p>
        </w:tc>
        <w:tc>
          <w:tcPr>
            <w:tcW w:type="dxa" w:w="3230"/>
          </w:tcPr>
          <w:p>
            <w:r>
              <w:t>单位时间最大步进是否过大</w:t>
            </w:r>
          </w:p>
        </w:tc>
      </w:tr>
      <w:tr>
        <w:tc>
          <w:tcPr>
            <w:tcW w:type="dxa" w:w="3230"/>
          </w:tcPr>
          <w:p>
            <w:r>
              <w:t>二次拟合无法解释的尖点</w:t>
            </w:r>
          </w:p>
        </w:tc>
        <w:tc>
          <w:tcPr>
            <w:tcW w:type="dxa" w:w="3230"/>
          </w:tcPr>
          <w:p>
            <w:r>
              <w:t>10%</w:t>
            </w:r>
          </w:p>
        </w:tc>
        <w:tc>
          <w:tcPr>
            <w:tcW w:type="dxa" w:w="3230"/>
          </w:tcPr>
          <w:p>
            <w:r>
              <w:t>可疑点超出邻域峰体多少</w:t>
            </w:r>
          </w:p>
        </w:tc>
      </w:tr>
      <w:tr>
        <w:tc>
          <w:tcPr>
            <w:tcW w:type="dxa" w:w="3230"/>
          </w:tcPr>
          <w:p>
            <w:r>
              <w:t>文件脉冲串密度</w:t>
            </w:r>
          </w:p>
        </w:tc>
        <w:tc>
          <w:tcPr>
            <w:tcW w:type="dxa" w:w="3230"/>
          </w:tcPr>
          <w:p>
            <w:r>
              <w:t>18%</w:t>
            </w:r>
          </w:p>
        </w:tc>
        <w:tc>
          <w:tcPr>
            <w:tcW w:type="dxa" w:w="3230"/>
          </w:tcPr>
          <w:p>
            <w:r>
              <w:t>整条曲线是否频繁出现孤立脉冲</w:t>
            </w:r>
          </w:p>
        </w:tc>
      </w:tr>
      <w:tr>
        <w:tc>
          <w:tcPr>
            <w:tcW w:type="dxa" w:w="3230"/>
          </w:tcPr>
          <w:p>
            <w:r>
              <w:t>低对称性</w:t>
            </w:r>
          </w:p>
        </w:tc>
        <w:tc>
          <w:tcPr>
            <w:tcW w:type="dxa" w:w="3230"/>
          </w:tcPr>
          <w:p>
            <w:r>
              <w:t>6%</w:t>
            </w:r>
          </w:p>
        </w:tc>
        <w:tc>
          <w:tcPr>
            <w:tcW w:type="dxa" w:w="3230"/>
          </w:tcPr>
          <w:p>
            <w:r>
              <w:t>峰形是否偏斜破碎</w:t>
            </w:r>
          </w:p>
        </w:tc>
      </w:tr>
      <w:tr>
        <w:tc>
          <w:tcPr>
            <w:tcW w:type="dxa" w:w="3230"/>
          </w:tcPr>
          <w:p>
            <w:r>
              <w:t>平顶</w:t>
            </w:r>
          </w:p>
        </w:tc>
        <w:tc>
          <w:tcPr>
            <w:tcW w:type="dxa" w:w="3230"/>
          </w:tcPr>
          <w:p>
            <w:r>
              <w:t>6%</w:t>
            </w:r>
          </w:p>
        </w:tc>
        <w:tc>
          <w:tcPr>
            <w:tcW w:type="dxa" w:w="3230"/>
          </w:tcPr>
          <w:p>
            <w:r>
              <w:t>是否像采集饱和/方波干扰</w:t>
            </w:r>
          </w:p>
        </w:tc>
      </w:tr>
      <w:tr>
        <w:tc>
          <w:tcPr>
            <w:tcW w:type="dxa" w:w="3230"/>
          </w:tcPr>
          <w:p>
            <w:r>
              <w:t>升降斜率失衡</w:t>
            </w:r>
          </w:p>
        </w:tc>
        <w:tc>
          <w:tcPr>
            <w:tcW w:type="dxa" w:w="3230"/>
          </w:tcPr>
          <w:p>
            <w:r>
              <w:t>8%</w:t>
            </w:r>
          </w:p>
        </w:tc>
        <w:tc>
          <w:tcPr>
            <w:tcW w:type="dxa" w:w="3230"/>
          </w:tcPr>
          <w:p>
            <w:r>
              <w:t>一侧陡、一侧异常</w:t>
            </w:r>
          </w:p>
        </w:tc>
      </w:tr>
      <w:tr>
        <w:tc>
          <w:tcPr>
            <w:tcW w:type="dxa" w:w="3230"/>
          </w:tcPr>
          <w:p>
            <w:r>
              <w:t>去尖损失</w:t>
            </w:r>
          </w:p>
        </w:tc>
        <w:tc>
          <w:tcPr>
            <w:tcW w:type="dxa" w:w="3230"/>
          </w:tcPr>
          <w:p>
            <w:r>
              <w:t>6%</w:t>
            </w:r>
          </w:p>
        </w:tc>
        <w:tc>
          <w:tcPr>
            <w:tcW w:type="dxa" w:w="3230"/>
          </w:tcPr>
          <w:p>
            <w:r>
              <w:t>去尖后高度/突出度/面积是否消失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L1168～L1203。</w:t>
      </w:r>
    </w:p>
    <w:p>
      <w:pPr>
        <w:pStyle w:val="Heading3"/>
      </w:pPr>
      <w:r>
        <w:rPr>
          <w:rFonts w:ascii="Microsoft YaHei" w:hAnsi="Microsoft YaHei" w:eastAsia="Microsoft YaHei"/>
        </w:rPr>
        <w:t>12.4 去尖后峰体存活联合门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候选必须先满足一个入口：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绝对入口：FWHM &gt;= 0.060 min 且 area_shape_factor &gt;= 1.15</w:t>
        <w:br/>
        <w:t>或</w:t>
        <w:br/>
        <w:t>模板入口：宽度处于 0.75×模板下限～1.25×模板上限，</w:t>
        <w:br/>
        <w:t xml:space="preserve">          且 area_shape_factor &gt;= 0.85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并且全部满足：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symmetry &gt;= 0.75</w:t>
        <w:br/>
        <w:t>top_width_ratio &lt;= 0.45</w:t>
        <w:br/>
        <w:t>baseline_change_ratio &lt;= 0.25</w:t>
        <w:br/>
        <w:t>rise/fall continuity &gt;= 0.80</w:t>
        <w:br/>
        <w:t>apex_core_area_fraction &lt;= 0.35</w:t>
        <w:br/>
        <w:t>despiked height/prominence/area retention 均 &gt;= 0.65</w:t>
        <w:br/>
        <w:t>apex_quadratic_excess_ratio &lt;= 0.25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随后：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峰体存活、峰体分至少 0.72 且不低于电干扰分 → </w:t>
      </w:r>
      <w:r>
        <w:rPr>
          <w:rFonts w:ascii="Consolas" w:hAnsi="Consolas"/>
          <w:color w:val="6C5CE7"/>
        </w:rPr>
        <w:t>peak_with_apex_spike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电干扰分至少 0.45、峰体不存活，且有尖点或 </w:t>
      </w:r>
      <w:r>
        <w:rPr>
          <w:rFonts w:ascii="Consolas" w:hAnsi="Consolas"/>
          <w:color w:val="6C5CE7"/>
        </w:rPr>
        <w:t>FWHM&lt;0.018 min</w:t>
      </w:r>
      <w:r>
        <w:rPr>
          <w:rFonts w:ascii="Microsoft YaHei" w:hAnsi="Microsoft YaHei" w:eastAsia="Microsoft YaHei"/>
        </w:rPr>
        <w:t xml:space="preserve"> → 纯电尖峰；</w:t>
      </w:r>
    </w:p>
    <w:p>
      <w:pPr>
        <w:pStyle w:val="ListBullet"/>
      </w:pPr>
      <w:r>
        <w:rPr>
          <w:rFonts w:ascii="Microsoft YaHei" w:hAnsi="Microsoft YaHei" w:eastAsia="Microsoft YaHei"/>
        </w:rPr>
        <w:t>其余尖点歧义 → 电干扰候选，进入复核或干扰分级。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L1205～L1256；分类优先级 L1475～L1593。</w:t>
      </w:r>
    </w:p>
    <w:p>
      <w:pPr>
        <w:pStyle w:val="Heading3"/>
      </w:pPr>
      <w:r>
        <w:rPr>
          <w:rFonts w:ascii="Microsoft YaHei" w:hAnsi="Microsoft YaHei" w:eastAsia="Microsoft YaHei"/>
        </w:rPr>
        <w:t>12.5 采样率不变性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分类尽量使用分钟、固定 </w:t>
      </w:r>
      <w:r>
        <w:rPr>
          <w:rFonts w:ascii="Consolas" w:hAnsi="Consolas"/>
          <w:color w:val="6C5CE7"/>
        </w:rPr>
        <w:t>±0.005 min</w:t>
      </w:r>
      <w:r>
        <w:rPr>
          <w:rFonts w:ascii="Microsoft YaHei" w:hAnsi="Microsoft YaHei" w:eastAsia="Microsoft YaHei"/>
        </w:rPr>
        <w:t xml:space="preserve"> 峰顶积分和每分钟脉冲密度，而不是“几个点宽”。</w:t>
      </w:r>
      <w:r>
        <w:rPr>
          <w:rFonts w:ascii="Consolas" w:hAnsi="Consolas"/>
          <w:color w:val="6C5CE7"/>
        </w:rPr>
        <w:t>fwhm_samples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color w:val="6C5CE7"/>
        </w:rPr>
        <w:t>top3_energy_fraction</w:t>
      </w:r>
      <w:r>
        <w:rPr>
          <w:rFonts w:ascii="Microsoft YaHei" w:hAnsi="Microsoft YaHei" w:eastAsia="Microsoft YaHei"/>
        </w:rPr>
        <w:t xml:space="preserve"> 仍输出用于审计，但不作为关键分类门。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回归测试在 60、120、600 samples/min 的合成高斯峰上验证类型一致，代码：</w:t>
      </w:r>
      <w:r>
        <w:rPr>
          <w:rFonts w:ascii="Consolas" w:hAnsi="Consolas"/>
          <w:color w:val="6C5CE7"/>
        </w:rPr>
        <w:t>tests/test_detector.py</w:t>
      </w:r>
      <w:r>
        <w:rPr>
          <w:rFonts w:ascii="Microsoft YaHei" w:hAnsi="Microsoft YaHei" w:eastAsia="Microsoft YaHei"/>
        </w:rPr>
        <w:t xml:space="preserve"> L239～L297。</w:t>
      </w:r>
    </w:p>
    <w:p>
      <w:pPr>
        <w:pStyle w:val="Heading2"/>
      </w:pPr>
      <w:r>
        <w:rPr>
          <w:rFonts w:ascii="Microsoft YaHei" w:hAnsi="Microsoft YaHei" w:eastAsia="Microsoft YaHei"/>
        </w:rPr>
        <w:t>13. 峰类型路由</w:t>
      </w:r>
    </w:p>
    <w:p>
      <w:pPr>
        <w:pStyle w:val="Heading3"/>
      </w:pPr>
      <w:r>
        <w:rPr>
          <w:rFonts w:ascii="Microsoft YaHei" w:hAnsi="Microsoft YaHei" w:eastAsia="Microsoft YaHei"/>
        </w:rPr>
        <w:t>13.1 正峰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分类顺序先处理电形态，再处理模板和宽峰，避免保留时间恰好匹配的电干扰被模板“救回”。主要类型如下：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类型</w:t>
            </w:r>
          </w:p>
        </w:tc>
        <w:tc>
          <w:tcPr>
            <w:tcW w:type="dxa" w:w="4844"/>
          </w:tcPr>
          <w:p>
            <w:r>
              <w:t>核心规则</w:t>
            </w:r>
          </w:p>
        </w:tc>
      </w:tr>
      <w:tr>
        <w:tc>
          <w:tcPr>
            <w:tcW w:type="dxa" w:w="4844"/>
          </w:tcPr>
          <w:p>
            <w:r>
              <w:t>normal_positive_peak</w:t>
            </w:r>
          </w:p>
        </w:tc>
        <w:tc>
          <w:tcPr>
            <w:tcW w:type="dxa" w:w="4844"/>
          </w:tcPr>
          <w:p>
            <w:r>
              <w:t>落入模板窗口，宽度和对称性符合模板，且无强电形态</w:t>
            </w:r>
          </w:p>
        </w:tc>
      </w:tr>
      <w:tr>
        <w:tc>
          <w:tcPr>
            <w:tcW w:type="dxa" w:w="4844"/>
          </w:tcPr>
          <w:p>
            <w:r>
              <w:t>positive_peak_on_hump</w:t>
            </w:r>
          </w:p>
        </w:tc>
        <w:tc>
          <w:tcPr>
            <w:tcW w:type="dxa" w:w="4844"/>
          </w:tcPr>
          <w:p>
            <w:r>
              <w:t>正峰成立，同时局部基线变化大或与 bump_mask 重合至少一半</w:t>
            </w:r>
          </w:p>
        </w:tc>
      </w:tr>
      <w:tr>
        <w:tc>
          <w:tcPr>
            <w:tcW w:type="dxa" w:w="4844"/>
          </w:tcPr>
          <w:p>
            <w:r>
              <w:t>narrow_positive_peak</w:t>
            </w:r>
          </w:p>
        </w:tc>
        <w:tc>
          <w:tcPr>
            <w:tcW w:type="dxa" w:w="4844"/>
          </w:tcPr>
          <w:p>
            <w:r>
              <w:t>落入模板但比模板窄；仍有较好峰形，未达到电干扰条件</w:t>
            </w:r>
          </w:p>
        </w:tc>
      </w:tr>
      <w:tr>
        <w:tc>
          <w:tcPr>
            <w:tcW w:type="dxa" w:w="4844"/>
          </w:tcPr>
          <w:p>
            <w:r>
              <w:t>unassigned_positive_peak</w:t>
            </w:r>
          </w:p>
        </w:tc>
        <w:tc>
          <w:tcPr>
            <w:tcW w:type="dxa" w:w="4844"/>
          </w:tcPr>
          <w:p>
            <w:r>
              <w:t>不在模板槽，但宽度支持和对称性足够</w:t>
            </w:r>
          </w:p>
        </w:tc>
      </w:tr>
      <w:tr>
        <w:tc>
          <w:tcPr>
            <w:tcW w:type="dxa" w:w="4844"/>
          </w:tcPr>
          <w:p>
            <w:r>
              <w:t>peak_with_apex_spike</w:t>
            </w:r>
          </w:p>
        </w:tc>
        <w:tc>
          <w:tcPr>
            <w:tcW w:type="dxa" w:w="4844"/>
          </w:tcPr>
          <w:p>
            <w:r>
              <w:t>单点尖点存在，但去尖后完整峰体通过联合门</w:t>
            </w:r>
          </w:p>
        </w:tc>
      </w:tr>
      <w:tr>
        <w:tc>
          <w:tcPr>
            <w:tcW w:type="dxa" w:w="4844"/>
          </w:tcPr>
          <w:p>
            <w:r>
              <w:t>electrical_spike / electrical_interference_candidate</w:t>
            </w:r>
          </w:p>
        </w:tc>
        <w:tc>
          <w:tcPr>
            <w:tcW w:type="dxa" w:w="4844"/>
          </w:tcPr>
          <w:p>
            <w:r>
              <w:t>电形态强，或尖点存在但峰体不足</w:t>
            </w:r>
          </w:p>
        </w:tc>
      </w:tr>
      <w:tr>
        <w:tc>
          <w:tcPr>
            <w:tcW w:type="dxa" w:w="4844"/>
          </w:tcPr>
          <w:p>
            <w:r>
              <w:t>broad_or_overlapped_peak</w:t>
            </w:r>
          </w:p>
        </w:tc>
        <w:tc>
          <w:tcPr>
            <w:tcW w:type="dxa" w:w="4844"/>
          </w:tcPr>
          <w:p>
            <w:r>
              <w:t>模板窗口内显著宽于模板，可能是宽峰或未分离重叠峰</w:t>
            </w:r>
          </w:p>
        </w:tc>
      </w:tr>
      <w:tr>
        <w:tc>
          <w:tcPr>
            <w:tcW w:type="dxa" w:w="4844"/>
          </w:tcPr>
          <w:p>
            <w:r>
              <w:t>gentle_broad_peak_candidate</w:t>
            </w:r>
          </w:p>
        </w:tc>
        <w:tc>
          <w:tcPr>
            <w:tcW w:type="dxa" w:w="4844"/>
          </w:tcPr>
          <w:p>
            <w:r>
              <w:t>模板外宽度/FWHM/SNR/对称性/双侧回落等满足保守平缓峰规则</w:t>
            </w:r>
          </w:p>
        </w:tc>
      </w:tr>
      <w:tr>
        <w:tc>
          <w:tcPr>
            <w:tcW w:type="dxa" w:w="4844"/>
          </w:tcPr>
          <w:p>
            <w:r>
              <w:t>broad_hump_or_baseline</w:t>
            </w:r>
          </w:p>
        </w:tc>
        <w:tc>
          <w:tcPr>
            <w:tcW w:type="dxa" w:w="4844"/>
          </w:tcPr>
          <w:p>
            <w:r>
              <w:t>宽事件但不足以可靠区分宽峰与背景</w:t>
            </w:r>
          </w:p>
        </w:tc>
      </w:tr>
      <w:tr>
        <w:tc>
          <w:tcPr>
            <w:tcW w:type="dxa" w:w="4844"/>
          </w:tcPr>
          <w:p>
            <w:r>
              <w:t>structured_background_residual</w:t>
            </w:r>
          </w:p>
        </w:tc>
        <w:tc>
          <w:tcPr>
            <w:tcW w:type="dxa" w:w="4844"/>
          </w:tcPr>
          <w:p>
            <w:r>
              <w:t>非平稳背景上的弱、密集、浅双侧证据残差</w:t>
            </w:r>
          </w:p>
        </w:tc>
      </w:tr>
      <w:tr>
        <w:tc>
          <w:tcPr>
            <w:tcW w:type="dxa" w:w="4844"/>
          </w:tcPr>
          <w:p>
            <w:r>
              <w:t>uncertain_peak_or_noise</w:t>
            </w:r>
          </w:p>
        </w:tc>
        <w:tc>
          <w:tcPr>
            <w:tcW w:type="dxa" w:w="4844"/>
          </w:tcPr>
          <w:p>
            <w:r>
              <w:t>证据不足，不能可靠归类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>正峰路由代码：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L1461～L1679；平缓宽峰函数 L1437～L1458。</w:t>
      </w:r>
    </w:p>
    <w:p>
      <w:pPr>
        <w:pStyle w:val="Heading3"/>
      </w:pPr>
      <w:r>
        <w:rPr>
          <w:rFonts w:ascii="Microsoft YaHei" w:hAnsi="Microsoft YaHei" w:eastAsia="Microsoft YaHei"/>
        </w:rPr>
        <w:t>13.2 平缓宽峰保守规则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gentle_broad_peak_candidate</w:t>
      </w:r>
      <w:r>
        <w:rPr>
          <w:rFonts w:ascii="Microsoft YaHei" w:hAnsi="Microsoft YaHei" w:eastAsia="Microsoft YaHei"/>
        </w:rPr>
        <w:t xml:space="preserve"> 只在模板外使用，并要求：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无脉冲重合</w:t>
        <w:br/>
        <w:t>width &gt;= 0.80 min</w:t>
        <w:br/>
        <w:t>FWHM &gt;= 0.30 min</w:t>
        <w:br/>
        <w:t>width/FWHM &lt;= 6</w:t>
        <w:br/>
        <w:t>symmetry &gt;= 0.25</w:t>
        <w:br/>
        <w:t>top_width_ratio &lt;= 0.65</w:t>
        <w:br/>
        <w:t>relative_prominence &gt;= 0.003</w:t>
        <w:br/>
        <w:t>SNR &gt;= 8</w:t>
        <w:br/>
        <w:t>baseline_change_ratio &lt;= 3</w:t>
        <w:br/>
        <w:t>bilateral_depth_relative &gt;= 0.002</w:t>
        <w:br/>
        <w:t>远离采集边界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这仍是“候选”而非已完成定量的宽组分峰。缓慢真实组分可能被基线吸收；完整解决需要带真值的低频峰专用验证和拟合分支。</w:t>
      </w:r>
    </w:p>
    <w:p>
      <w:pPr>
        <w:pStyle w:val="Heading3"/>
      </w:pPr>
      <w:r>
        <w:rPr>
          <w:rFonts w:ascii="Microsoft YaHei" w:hAnsi="Microsoft YaHei" w:eastAsia="Microsoft YaHei"/>
        </w:rPr>
        <w:t>13.3 负峰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负候选先通过硬门：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正常噪声：bilateral_depth_relative &gt;= 0.005</w:t>
        <w:br/>
        <w:t xml:space="preserve">          signed_depth_relative &gt;= 0.008</w:t>
        <w:br/>
        <w:t>高噪声：  bilateral_depth_relative &gt;= 0.010</w:t>
        <w:br/>
        <w:t xml:space="preserve">          signed_depth_relative &gt;= 0.020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再计算负峰置信度：</w:t>
      </w:r>
    </w:p>
    <w:p>
      <w:pPr>
        <w:pStyle w:val="ListBullet"/>
      </w:pPr>
      <w:r>
        <w:rPr>
          <w:rFonts w:ascii="Consolas" w:hAnsi="Consolas"/>
          <w:color w:val="6C5CE7"/>
        </w:rPr>
        <w:t>width &lt; 0.018 min</w:t>
      </w:r>
      <w:r>
        <w:rPr>
          <w:rFonts w:ascii="Microsoft YaHei" w:hAnsi="Microsoft YaHei" w:eastAsia="Microsoft YaHei"/>
        </w:rPr>
        <w:t xml:space="preserve"> → 负向电尖峰，置信度 </w:t>
      </w:r>
      <w:r>
        <w:rPr>
          <w:rFonts w:ascii="Consolas" w:hAnsi="Consolas"/>
          <w:color w:val="6C5CE7"/>
        </w:rPr>
        <w:t>×0.25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Consolas" w:hAnsi="Consolas"/>
          <w:color w:val="6C5CE7"/>
        </w:rPr>
        <w:t>0.018～0.80 min</w:t>
      </w:r>
      <w:r>
        <w:rPr>
          <w:rFonts w:ascii="Microsoft YaHei" w:hAnsi="Microsoft YaHei" w:eastAsia="Microsoft YaHei"/>
        </w:rPr>
        <w:t xml:space="preserve"> → 普通负峰；</w:t>
      </w:r>
    </w:p>
    <w:p>
      <w:pPr>
        <w:pStyle w:val="ListBullet"/>
      </w:pPr>
      <w:r>
        <w:rPr>
          <w:rFonts w:ascii="Consolas" w:hAnsi="Consolas"/>
          <w:color w:val="6C5CE7"/>
        </w:rPr>
        <w:t>&gt;0.80 min</w:t>
      </w:r>
      <w:r>
        <w:rPr>
          <w:rFonts w:ascii="Microsoft YaHei" w:hAnsi="Microsoft YaHei" w:eastAsia="Microsoft YaHei"/>
        </w:rPr>
        <w:t xml:space="preserve"> → 宽负峰；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与脉冲掩码重合 → </w:t>
      </w:r>
      <w:r>
        <w:rPr>
          <w:rFonts w:ascii="Consolas" w:hAnsi="Consolas"/>
          <w:color w:val="6C5CE7"/>
        </w:rPr>
        <w:t>×0.65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深度低于 5% 量程且前后 0.8 min 内都有正峰 → </w:t>
      </w:r>
      <w:r>
        <w:rPr>
          <w:rFonts w:ascii="Consolas" w:hAnsi="Consolas"/>
          <w:color w:val="6C5CE7"/>
        </w:rPr>
        <w:t>interpeak_valley_or_negative_peak</w:t>
      </w:r>
      <w:r>
        <w:rPr>
          <w:rFonts w:ascii="Microsoft YaHei" w:hAnsi="Microsoft YaHei" w:eastAsia="Microsoft YaHei"/>
        </w:rPr>
        <w:t xml:space="preserve">，再 </w:t>
      </w:r>
      <w:r>
        <w:rPr>
          <w:rFonts w:ascii="Consolas" w:hAnsi="Consolas"/>
          <w:color w:val="6C5CE7"/>
        </w:rPr>
        <w:t>×0.65</w:t>
      </w:r>
      <w:r>
        <w:rPr>
          <w:rFonts w:ascii="Microsoft YaHei" w:hAnsi="Microsoft YaHei" w:eastAsia="Microsoft YaHei"/>
        </w:rPr>
        <w:t>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负峰代码：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L1681～L1755。</w:t>
      </w:r>
    </w:p>
    <w:p>
      <w:pPr>
        <w:pStyle w:val="Heading3"/>
      </w:pPr>
      <w:r>
        <w:rPr>
          <w:rFonts w:ascii="Microsoft YaHei" w:hAnsi="Microsoft YaHei" w:eastAsia="Microsoft YaHei"/>
        </w:rPr>
        <w:t>13.4 重叠关系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同一模板槽有多个确认候选时，保留峰存在结论，较低模板匹配者标为 </w:t>
      </w:r>
      <w:r>
        <w:rPr>
          <w:rFonts w:ascii="Consolas" w:hAnsi="Consolas"/>
          <w:color w:val="6C5CE7"/>
        </w:rPr>
        <w:t>secondary_or_overlapping_candidate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相邻确认正峰的自动起止窗口相交时，标为 </w:t>
      </w:r>
      <w:r>
        <w:rPr>
          <w:rFonts w:ascii="Consolas" w:hAnsi="Consolas"/>
          <w:color w:val="6C5CE7"/>
        </w:rPr>
        <w:t>overlapping_positive_peak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>当前仅完成“候选关系标记”，尚未做多峰曲线拟合、面积拆分或重叠正负峰联合定量。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L1757～L1799。</w:t>
      </w:r>
    </w:p>
    <w:p>
      <w:pPr>
        <w:pStyle w:val="Heading2"/>
      </w:pPr>
      <w:r>
        <w:rPr>
          <w:rFonts w:ascii="Microsoft YaHei" w:hAnsi="Microsoft YaHei" w:eastAsia="Microsoft YaHei"/>
        </w:rPr>
        <w:t>14. 输出、可视化与可追溯性</w:t>
      </w:r>
    </w:p>
    <w:p>
      <w:pPr>
        <w:pStyle w:val="Heading3"/>
      </w:pPr>
      <w:r>
        <w:rPr>
          <w:rFonts w:ascii="Microsoft YaHei" w:hAnsi="Microsoft YaHei" w:eastAsia="Microsoft YaHei"/>
        </w:rPr>
        <w:t>14.1 逐峰输出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feature_rows()</w:t>
      </w:r>
      <w:r>
        <w:rPr>
          <w:rFonts w:ascii="Microsoft YaHei" w:hAnsi="Microsoft YaHei" w:eastAsia="Microsoft YaHei"/>
        </w:rPr>
        <w:t xml:space="preserve"> 把内部特征转换为固定列，包含：原文件、SHA-256、峰型、状态、峰顶/起止、原始值、校正值、宽度、面积、全部噪声字段、全部分项得分、峰存在置信度、模板置信度和 </w:t>
      </w:r>
      <w:r>
        <w:rPr>
          <w:rFonts w:ascii="Consolas" w:hAnsi="Consolas"/>
          <w:color w:val="6C5CE7"/>
        </w:rPr>
        <w:t>reasons</w:t>
      </w:r>
      <w:r>
        <w:rPr>
          <w:rFonts w:ascii="Microsoft YaHei" w:hAnsi="Microsoft YaHei" w:eastAsia="Microsoft YaHei"/>
        </w:rPr>
        <w:t>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L1803～L1914；字段定义 L134～L218。</w:t>
      </w:r>
    </w:p>
    <w:p>
      <w:pPr>
        <w:pStyle w:val="Heading3"/>
      </w:pPr>
      <w:r>
        <w:rPr>
          <w:rFonts w:ascii="Microsoft YaHei" w:hAnsi="Microsoft YaHei" w:eastAsia="Microsoft YaHei"/>
        </w:rPr>
        <w:t>14.2 三层图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每条独立曲线的正式图包括：</w:t>
      </w:r>
    </w:p>
    <w:p>
      <w:pPr>
        <w:pStyle w:val="ListNumber"/>
      </w:pPr>
      <w:r>
        <w:rPr>
          <w:rFonts w:ascii="Microsoft YaHei" w:hAnsi="Microsoft YaHei" w:eastAsia="Microsoft YaHei"/>
        </w:rPr>
        <w:t>原始 CSV 谱线：不平滑、不插值、不去尖、不扣基线；</w:t>
      </w:r>
    </w:p>
    <w:p>
      <w:pPr>
        <w:pStyle w:val="ListNumber"/>
      </w:pPr>
      <w:r>
        <w:rPr>
          <w:rFonts w:ascii="Consolas" w:hAnsi="Consolas"/>
          <w:color w:val="6C5CE7"/>
        </w:rPr>
        <w:t>signal/baseline</w:t>
      </w:r>
      <w:r>
        <w:rPr>
          <w:rFonts w:ascii="Microsoft YaHei" w:hAnsi="Microsoft YaHei" w:eastAsia="Microsoft YaHei"/>
        </w:rPr>
        <w:t>：原始参考、主基线、rolling-ball 局部背景及黄色鼓包区；</w:t>
      </w:r>
    </w:p>
    <w:p>
      <w:pPr>
        <w:pStyle w:val="ListNumber"/>
      </w:pPr>
      <w:r>
        <w:rPr>
          <w:rFonts w:ascii="Consolas" w:hAnsi="Consolas"/>
          <w:color w:val="6C5CE7"/>
        </w:rPr>
        <w:t>corrected signal</w:t>
      </w:r>
      <w:r>
        <w:rPr>
          <w:rFonts w:ascii="Microsoft YaHei" w:hAnsi="Microsoft YaHei" w:eastAsia="Microsoft YaHei"/>
        </w:rPr>
        <w:t>：用于检测的校正曲线、正负候选、类型、状态、置信度、确认峰峰顶及起止。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浅绿色矩形是 T1～T6 保留时间容差窗口，不是峰边界；淡黄色区域是宽背景候选；灰点是结构化背景残差。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L2089～L2382。</w:t>
      </w:r>
    </w:p>
    <w:p>
      <w:pPr>
        <w:pStyle w:val="Heading3"/>
      </w:pPr>
      <w:r>
        <w:rPr>
          <w:rFonts w:ascii="Microsoft YaHei" w:hAnsi="Microsoft YaHei" w:eastAsia="Microsoft YaHei"/>
        </w:rPr>
        <w:t>14.3 原始局部放大图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plot_raw_zoom()</w:t>
      </w:r>
      <w:r>
        <w:rPr>
          <w:rFonts w:ascii="Microsoft YaHei" w:hAnsi="Microsoft YaHei" w:eastAsia="Microsoft YaHei"/>
        </w:rPr>
        <w:t xml:space="preserve"> 只把时间等分为四段并对每段设置稳健显示纵轴；原始采样值不修改，超出当前显示范围的点也不删除。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L2383～L2509。</w:t>
      </w:r>
    </w:p>
    <w:p>
      <w:pPr>
        <w:pStyle w:val="Heading3"/>
      </w:pPr>
      <w:r>
        <w:rPr>
          <w:rFonts w:ascii="Microsoft YaHei" w:hAnsi="Microsoft YaHei" w:eastAsia="Microsoft YaHei"/>
        </w:rPr>
        <w:t>14.4 主要 CSV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文件</w:t>
            </w:r>
          </w:p>
        </w:tc>
        <w:tc>
          <w:tcPr>
            <w:tcW w:type="dxa" w:w="4844"/>
          </w:tcPr>
          <w:p>
            <w:r>
              <w:t>用途</w:t>
            </w:r>
          </w:p>
        </w:tc>
      </w:tr>
      <w:tr>
        <w:tc>
          <w:tcPr>
            <w:tcW w:type="dxa" w:w="4844"/>
          </w:tcPr>
          <w:p>
            <w:r>
              <w:t>all_detected_features.csv</w:t>
            </w:r>
          </w:p>
        </w:tc>
        <w:tc>
          <w:tcPr>
            <w:tcW w:type="dxa" w:w="4844"/>
          </w:tcPr>
          <w:p>
            <w:r>
              <w:t>全部保留事件及审计字段</w:t>
            </w:r>
          </w:p>
        </w:tc>
      </w:tr>
      <w:tr>
        <w:tc>
          <w:tcPr>
            <w:tcW w:type="dxa" w:w="4844"/>
          </w:tcPr>
          <w:p>
            <w:r>
              <w:t>confirmed_peaks.csv</w:t>
            </w:r>
          </w:p>
        </w:tc>
        <w:tc>
          <w:tcPr>
            <w:tcW w:type="dxa" w:w="4844"/>
          </w:tcPr>
          <w:p>
            <w:r>
              <w:t>status=confirmed 的峰</w:t>
            </w:r>
          </w:p>
        </w:tc>
      </w:tr>
      <w:tr>
        <w:tc>
          <w:tcPr>
            <w:tcW w:type="dxa" w:w="4844"/>
          </w:tcPr>
          <w:p>
            <w:r>
              <w:t>review_required.csv</w:t>
            </w:r>
          </w:p>
        </w:tc>
        <w:tc>
          <w:tcPr>
            <w:tcW w:type="dxa" w:w="4844"/>
          </w:tcPr>
          <w:p>
            <w:r>
              <w:t>待复核事件</w:t>
            </w:r>
          </w:p>
        </w:tc>
      </w:tr>
      <w:tr>
        <w:tc>
          <w:tcPr>
            <w:tcW w:type="dxa" w:w="4844"/>
          </w:tcPr>
          <w:p>
            <w:r>
              <w:t>interference_candidates.csv</w:t>
            </w:r>
          </w:p>
        </w:tc>
        <w:tc>
          <w:tcPr>
            <w:tcW w:type="dxa" w:w="4844"/>
          </w:tcPr>
          <w:p>
            <w:r>
              <w:t>干扰/伪峰</w:t>
            </w:r>
          </w:p>
        </w:tc>
      </w:tr>
      <w:tr>
        <w:tc>
          <w:tcPr>
            <w:tcW w:type="dxa" w:w="4844"/>
          </w:tcPr>
          <w:p>
            <w:r>
              <w:t>structured_background_residuals.csv</w:t>
            </w:r>
          </w:p>
        </w:tc>
        <w:tc>
          <w:tcPr>
            <w:tcW w:type="dxa" w:w="4844"/>
          </w:tcPr>
          <w:p>
            <w:r>
              <w:t>背景残差逐候选明细</w:t>
            </w:r>
          </w:p>
        </w:tc>
      </w:tr>
      <w:tr>
        <w:tc>
          <w:tcPr>
            <w:tcW w:type="dxa" w:w="4844"/>
          </w:tcPr>
          <w:p>
            <w:r>
              <w:t>file_quality_summary.csv</w:t>
            </w:r>
          </w:p>
        </w:tc>
        <w:tc>
          <w:tcPr>
            <w:tcW w:type="dxa" w:w="4844"/>
          </w:tcPr>
          <w:p>
            <w:r>
              <w:t>逐文件噪声、漂移、鼓包和数量统计</w:t>
            </w:r>
          </w:p>
        </w:tc>
      </w:tr>
      <w:tr>
        <w:tc>
          <w:tcPr>
            <w:tcW w:type="dxa" w:w="4844"/>
          </w:tcPr>
          <w:p>
            <w:r>
              <w:t>confidence_statistics.csv</w:t>
            </w:r>
          </w:p>
        </w:tc>
        <w:tc>
          <w:tcPr>
            <w:tcW w:type="dxa" w:w="4844"/>
          </w:tcPr>
          <w:p>
            <w:r>
              <w:t>按类型/状态统计置信度</w:t>
            </w:r>
          </w:p>
        </w:tc>
      </w:tr>
      <w:tr>
        <w:tc>
          <w:tcPr>
            <w:tcW w:type="dxa" w:w="4844"/>
          </w:tcPr>
          <w:p>
            <w:r>
              <w:t>learned_peak_template.json</w:t>
            </w:r>
          </w:p>
        </w:tc>
        <w:tc>
          <w:tcPr>
            <w:tcW w:type="dxa" w:w="4844"/>
          </w:tcPr>
          <w:p>
            <w:r>
              <w:t>T1～T6 模板参数</w:t>
            </w:r>
          </w:p>
        </w:tc>
      </w:tr>
      <w:tr>
        <w:tc>
          <w:tcPr>
            <w:tcW w:type="dxa" w:w="4844"/>
          </w:tcPr>
          <w:p>
            <w:r>
              <w:t>validation_labels_template.csv</w:t>
            </w:r>
          </w:p>
        </w:tc>
        <w:tc>
          <w:tcPr>
            <w:tcW w:type="dxa" w:w="4844"/>
          </w:tcPr>
          <w:p>
            <w:r>
              <w:t>人工真值填写模板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>生成代码：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L2661～L2834。</w:t>
      </w:r>
    </w:p>
    <w:p>
      <w:pPr>
        <w:pStyle w:val="Heading2"/>
      </w:pPr>
      <w:r>
        <w:rPr>
          <w:rFonts w:ascii="Microsoft YaHei" w:hAnsi="Microsoft YaHei" w:eastAsia="Microsoft YaHei"/>
        </w:rPr>
        <w:t>15. 配置参数与代码硬编码参数</w:t>
      </w:r>
    </w:p>
    <w:p>
      <w:pPr>
        <w:pStyle w:val="Heading3"/>
      </w:pPr>
      <w:r>
        <w:rPr>
          <w:rFonts w:ascii="Microsoft YaHei" w:hAnsi="Microsoft YaHei" w:eastAsia="Microsoft YaHei"/>
        </w:rPr>
        <w:t>15.1 可配置参数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configs/detector_config.json</w:t>
      </w:r>
      <w:r>
        <w:rPr>
          <w:rFonts w:ascii="Microsoft YaHei" w:hAnsi="Microsoft YaHei" w:eastAsia="Microsoft YaHei"/>
        </w:rPr>
        <w:t xml:space="preserve"> 当前包含：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参数</w:t>
            </w:r>
          </w:p>
        </w:tc>
        <w:tc>
          <w:tcPr>
            <w:tcW w:type="dxa" w:w="3230"/>
          </w:tcPr>
          <w:p>
            <w:r>
              <w:t>默认值</w:t>
            </w:r>
          </w:p>
        </w:tc>
        <w:tc>
          <w:tcPr>
            <w:tcW w:type="dxa" w:w="3230"/>
          </w:tcPr>
          <w:p>
            <w:r>
              <w:t>含义</w:t>
            </w:r>
          </w:p>
        </w:tc>
      </w:tr>
      <w:tr>
        <w:tc>
          <w:tcPr>
            <w:tcW w:type="dxa" w:w="3230"/>
          </w:tcPr>
          <w:p>
            <w:r>
              <w:t>confirmation_threshold</w:t>
            </w:r>
          </w:p>
        </w:tc>
        <w:tc>
          <w:tcPr>
            <w:tcW w:type="dxa" w:w="3230"/>
          </w:tcPr>
          <w:p>
            <w:r>
              <w:t>0.75</w:t>
            </w:r>
          </w:p>
        </w:tc>
        <w:tc>
          <w:tcPr>
            <w:tcW w:type="dxa" w:w="3230"/>
          </w:tcPr>
          <w:p>
            <w:r>
              <w:t>确认阈值</w:t>
            </w:r>
          </w:p>
        </w:tc>
      </w:tr>
      <w:tr>
        <w:tc>
          <w:tcPr>
            <w:tcW w:type="dxa" w:w="3230"/>
          </w:tcPr>
          <w:p>
            <w:r>
              <w:t>artifact_threshold</w:t>
            </w:r>
          </w:p>
        </w:tc>
        <w:tc>
          <w:tcPr>
            <w:tcW w:type="dxa" w:w="3230"/>
          </w:tcPr>
          <w:p>
            <w:r>
              <w:t>0.45</w:t>
            </w:r>
          </w:p>
        </w:tc>
        <w:tc>
          <w:tcPr>
            <w:tcW w:type="dxa" w:w="3230"/>
          </w:tcPr>
          <w:p>
            <w:r>
              <w:t>电干扰/噪声进入 artifact 的低分界</w:t>
            </w:r>
          </w:p>
        </w:tc>
      </w:tr>
      <w:tr>
        <w:tc>
          <w:tcPr>
            <w:tcW w:type="dxa" w:w="3230"/>
          </w:tcPr>
          <w:p>
            <w:r>
              <w:t>normal_relative_prominence_floor</w:t>
            </w:r>
          </w:p>
        </w:tc>
        <w:tc>
          <w:tcPr>
            <w:tcW w:type="dxa" w:w="3230"/>
          </w:tcPr>
          <w:p>
            <w:r>
              <w:t>0.0008</w:t>
            </w:r>
          </w:p>
        </w:tc>
        <w:tc>
          <w:tcPr>
            <w:tcW w:type="dxa" w:w="3230"/>
          </w:tcPr>
          <w:p>
            <w:r>
              <w:t>普通工况模板外弱峰下限</w:t>
            </w:r>
          </w:p>
        </w:tc>
      </w:tr>
      <w:tr>
        <w:tc>
          <w:tcPr>
            <w:tcW w:type="dxa" w:w="3230"/>
          </w:tcPr>
          <w:p>
            <w:r>
              <w:t>high_noise_relative_prominence_floor</w:t>
            </w:r>
          </w:p>
        </w:tc>
        <w:tc>
          <w:tcPr>
            <w:tcW w:type="dxa" w:w="3230"/>
          </w:tcPr>
          <w:p>
            <w:r>
              <w:t>0.01</w:t>
            </w:r>
          </w:p>
        </w:tc>
        <w:tc>
          <w:tcPr>
            <w:tcW w:type="dxa" w:w="3230"/>
          </w:tcPr>
          <w:p>
            <w:r>
              <w:t>高噪声工况相对突出度下限</w:t>
            </w:r>
          </w:p>
        </w:tc>
      </w:tr>
      <w:tr>
        <w:tc>
          <w:tcPr>
            <w:tcW w:type="dxa" w:w="3230"/>
          </w:tcPr>
          <w:p>
            <w:r>
              <w:t>negative_bilateral_depth_floor</w:t>
            </w:r>
          </w:p>
        </w:tc>
        <w:tc>
          <w:tcPr>
            <w:tcW w:type="dxa" w:w="3230"/>
          </w:tcPr>
          <w:p>
            <w:r>
              <w:t>0.005</w:t>
            </w:r>
          </w:p>
        </w:tc>
        <w:tc>
          <w:tcPr>
            <w:tcW w:type="dxa" w:w="3230"/>
          </w:tcPr>
          <w:p>
            <w:r>
              <w:t>普通工况负峰原始双侧谷深下限</w:t>
            </w:r>
          </w:p>
        </w:tc>
      </w:tr>
      <w:tr>
        <w:tc>
          <w:tcPr>
            <w:tcW w:type="dxa" w:w="3230"/>
          </w:tcPr>
          <w:p>
            <w:r>
              <w:t>negative_signed_depth_floor</w:t>
            </w:r>
          </w:p>
        </w:tc>
        <w:tc>
          <w:tcPr>
            <w:tcW w:type="dxa" w:w="3230"/>
          </w:tcPr>
          <w:p>
            <w:r>
              <w:t>0.008</w:t>
            </w:r>
          </w:p>
        </w:tc>
        <w:tc>
          <w:tcPr>
            <w:tcW w:type="dxa" w:w="3230"/>
          </w:tcPr>
          <w:p>
            <w:r>
              <w:t>普通工况负峰有符号深度下限</w:t>
            </w:r>
          </w:p>
        </w:tc>
      </w:tr>
      <w:tr>
        <w:tc>
          <w:tcPr>
            <w:tcW w:type="dxa" w:w="3230"/>
          </w:tcPr>
          <w:p>
            <w:r>
              <w:t>high_noise_negative_bilateral_floor</w:t>
            </w:r>
          </w:p>
        </w:tc>
        <w:tc>
          <w:tcPr>
            <w:tcW w:type="dxa" w:w="3230"/>
          </w:tcPr>
          <w:p>
            <w:r>
              <w:t>0.01</w:t>
            </w:r>
          </w:p>
        </w:tc>
        <w:tc>
          <w:tcPr>
            <w:tcW w:type="dxa" w:w="3230"/>
          </w:tcPr>
          <w:p>
            <w:r>
              <w:t>高噪声负峰双侧谷深下限</w:t>
            </w:r>
          </w:p>
        </w:tc>
      </w:tr>
      <w:tr>
        <w:tc>
          <w:tcPr>
            <w:tcW w:type="dxa" w:w="3230"/>
          </w:tcPr>
          <w:p>
            <w:r>
              <w:t>high_noise_negative_signed_floor</w:t>
            </w:r>
          </w:p>
        </w:tc>
        <w:tc>
          <w:tcPr>
            <w:tcW w:type="dxa" w:w="3230"/>
          </w:tcPr>
          <w:p>
            <w:r>
              <w:t>0.02</w:t>
            </w:r>
          </w:p>
        </w:tc>
        <w:tc>
          <w:tcPr>
            <w:tcW w:type="dxa" w:w="3230"/>
          </w:tcPr>
          <w:p>
            <w:r>
              <w:t>高噪声负峰有符号深度下限</w:t>
            </w:r>
          </w:p>
        </w:tc>
      </w:tr>
      <w:tr>
        <w:tc>
          <w:tcPr>
            <w:tcW w:type="dxa" w:w="3230"/>
          </w:tcPr>
          <w:p>
            <w:r>
              <w:t>hump_relative_prominence_floor</w:t>
            </w:r>
          </w:p>
        </w:tc>
        <w:tc>
          <w:tcPr>
            <w:tcW w:type="dxa" w:w="3230"/>
          </w:tcPr>
          <w:p>
            <w:r>
              <w:t>0.005</w:t>
            </w:r>
          </w:p>
        </w:tc>
        <w:tc>
          <w:tcPr>
            <w:tcW w:type="dxa" w:w="3230"/>
          </w:tcPr>
          <w:p>
            <w:r>
              <w:t>弱背景残差判别突出度界</w:t>
            </w:r>
          </w:p>
        </w:tc>
      </w:tr>
      <w:tr>
        <w:tc>
          <w:tcPr>
            <w:tcW w:type="dxa" w:w="3230"/>
          </w:tcPr>
          <w:p>
            <w:r>
              <w:t>hump_weak_density_limit</w:t>
            </w:r>
          </w:p>
        </w:tc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局部弱候选密度门</w:t>
            </w:r>
          </w:p>
        </w:tc>
      </w:tr>
      <w:tr>
        <w:tc>
          <w:tcPr>
            <w:tcW w:type="dxa" w:w="3230"/>
          </w:tcPr>
          <w:p>
            <w:r>
              <w:t>hump_density_radius_min</w:t>
            </w:r>
          </w:p>
        </w:tc>
        <w:tc>
          <w:tcPr>
            <w:tcW w:type="dxa" w:w="3230"/>
          </w:tcPr>
          <w:p>
            <w:r>
              <w:t>0.50</w:t>
            </w:r>
          </w:p>
        </w:tc>
        <w:tc>
          <w:tcPr>
            <w:tcW w:type="dxa" w:w="3230"/>
          </w:tcPr>
          <w:p>
            <w:r>
              <w:t>密度统计半径</w:t>
            </w:r>
          </w:p>
        </w:tc>
      </w:tr>
      <w:tr>
        <w:tc>
          <w:tcPr>
            <w:tcW w:type="dxa" w:w="3230"/>
          </w:tcPr>
          <w:p>
            <w:r>
              <w:t>hump_bilateral_depth_floor</w:t>
            </w:r>
          </w:p>
        </w:tc>
        <w:tc>
          <w:tcPr>
            <w:tcW w:type="dxa" w:w="3230"/>
          </w:tcPr>
          <w:p>
            <w:r>
              <w:t>0.0015</w:t>
            </w:r>
          </w:p>
        </w:tc>
        <w:tc>
          <w:tcPr>
            <w:tcW w:type="dxa" w:w="3230"/>
          </w:tcPr>
          <w:p>
            <w:r>
              <w:t>背景残差的浅双侧证据界</w:t>
            </w:r>
          </w:p>
        </w:tc>
      </w:tr>
      <w:tr>
        <w:tc>
          <w:tcPr>
            <w:tcW w:type="dxa" w:w="3230"/>
          </w:tcPr>
          <w:p>
            <w:r>
              <w:t>hump_candidate_width_limit_min</w:t>
            </w:r>
          </w:p>
        </w:tc>
        <w:tc>
          <w:tcPr>
            <w:tcW w:type="dxa" w:w="3230"/>
          </w:tcPr>
          <w:p>
            <w:r>
              <w:t>0.80</w:t>
            </w:r>
          </w:p>
        </w:tc>
        <w:tc>
          <w:tcPr>
            <w:tcW w:type="dxa" w:w="3230"/>
          </w:tcPr>
          <w:p>
            <w:r>
              <w:t>背景残差候选最大宽度</w:t>
            </w:r>
          </w:p>
        </w:tc>
      </w:tr>
      <w:tr>
        <w:tc>
          <w:tcPr>
            <w:tcW w:type="dxa" w:w="3230"/>
          </w:tcPr>
          <w:p>
            <w:r>
              <w:t>electrical_spike_score_threshold</w:t>
            </w:r>
          </w:p>
        </w:tc>
        <w:tc>
          <w:tcPr>
            <w:tcW w:type="dxa" w:w="3230"/>
          </w:tcPr>
          <w:p>
            <w:r>
              <w:t>0.45</w:t>
            </w:r>
          </w:p>
        </w:tc>
        <w:tc>
          <w:tcPr>
            <w:tcW w:type="dxa" w:w="3230"/>
          </w:tcPr>
          <w:p>
            <w:r>
              <w:t>纯电尖峰电干扰分门槛</w:t>
            </w:r>
          </w:p>
        </w:tc>
      </w:tr>
      <w:tr>
        <w:tc>
          <w:tcPr>
            <w:tcW w:type="dxa" w:w="3230"/>
          </w:tcPr>
          <w:p>
            <w:r>
              <w:t>apex_spike_peak_body_floor</w:t>
            </w:r>
          </w:p>
        </w:tc>
        <w:tc>
          <w:tcPr>
            <w:tcW w:type="dxa" w:w="3230"/>
          </w:tcPr>
          <w:p>
            <w:r>
              <w:t>0.72</w:t>
            </w:r>
          </w:p>
        </w:tc>
        <w:tc>
          <w:tcPr>
            <w:tcW w:type="dxa" w:w="3230"/>
          </w:tcPr>
          <w:p>
            <w:r>
              <w:t>峰顶尖点被真实峰体救回的峰体分门槛</w:t>
            </w:r>
          </w:p>
        </w:tc>
      </w:tr>
      <w:tr>
        <w:tc>
          <w:tcPr>
            <w:tcW w:type="dxa" w:w="3230"/>
          </w:tcPr>
          <w:p>
            <w:r>
              <w:t>apex_spike_confidence_multiplier</w:t>
            </w:r>
          </w:p>
        </w:tc>
        <w:tc>
          <w:tcPr>
            <w:tcW w:type="dxa" w:w="3230"/>
          </w:tcPr>
          <w:p>
            <w:r>
              <w:t>0.90</w:t>
            </w:r>
          </w:p>
        </w:tc>
        <w:tc>
          <w:tcPr>
            <w:tcW w:type="dxa" w:w="3230"/>
          </w:tcPr>
          <w:p>
            <w:r>
              <w:t>带峰顶尖点色谱峰的置信度修正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>配置类及校验：</w:t>
      </w:r>
      <w:r>
        <w:rPr>
          <w:rFonts w:ascii="Consolas" w:hAnsi="Consolas"/>
          <w:color w:val="6C5CE7"/>
        </w:rPr>
        <w:t>detector.py</w:t>
      </w:r>
      <w:r>
        <w:rPr>
          <w:rFonts w:ascii="Microsoft YaHei" w:hAnsi="Microsoft YaHei" w:eastAsia="Microsoft YaHei"/>
        </w:rPr>
        <w:t xml:space="preserve"> L84～L131。</w:t>
      </w:r>
    </w:p>
    <w:p>
      <w:pPr>
        <w:pStyle w:val="Heading3"/>
      </w:pPr>
      <w:r>
        <w:rPr>
          <w:rFonts w:ascii="Microsoft YaHei" w:hAnsi="Microsoft YaHei" w:eastAsia="Microsoft YaHei"/>
        </w:rPr>
        <w:t>15.2 当前仍在代码中的参数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arPLS 的 </w:t>
      </w:r>
      <w:r>
        <w:rPr>
          <w:rFonts w:ascii="Consolas" w:hAnsi="Consolas"/>
          <w:color w:val="6C5CE7"/>
        </w:rPr>
        <w:t>lam=1e7</w:t>
      </w:r>
      <w:r>
        <w:rPr>
          <w:rFonts w:ascii="Microsoft YaHei" w:hAnsi="Microsoft YaHei" w:eastAsia="Microsoft YaHei"/>
        </w:rPr>
        <w:t>、各物理时间窗口、评分分项权重和大部分形态门当前仍写在代码中。它们可以审计，但还没有全部外移到 JSON。后续若进行跨机型标定，建议把以下内容分组配置：</w:t>
      </w:r>
    </w:p>
    <w:p>
      <w:pPr>
        <w:pStyle w:val="ListBullet"/>
      </w:pPr>
      <w:r>
        <w:rPr>
          <w:rFonts w:ascii="Microsoft YaHei" w:hAnsi="Microsoft YaHei" w:eastAsia="Microsoft YaHei"/>
        </w:rPr>
        <w:t>采样/平滑和基线时间尺度；</w:t>
      </w:r>
    </w:p>
    <w:p>
      <w:pPr>
        <w:pStyle w:val="ListBullet"/>
      </w:pPr>
      <w:r>
        <w:rPr>
          <w:rFonts w:ascii="Microsoft YaHei" w:hAnsi="Microsoft YaHei" w:eastAsia="Microsoft YaHei"/>
        </w:rPr>
        <w:t>候选最小距离、宽度和突出度；</w:t>
      </w:r>
    </w:p>
    <w:p>
      <w:pPr>
        <w:pStyle w:val="ListBullet"/>
      </w:pPr>
      <w:r>
        <w:rPr>
          <w:rFonts w:ascii="Microsoft YaHei" w:hAnsi="Microsoft YaHei" w:eastAsia="Microsoft YaHei"/>
        </w:rPr>
        <w:t>正负峰置信度权重；</w:t>
      </w:r>
    </w:p>
    <w:p>
      <w:pPr>
        <w:pStyle w:val="ListBullet"/>
      </w:pPr>
      <w:r>
        <w:rPr>
          <w:rFonts w:ascii="Microsoft YaHei" w:hAnsi="Microsoft YaHei" w:eastAsia="Microsoft YaHei"/>
        </w:rPr>
        <w:t>峰体分、电干扰分权重；</w:t>
      </w:r>
    </w:p>
    <w:p>
      <w:pPr>
        <w:pStyle w:val="ListBullet"/>
      </w:pPr>
      <w:r>
        <w:rPr>
          <w:rFonts w:ascii="Microsoft YaHei" w:hAnsi="Microsoft YaHei" w:eastAsia="Microsoft YaHei"/>
        </w:rPr>
        <w:t>各类型硬门和乘法修正；</w:t>
      </w:r>
    </w:p>
    <w:p>
      <w:pPr>
        <w:pStyle w:val="ListBullet"/>
      </w:pPr>
      <w:r>
        <w:rPr>
          <w:rFonts w:ascii="Microsoft YaHei" w:hAnsi="Microsoft YaHei" w:eastAsia="Microsoft YaHei"/>
        </w:rPr>
        <w:t>每台机型或每个通道的模板策略。</w:t>
      </w:r>
    </w:p>
    <w:p>
      <w:pPr>
        <w:pStyle w:val="Heading2"/>
      </w:pPr>
      <w:r>
        <w:rPr>
          <w:rFonts w:ascii="Microsoft YaHei" w:hAnsi="Microsoft YaHei" w:eastAsia="Microsoft YaHei"/>
        </w:rPr>
        <w:t>16. 代码定位总表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功能</w:t>
            </w:r>
          </w:p>
        </w:tc>
        <w:tc>
          <w:tcPr>
            <w:tcW w:type="dxa" w:w="3230"/>
          </w:tcPr>
          <w:p>
            <w:r>
              <w:t>文件与行号</w:t>
            </w:r>
          </w:p>
        </w:tc>
        <w:tc>
          <w:tcPr>
            <w:tcW w:type="dxa" w:w="3230"/>
          </w:tcPr>
          <w:p>
            <w:r>
              <w:t>关键函数</w:t>
            </w:r>
          </w:p>
        </w:tc>
      </w:tr>
      <w:tr>
        <w:tc>
          <w:tcPr>
            <w:tcW w:type="dxa" w:w="3230"/>
          </w:tcPr>
          <w:p>
            <w:r>
              <w:t>数据结构、CSV 校验、SHA-256</w:t>
            </w:r>
          </w:p>
        </w:tc>
        <w:tc>
          <w:tcPr>
            <w:tcW w:type="dxa" w:w="3230"/>
          </w:tcPr>
          <w:p>
            <w:r>
              <w:t>src/chrompeak/core.py L21～L65</w:t>
            </w:r>
          </w:p>
        </w:tc>
        <w:tc>
          <w:tcPr>
            <w:tcW w:type="dxa" w:w="3230"/>
          </w:tcPr>
          <w:p>
            <w:r>
              <w:t>Curve、read_curves</w:t>
            </w:r>
          </w:p>
        </w:tc>
      </w:tr>
      <w:tr>
        <w:tc>
          <w:tcPr>
            <w:tcW w:type="dxa" w:w="3230"/>
          </w:tcPr>
          <w:p>
            <w:r>
              <w:t>双极性稳健基线</w:t>
            </w:r>
          </w:p>
        </w:tc>
        <w:tc>
          <w:tcPr>
            <w:tcW w:type="dxa" w:w="3230"/>
          </w:tcPr>
          <w:p>
            <w:r>
              <w:t>src/chrompeak/core.py L68～L76</w:t>
            </w:r>
          </w:p>
        </w:tc>
        <w:tc>
          <w:tcPr>
            <w:tcW w:type="dxa" w:w="3230"/>
          </w:tcPr>
          <w:p>
            <w:r>
              <w:t>symmetric_baseline</w:t>
            </w:r>
          </w:p>
        </w:tc>
      </w:tr>
      <w:tr>
        <w:tc>
          <w:tcPr>
            <w:tcW w:type="dxa" w:w="3230"/>
          </w:tcPr>
          <w:p>
            <w:r>
              <w:t>局部一阶差分 MAD</w:t>
            </w:r>
          </w:p>
        </w:tc>
        <w:tc>
          <w:tcPr>
            <w:tcW w:type="dxa" w:w="3230"/>
          </w:tcPr>
          <w:p>
            <w:r>
              <w:t>src/chrompeak/core.py L79～L92</w:t>
            </w:r>
          </w:p>
        </w:tc>
        <w:tc>
          <w:tcPr>
            <w:tcW w:type="dxa" w:w="3230"/>
          </w:tcPr>
          <w:p>
            <w:r>
              <w:t>local_noise_sigma</w:t>
            </w:r>
          </w:p>
        </w:tc>
      </w:tr>
      <w:tr>
        <w:tc>
          <w:tcPr>
            <w:tcW w:type="dxa" w:w="3230"/>
          </w:tcPr>
          <w:p>
            <w:r>
              <w:t>配置读取与校验</w:t>
            </w:r>
          </w:p>
        </w:tc>
        <w:tc>
          <w:tcPr>
            <w:tcW w:type="dxa" w:w="3230"/>
          </w:tcPr>
          <w:p>
            <w:r>
              <w:t>src/chrompeak/detector.py L84～L131</w:t>
            </w:r>
          </w:p>
        </w:tc>
        <w:tc>
          <w:tcPr>
            <w:tcW w:type="dxa" w:w="3230"/>
          </w:tcPr>
          <w:p>
            <w:r>
              <w:t>DetectorConfig</w:t>
            </w:r>
          </w:p>
        </w:tc>
      </w:tr>
      <w:tr>
        <w:tc>
          <w:tcPr>
            <w:tcW w:type="dxa" w:w="3230"/>
          </w:tcPr>
          <w:p>
            <w:r>
              <w:t>类型和输出列定义</w:t>
            </w:r>
          </w:p>
        </w:tc>
        <w:tc>
          <w:tcPr>
            <w:tcW w:type="dxa" w:w="3230"/>
          </w:tcPr>
          <w:p>
            <w:r>
              <w:t>detector.py L134～L244</w:t>
            </w:r>
          </w:p>
        </w:tc>
        <w:tc>
          <w:tcPr>
            <w:tcW w:type="dxa" w:w="3230"/>
          </w:tcPr>
          <w:p>
            <w:r>
              <w:t>FEATURE_COLUMNS、FEATURE_TYPE_CN</w:t>
            </w:r>
          </w:p>
        </w:tc>
      </w:tr>
      <w:tr>
        <w:tc>
          <w:tcPr>
            <w:tcW w:type="dxa" w:w="3230"/>
          </w:tcPr>
          <w:p>
            <w:r>
              <w:t>去重</w:t>
            </w:r>
          </w:p>
        </w:tc>
        <w:tc>
          <w:tcPr>
            <w:tcW w:type="dxa" w:w="3230"/>
          </w:tcPr>
          <w:p>
            <w:r>
              <w:t>detector.py L247～L255</w:t>
            </w:r>
          </w:p>
        </w:tc>
        <w:tc>
          <w:tcPr>
            <w:tcW w:type="dxa" w:w="3230"/>
          </w:tcPr>
          <w:p>
            <w:r>
              <w:t>independent_curves</w:t>
            </w:r>
          </w:p>
        </w:tc>
      </w:tr>
      <w:tr>
        <w:tc>
          <w:tcPr>
            <w:tcW w:type="dxa" w:w="3230"/>
          </w:tcPr>
          <w:p>
            <w:r>
              <w:t>局部 MAD</w:t>
            </w:r>
          </w:p>
        </w:tc>
        <w:tc>
          <w:tcPr>
            <w:tcW w:type="dxa" w:w="3230"/>
          </w:tcPr>
          <w:p>
            <w:r>
              <w:t>detector.py L263～L276</w:t>
            </w:r>
          </w:p>
        </w:tc>
        <w:tc>
          <w:tcPr>
            <w:tcW w:type="dxa" w:w="3230"/>
          </w:tcPr>
          <w:p>
            <w:r>
              <w:t>robust_sigma、local_sigma</w:t>
            </w:r>
          </w:p>
        </w:tc>
      </w:tr>
      <w:tr>
        <w:tc>
          <w:tcPr>
            <w:tcW w:type="dxa" w:w="3230"/>
          </w:tcPr>
          <w:p>
            <w:r>
              <w:t>鼓包四指标与黄色区域</w:t>
            </w:r>
          </w:p>
        </w:tc>
        <w:tc>
          <w:tcPr>
            <w:tcW w:type="dxa" w:w="3230"/>
          </w:tcPr>
          <w:p>
            <w:r>
              <w:t>detector.py L290～L434</w:t>
            </w:r>
          </w:p>
        </w:tc>
        <w:tc>
          <w:tcPr>
            <w:tcW w:type="dxa" w:w="3230"/>
          </w:tcPr>
          <w:p>
            <w:r>
              <w:t>baseline_diagnostics</w:t>
            </w:r>
          </w:p>
        </w:tc>
      </w:tr>
      <w:tr>
        <w:tc>
          <w:tcPr>
            <w:tcW w:type="dxa" w:w="3230"/>
          </w:tcPr>
          <w:p>
            <w:r>
              <w:t>结构化背景噪声</w:t>
            </w:r>
          </w:p>
        </w:tc>
        <w:tc>
          <w:tcPr>
            <w:tcW w:type="dxa" w:w="3230"/>
          </w:tcPr>
          <w:p>
            <w:r>
              <w:t>detector.py L437～L443</w:t>
            </w:r>
          </w:p>
        </w:tc>
        <w:tc>
          <w:tcPr>
            <w:tcW w:type="dxa" w:w="3230"/>
          </w:tcPr>
          <w:p>
            <w:r>
              <w:t>structured_background_sigma</w:t>
            </w:r>
          </w:p>
        </w:tc>
      </w:tr>
      <w:tr>
        <w:tc>
          <w:tcPr>
            <w:tcW w:type="dxa" w:w="3230"/>
          </w:tcPr>
          <w:p>
            <w:r>
              <w:t>固定物理时间积分</w:t>
            </w:r>
          </w:p>
        </w:tc>
        <w:tc>
          <w:tcPr>
            <w:tcW w:type="dxa" w:w="3230"/>
          </w:tcPr>
          <w:p>
            <w:r>
              <w:t>detector.py L446～L474</w:t>
            </w:r>
          </w:p>
        </w:tc>
        <w:tc>
          <w:tcPr>
            <w:tcW w:type="dxa" w:w="3230"/>
          </w:tcPr>
          <w:p>
            <w:r>
              <w:t>_integral_between</w:t>
            </w:r>
          </w:p>
        </w:tc>
      </w:tr>
      <w:tr>
        <w:tc>
          <w:tcPr>
            <w:tcW w:type="dxa" w:w="3230"/>
          </w:tcPr>
          <w:p>
            <w:r>
              <w:t>峰顶二次拟合超额</w:t>
            </w:r>
          </w:p>
        </w:tc>
        <w:tc>
          <w:tcPr>
            <w:tcW w:type="dxa" w:w="3230"/>
          </w:tcPr>
          <w:p>
            <w:r>
              <w:t>detector.py L477～L541</w:t>
            </w:r>
          </w:p>
        </w:tc>
        <w:tc>
          <w:tcPr>
            <w:tcW w:type="dxa" w:w="3230"/>
          </w:tcPr>
          <w:p>
            <w:r>
              <w:t>_quadratic_apex_excess_ratio</w:t>
            </w:r>
          </w:p>
        </w:tc>
      </w:tr>
      <w:tr>
        <w:tc>
          <w:tcPr>
            <w:tcW w:type="dxa" w:w="3230"/>
          </w:tcPr>
          <w:p>
            <w:r>
              <w:t>完整预处理</w:t>
            </w:r>
          </w:p>
        </w:tc>
        <w:tc>
          <w:tcPr>
            <w:tcW w:type="dxa" w:w="3230"/>
          </w:tcPr>
          <w:p>
            <w:r>
              <w:t>detector.py L544～L653</w:t>
            </w:r>
          </w:p>
        </w:tc>
        <w:tc>
          <w:tcPr>
            <w:tcW w:type="dxa" w:w="3230"/>
          </w:tcPr>
          <w:p>
            <w:r>
              <w:t>preprocess</w:t>
            </w:r>
          </w:p>
        </w:tc>
      </w:tr>
      <w:tr>
        <w:tc>
          <w:tcPr>
            <w:tcW w:type="dxa" w:w="3230"/>
          </w:tcPr>
          <w:p>
            <w:r>
              <w:t>正负候选及全部形态特征</w:t>
            </w:r>
          </w:p>
        </w:tc>
        <w:tc>
          <w:tcPr>
            <w:tcW w:type="dxa" w:w="3230"/>
          </w:tcPr>
          <w:p>
            <w:r>
              <w:t>detector.py L656～L980</w:t>
            </w:r>
          </w:p>
        </w:tc>
        <w:tc>
          <w:tcPr>
            <w:tcW w:type="dxa" w:w="3230"/>
          </w:tcPr>
          <w:p>
            <w:r>
              <w:t>candidate_features</w:t>
            </w:r>
          </w:p>
        </w:tc>
      </w:tr>
      <w:tr>
        <w:tc>
          <w:tcPr>
            <w:tcW w:type="dxa" w:w="3230"/>
          </w:tcPr>
          <w:p>
            <w:r>
              <w:t>T1～T6 模板学习</w:t>
            </w:r>
          </w:p>
        </w:tc>
        <w:tc>
          <w:tcPr>
            <w:tcW w:type="dxa" w:w="3230"/>
          </w:tcPr>
          <w:p>
            <w:r>
              <w:t>detector.py L983～L1039</w:t>
            </w:r>
          </w:p>
        </w:tc>
        <w:tc>
          <w:tcPr>
            <w:tcW w:type="dxa" w:w="3230"/>
          </w:tcPr>
          <w:p>
            <w:r>
              <w:t>train_template</w:t>
            </w:r>
          </w:p>
        </w:tc>
      </w:tr>
      <w:tr>
        <w:tc>
          <w:tcPr>
            <w:tcW w:type="dxa" w:w="3230"/>
          </w:tcPr>
          <w:p>
            <w:r>
              <w:t>模板查找和匹配分</w:t>
            </w:r>
          </w:p>
        </w:tc>
        <w:tc>
          <w:tcPr>
            <w:tcW w:type="dxa" w:w="3230"/>
          </w:tcPr>
          <w:p>
            <w:r>
              <w:t>detector.py L1042～L1103</w:t>
            </w:r>
          </w:p>
        </w:tc>
        <w:tc>
          <w:tcPr>
            <w:tcW w:type="dxa" w:w="3230"/>
          </w:tcPr>
          <w:p>
            <w:r>
              <w:t>nearest_slot、template_match_scores</w:t>
            </w:r>
          </w:p>
        </w:tc>
      </w:tr>
      <w:tr>
        <w:tc>
          <w:tcPr>
            <w:tcW w:type="dxa" w:w="3230"/>
          </w:tcPr>
          <w:p>
            <w:r>
              <w:t>峰体/电干扰联合评分</w:t>
            </w:r>
          </w:p>
        </w:tc>
        <w:tc>
          <w:tcPr>
            <w:tcW w:type="dxa" w:w="3230"/>
          </w:tcPr>
          <w:p>
            <w:r>
              <w:t>detector.py L1106～L1256</w:t>
            </w:r>
          </w:p>
        </w:tc>
        <w:tc>
          <w:tcPr>
            <w:tcW w:type="dxa" w:w="3230"/>
          </w:tcPr>
          <w:p>
            <w:r>
              <w:t>electrical_morphology_assessment</w:t>
            </w:r>
          </w:p>
        </w:tc>
      </w:tr>
      <w:tr>
        <w:tc>
          <w:tcPr>
            <w:tcW w:type="dxa" w:w="3230"/>
          </w:tcPr>
          <w:p>
            <w:r>
              <w:t>峰存在置信度</w:t>
            </w:r>
          </w:p>
        </w:tc>
        <w:tc>
          <w:tcPr>
            <w:tcW w:type="dxa" w:w="3230"/>
          </w:tcPr>
          <w:p>
            <w:r>
              <w:t>detector.py L1259～L1310</w:t>
            </w:r>
          </w:p>
        </w:tc>
        <w:tc>
          <w:tcPr>
            <w:tcW w:type="dxa" w:w="3230"/>
          </w:tcPr>
          <w:p>
            <w:r>
              <w:t>composite_peak_scores</w:t>
            </w:r>
          </w:p>
        </w:tc>
      </w:tr>
      <w:tr>
        <w:tc>
          <w:tcPr>
            <w:tcW w:type="dxa" w:w="3230"/>
          </w:tcPr>
          <w:p>
            <w:r>
              <w:t>状态阈值和理由</w:t>
            </w:r>
          </w:p>
        </w:tc>
        <w:tc>
          <w:tcPr>
            <w:tcW w:type="dxa" w:w="3230"/>
          </w:tcPr>
          <w:p>
            <w:r>
              <w:t>detector.py L1313～L1345</w:t>
            </w:r>
          </w:p>
        </w:tc>
        <w:tc>
          <w:tcPr>
            <w:tcW w:type="dxa" w:w="3230"/>
          </w:tcPr>
          <w:p>
            <w:r>
              <w:t>status_from_confidence、confidence_reasons</w:t>
            </w:r>
          </w:p>
        </w:tc>
      </w:tr>
      <w:tr>
        <w:tc>
          <w:tcPr>
            <w:tcW w:type="dxa" w:w="3230"/>
          </w:tcPr>
          <w:p>
            <w:r>
              <w:t>高噪声、背景残差、平缓宽峰</w:t>
            </w:r>
          </w:p>
        </w:tc>
        <w:tc>
          <w:tcPr>
            <w:tcW w:type="dxa" w:w="3230"/>
          </w:tcPr>
          <w:p>
            <w:r>
              <w:t>detector.py L1348～L1458</w:t>
            </w:r>
          </w:p>
        </w:tc>
        <w:tc>
          <w:tcPr>
            <w:tcW w:type="dxa" w:w="3230"/>
          </w:tcPr>
          <w:p>
            <w:r>
              <w:t>四个辅助函数</w:t>
            </w:r>
          </w:p>
        </w:tc>
      </w:tr>
      <w:tr>
        <w:tc>
          <w:tcPr>
            <w:tcW w:type="dxa" w:w="3230"/>
          </w:tcPr>
          <w:p>
            <w:r>
              <w:t>全部峰类型路由</w:t>
            </w:r>
          </w:p>
        </w:tc>
        <w:tc>
          <w:tcPr>
            <w:tcW w:type="dxa" w:w="3230"/>
          </w:tcPr>
          <w:p>
            <w:r>
              <w:t>detector.py L1461～L1800</w:t>
            </w:r>
          </w:p>
        </w:tc>
        <w:tc>
          <w:tcPr>
            <w:tcW w:type="dxa" w:w="3230"/>
          </w:tcPr>
          <w:p>
            <w:r>
              <w:t>classify_curve</w:t>
            </w:r>
          </w:p>
        </w:tc>
      </w:tr>
      <w:tr>
        <w:tc>
          <w:tcPr>
            <w:tcW w:type="dxa" w:w="3230"/>
          </w:tcPr>
          <w:p>
            <w:r>
              <w:t>表格字段落盘前整理</w:t>
            </w:r>
          </w:p>
        </w:tc>
        <w:tc>
          <w:tcPr>
            <w:tcW w:type="dxa" w:w="3230"/>
          </w:tcPr>
          <w:p>
            <w:r>
              <w:t>detector.py L1803～L1914</w:t>
            </w:r>
          </w:p>
        </w:tc>
        <w:tc>
          <w:tcPr>
            <w:tcW w:type="dxa" w:w="3230"/>
          </w:tcPr>
          <w:p>
            <w:r>
              <w:t>feature_rows</w:t>
            </w:r>
          </w:p>
        </w:tc>
      </w:tr>
      <w:tr>
        <w:tc>
          <w:tcPr>
            <w:tcW w:type="dxa" w:w="3230"/>
          </w:tcPr>
          <w:p>
            <w:r>
              <w:t>标签避让和确认峰边界</w:t>
            </w:r>
          </w:p>
        </w:tc>
        <w:tc>
          <w:tcPr>
            <w:tcW w:type="dxa" w:w="3230"/>
          </w:tcPr>
          <w:p>
            <w:r>
              <w:t>detector.py L1915～L2088</w:t>
            </w:r>
          </w:p>
        </w:tc>
        <w:tc>
          <w:tcPr>
            <w:tcW w:type="dxa" w:w="3230"/>
          </w:tcPr>
          <w:p>
            <w:r>
              <w:t>绘图辅助函数</w:t>
            </w:r>
          </w:p>
        </w:tc>
      </w:tr>
      <w:tr>
        <w:tc>
          <w:tcPr>
            <w:tcW w:type="dxa" w:w="3230"/>
          </w:tcPr>
          <w:p>
            <w:r>
              <w:t>三层正式图</w:t>
            </w:r>
          </w:p>
        </w:tc>
        <w:tc>
          <w:tcPr>
            <w:tcW w:type="dxa" w:w="3230"/>
          </w:tcPr>
          <w:p>
            <w:r>
              <w:t>detector.py L2089～L2382</w:t>
            </w:r>
          </w:p>
        </w:tc>
        <w:tc>
          <w:tcPr>
            <w:tcW w:type="dxa" w:w="3230"/>
          </w:tcPr>
          <w:p>
            <w:r>
              <w:t>plot_result</w:t>
            </w:r>
          </w:p>
        </w:tc>
      </w:tr>
      <w:tr>
        <w:tc>
          <w:tcPr>
            <w:tcW w:type="dxa" w:w="3230"/>
          </w:tcPr>
          <w:p>
            <w:r>
              <w:t>原始四段放大图</w:t>
            </w:r>
          </w:p>
        </w:tc>
        <w:tc>
          <w:tcPr>
            <w:tcW w:type="dxa" w:w="3230"/>
          </w:tcPr>
          <w:p>
            <w:r>
              <w:t>detector.py L2383～L2509</w:t>
            </w:r>
          </w:p>
        </w:tc>
        <w:tc>
          <w:tcPr>
            <w:tcW w:type="dxa" w:w="3230"/>
          </w:tcPr>
          <w:p>
            <w:r>
              <w:t>plot_raw_zoom</w:t>
            </w:r>
          </w:p>
        </w:tc>
      </w:tr>
      <w:tr>
        <w:tc>
          <w:tcPr>
            <w:tcW w:type="dxa" w:w="3230"/>
          </w:tcPr>
          <w:p>
            <w:r>
              <w:t>批处理和全部输出</w:t>
            </w:r>
          </w:p>
        </w:tc>
        <w:tc>
          <w:tcPr>
            <w:tcW w:type="dxa" w:w="3230"/>
          </w:tcPr>
          <w:p>
            <w:r>
              <w:t>detector.py L2512～L2839</w:t>
            </w:r>
          </w:p>
        </w:tc>
        <w:tc>
          <w:tcPr>
            <w:tcW w:type="dxa" w:w="3230"/>
          </w:tcPr>
          <w:p>
            <w:r>
              <w:t>main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17. 测试与当前证据边界</w:t>
      </w:r>
    </w:p>
    <w:p>
      <w:pPr>
        <w:pStyle w:val="Heading3"/>
      </w:pPr>
      <w:r>
        <w:rPr>
          <w:rFonts w:ascii="Microsoft YaHei" w:hAnsi="Microsoft YaHei" w:eastAsia="Microsoft YaHei"/>
        </w:rPr>
        <w:t>17.1 已有 20 项回归测试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验证主题</w:t>
            </w:r>
          </w:p>
        </w:tc>
        <w:tc>
          <w:tcPr>
            <w:tcW w:type="dxa" w:w="4844"/>
          </w:tcPr>
          <w:p>
            <w:r>
              <w:t>测试位置</w:t>
            </w:r>
          </w:p>
        </w:tc>
      </w:tr>
      <w:tr>
        <w:tc>
          <w:tcPr>
            <w:tcW w:type="dxa" w:w="4844"/>
          </w:tcPr>
          <w:p>
            <w:r>
              <w:t>五条参考谱学习六个模板槽</w:t>
            </w:r>
          </w:p>
        </w:tc>
        <w:tc>
          <w:tcPr>
            <w:tcW w:type="dxa" w:w="4844"/>
          </w:tcPr>
          <w:p>
            <w:r>
              <w:t>tests/test_detector.py L56～L57</w:t>
            </w:r>
          </w:p>
        </w:tc>
      </w:tr>
      <w:tr>
        <w:tc>
          <w:tcPr>
            <w:tcW w:type="dxa" w:w="4844"/>
          </w:tcPr>
          <w:p>
            <w:r>
              <w:t>F1 强负峰、强正峰和后续峰可确认</w:t>
            </w:r>
          </w:p>
        </w:tc>
        <w:tc>
          <w:tcPr>
            <w:tcW w:type="dxa" w:w="4844"/>
          </w:tcPr>
          <w:p>
            <w:r>
              <w:t>L59～L73</w:t>
            </w:r>
          </w:p>
        </w:tc>
      </w:tr>
      <w:tr>
        <w:tc>
          <w:tcPr>
            <w:tcW w:type="dxa" w:w="4844"/>
          </w:tcPr>
          <w:p>
            <w:r>
              <w:t>H3 平顶干扰保持 artifact</w:t>
            </w:r>
          </w:p>
        </w:tc>
        <w:tc>
          <w:tcPr>
            <w:tcW w:type="dxa" w:w="4844"/>
          </w:tcPr>
          <w:p>
            <w:r>
              <w:t>L75～L80</w:t>
            </w:r>
          </w:p>
        </w:tc>
      </w:tr>
      <w:tr>
        <w:tc>
          <w:tcPr>
            <w:tcW w:type="dxa" w:w="4844"/>
          </w:tcPr>
          <w:p>
            <w:r>
              <w:t>F3 平缓宽峰保持 review 候选</w:t>
            </w:r>
          </w:p>
        </w:tc>
        <w:tc>
          <w:tcPr>
            <w:tcW w:type="dxa" w:w="4844"/>
          </w:tcPr>
          <w:p>
            <w:r>
              <w:t>L82～L86</w:t>
            </w:r>
          </w:p>
        </w:tc>
      </w:tr>
      <w:tr>
        <w:tc>
          <w:tcPr>
            <w:tcW w:type="dxa" w:w="4844"/>
          </w:tcPr>
          <w:p>
            <w:r>
              <w:t>H1 正向电尖峰识别</w:t>
            </w:r>
          </w:p>
        </w:tc>
        <w:tc>
          <w:tcPr>
            <w:tcW w:type="dxa" w:w="4844"/>
          </w:tcPr>
          <w:p>
            <w:r>
              <w:t>L88～L95</w:t>
            </w:r>
          </w:p>
        </w:tc>
      </w:tr>
      <w:tr>
        <w:tc>
          <w:tcPr>
            <w:tcW w:type="dxa" w:w="4844"/>
          </w:tcPr>
          <w:p>
            <w:r>
              <w:t>A7 峰顶尖点不抹掉完整峰体</w:t>
            </w:r>
          </w:p>
        </w:tc>
        <w:tc>
          <w:tcPr>
            <w:tcW w:type="dxa" w:w="4844"/>
          </w:tcPr>
          <w:p>
            <w:r>
              <w:t>L97～L114</w:t>
            </w:r>
          </w:p>
        </w:tc>
      </w:tr>
      <w:tr>
        <w:tc>
          <w:tcPr>
            <w:tcW w:type="dxa" w:w="4844"/>
          </w:tcPr>
          <w:p>
            <w:r>
              <w:t>标准窄 T1/T2 不误判电干扰</w:t>
            </w:r>
          </w:p>
        </w:tc>
        <w:tc>
          <w:tcPr>
            <w:tcW w:type="dxa" w:w="4844"/>
          </w:tcPr>
          <w:p>
            <w:r>
              <w:t>L116～L132</w:t>
            </w:r>
          </w:p>
        </w:tc>
      </w:tr>
      <w:tr>
        <w:tc>
          <w:tcPr>
            <w:tcW w:type="dxa" w:w="4844"/>
          </w:tcPr>
          <w:p>
            <w:r>
              <w:t>与 T1 保留时间重合的合成毛刺不能被模板救回</w:t>
            </w:r>
          </w:p>
        </w:tc>
        <w:tc>
          <w:tcPr>
            <w:tcW w:type="dxa" w:w="4844"/>
          </w:tcPr>
          <w:p>
            <w:r>
              <w:t>L134～L160</w:t>
            </w:r>
          </w:p>
        </w:tc>
      </w:tr>
      <w:tr>
        <w:tc>
          <w:tcPr>
            <w:tcW w:type="dxa" w:w="4844"/>
          </w:tcPr>
          <w:p>
            <w:r>
              <w:t>宽度匹配的合成高斯 T1</w:t>
            </w:r>
          </w:p>
        </w:tc>
        <w:tc>
          <w:tcPr>
            <w:tcW w:type="dxa" w:w="4844"/>
          </w:tcPr>
          <w:p>
            <w:r>
              <w:t>L162～L202</w:t>
            </w:r>
          </w:p>
        </w:tc>
      </w:tr>
      <w:tr>
        <w:tc>
          <w:tcPr>
            <w:tcW w:type="dxa" w:w="4844"/>
          </w:tcPr>
          <w:p>
            <w:r>
              <w:t>合成 T1 叠加单点尖点仍保留真实峰体</w:t>
            </w:r>
          </w:p>
        </w:tc>
        <w:tc>
          <w:tcPr>
            <w:tcW w:type="dxa" w:w="4844"/>
          </w:tcPr>
          <w:p>
            <w:r>
              <w:t>L204～L237</w:t>
            </w:r>
          </w:p>
        </w:tc>
      </w:tr>
      <w:tr>
        <w:tc>
          <w:tcPr>
            <w:tcW w:type="dxa" w:w="4844"/>
          </w:tcPr>
          <w:p>
            <w:r>
              <w:t>60/120/600 samples/min 分类一致</w:t>
            </w:r>
          </w:p>
        </w:tc>
        <w:tc>
          <w:tcPr>
            <w:tcW w:type="dxa" w:w="4844"/>
          </w:tcPr>
          <w:p>
            <w:r>
              <w:t>L239～L297</w:t>
            </w:r>
          </w:p>
        </w:tc>
      </w:tr>
      <w:tr>
        <w:tc>
          <w:tcPr>
            <w:tcW w:type="dxa" w:w="4844"/>
          </w:tcPr>
          <w:p>
            <w:r>
              <w:t>H2 多点干扰不自动确认</w:t>
            </w:r>
          </w:p>
        </w:tc>
        <w:tc>
          <w:tcPr>
            <w:tcW w:type="dxa" w:w="4844"/>
          </w:tcPr>
          <w:p>
            <w:r>
              <w:t>L299～L306</w:t>
            </w:r>
          </w:p>
        </w:tc>
      </w:tr>
      <w:tr>
        <w:tc>
          <w:tcPr>
            <w:tcW w:type="dxa" w:w="4844"/>
          </w:tcPr>
          <w:p>
            <w:r>
              <w:t>A3 首尾回归鼓包仍检出</w:t>
            </w:r>
          </w:p>
        </w:tc>
        <w:tc>
          <w:tcPr>
            <w:tcW w:type="dxa" w:w="4844"/>
          </w:tcPr>
          <w:p>
            <w:r>
              <w:t>L308～L322</w:t>
            </w:r>
          </w:p>
        </w:tc>
      </w:tr>
      <w:tr>
        <w:tc>
          <w:tcPr>
            <w:tcW w:type="dxa" w:w="4844"/>
          </w:tcPr>
          <w:p>
            <w:r>
              <w:t>A1/A2/A8/A10/A12/A14 黄色宽背景覆盖</w:t>
            </w:r>
          </w:p>
        </w:tc>
        <w:tc>
          <w:tcPr>
            <w:tcW w:type="dxa" w:w="4844"/>
          </w:tcPr>
          <w:p>
            <w:r>
              <w:t>L324～L355</w:t>
            </w:r>
          </w:p>
        </w:tc>
      </w:tr>
      <w:tr>
        <w:tc>
          <w:tcPr>
            <w:tcW w:type="dxa" w:w="4844"/>
          </w:tcPr>
          <w:p>
            <w:r>
              <w:t>A3 后段结构化波纹不能自确认</w:t>
            </w:r>
          </w:p>
        </w:tc>
        <w:tc>
          <w:tcPr>
            <w:tcW w:type="dxa" w:w="4844"/>
          </w:tcPr>
          <w:p>
            <w:r>
              <w:t>L357～L386</w:t>
            </w:r>
          </w:p>
        </w:tc>
      </w:tr>
      <w:tr>
        <w:tc>
          <w:tcPr>
            <w:tcW w:type="dxa" w:w="4844"/>
          </w:tcPr>
          <w:p>
            <w:r>
              <w:t>A9/A11/A12/A14 鼓包上真实峰保留</w:t>
            </w:r>
          </w:p>
        </w:tc>
        <w:tc>
          <w:tcPr>
            <w:tcW w:type="dxa" w:w="4844"/>
          </w:tcPr>
          <w:p>
            <w:r>
              <w:t>L388～L405</w:t>
            </w:r>
          </w:p>
        </w:tc>
      </w:tr>
      <w:tr>
        <w:tc>
          <w:tcPr>
            <w:tcW w:type="dxa" w:w="4844"/>
          </w:tcPr>
          <w:p>
            <w:r>
              <w:t>电干扰分类优先于背景残差</w:t>
            </w:r>
          </w:p>
        </w:tc>
        <w:tc>
          <w:tcPr>
            <w:tcW w:type="dxa" w:w="4844"/>
          </w:tcPr>
          <w:p>
            <w:r>
              <w:t>L407～L420</w:t>
            </w:r>
          </w:p>
        </w:tc>
      </w:tr>
      <w:tr>
        <w:tc>
          <w:tcPr>
            <w:tcW w:type="dxa" w:w="4844"/>
          </w:tcPr>
          <w:p>
            <w:r>
              <w:t>只为确认峰画峰顶和起止</w:t>
            </w:r>
          </w:p>
        </w:tc>
        <w:tc>
          <w:tcPr>
            <w:tcW w:type="dxa" w:w="4844"/>
          </w:tcPr>
          <w:p>
            <w:r>
              <w:t>L422～L463</w:t>
            </w:r>
          </w:p>
        </w:tc>
      </w:tr>
      <w:tr>
        <w:tc>
          <w:tcPr>
            <w:tcW w:type="dxa" w:w="4844"/>
          </w:tcPr>
          <w:p>
            <w:r>
              <w:t>高噪声不整条否决</w:t>
            </w:r>
          </w:p>
        </w:tc>
        <w:tc>
          <w:tcPr>
            <w:tcW w:type="dxa" w:w="4844"/>
          </w:tcPr>
          <w:p>
            <w:r>
              <w:t>L465～L478</w:t>
            </w:r>
          </w:p>
        </w:tc>
      </w:tr>
      <w:tr>
        <w:tc>
          <w:tcPr>
            <w:tcW w:type="dxa" w:w="4844"/>
          </w:tcPr>
          <w:p>
            <w:r>
              <w:t>原始放大图只缩放显示轴</w:t>
            </w:r>
          </w:p>
        </w:tc>
        <w:tc>
          <w:tcPr>
            <w:tcW w:type="dxa" w:w="4844"/>
          </w:tcPr>
          <w:p>
            <w:r>
              <w:t>L480～L499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>运行：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python -m unittest discover -s tests -v</w:t>
      </w:r>
    </w:p>
    <w:p>
      <w:pPr>
        <w:pStyle w:val="Heading3"/>
      </w:pPr>
      <w:r>
        <w:rPr>
          <w:rFonts w:ascii="Microsoft YaHei" w:hAnsi="Microsoft YaHei" w:eastAsia="Microsoft YaHei"/>
        </w:rPr>
        <w:t>17.2 这些测试能证明什么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它们能证明：当前实现对已知关键样本和合成边界条件没有回退；正负峰、鼓包、尖点峰体、高噪声和图形输出符合当前规则。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它们不能证明：660 个候选全部分类正确，也不能给出召回率、误报率、面积误差或置信度校准误差。原因是异常数据尚无逐峰人工真值。</w:t>
      </w:r>
    </w:p>
    <w:p>
      <w:pPr>
        <w:pStyle w:val="Heading3"/>
      </w:pPr>
      <w:r>
        <w:rPr>
          <w:rFonts w:ascii="Microsoft YaHei" w:hAnsi="Microsoft YaHei" w:eastAsia="Microsoft YaHei"/>
        </w:rPr>
        <w:t>17.3 可靠性验证建议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下一步应使用 </w:t>
      </w:r>
      <w:r>
        <w:rPr>
          <w:rFonts w:ascii="Consolas" w:hAnsi="Consolas"/>
          <w:color w:val="6C5CE7"/>
        </w:rPr>
        <w:t>validation_labels_template.csv</w:t>
      </w:r>
      <w:r>
        <w:rPr>
          <w:rFonts w:ascii="Microsoft YaHei" w:hAnsi="Microsoft YaHei" w:eastAsia="Microsoft YaHei"/>
        </w:rPr>
        <w:t xml:space="preserve"> 建立逐峰真值，至少标注：</w:t>
      </w:r>
    </w:p>
    <w:p>
      <w:pPr>
        <w:pStyle w:val="ListBullet"/>
      </w:pPr>
      <w:r>
        <w:rPr>
          <w:rFonts w:ascii="Microsoft YaHei" w:hAnsi="Microsoft YaHei" w:eastAsia="Microsoft YaHei"/>
        </w:rPr>
        <w:t>是否真实色谱峰；</w:t>
      </w:r>
    </w:p>
    <w:p>
      <w:pPr>
        <w:pStyle w:val="ListBullet"/>
      </w:pPr>
      <w:r>
        <w:rPr>
          <w:rFonts w:ascii="Microsoft YaHei" w:hAnsi="Microsoft YaHei" w:eastAsia="Microsoft YaHei"/>
        </w:rPr>
        <w:t>峰类型；</w:t>
      </w:r>
    </w:p>
    <w:p>
      <w:pPr>
        <w:pStyle w:val="ListBullet"/>
      </w:pPr>
      <w:r>
        <w:rPr>
          <w:rFonts w:ascii="Microsoft YaHei" w:hAnsi="Microsoft YaHei" w:eastAsia="Microsoft YaHei"/>
        </w:rPr>
        <w:t>峰顶、起止时间；</w:t>
      </w:r>
    </w:p>
    <w:p>
      <w:pPr>
        <w:pStyle w:val="ListBullet"/>
      </w:pPr>
      <w:r>
        <w:rPr>
          <w:rFonts w:ascii="Microsoft YaHei" w:hAnsi="Microsoft YaHei" w:eastAsia="Microsoft YaHei"/>
        </w:rPr>
        <w:t>组分名称；</w:t>
      </w:r>
    </w:p>
    <w:p>
      <w:pPr>
        <w:pStyle w:val="ListBullet"/>
      </w:pPr>
      <w:r>
        <w:rPr>
          <w:rFonts w:ascii="Microsoft YaHei" w:hAnsi="Microsoft YaHei" w:eastAsia="Microsoft YaHei"/>
        </w:rPr>
        <w:t>毛刺/鼓包/重叠关系；</w:t>
      </w:r>
    </w:p>
    <w:p>
      <w:pPr>
        <w:pStyle w:val="ListBullet"/>
      </w:pPr>
      <w:r>
        <w:rPr>
          <w:rFonts w:ascii="Microsoft YaHei" w:hAnsi="Microsoft YaHei" w:eastAsia="Microsoft YaHei"/>
        </w:rPr>
        <w:t>可接受的面积参考。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然后按文件分组交叉验证，避免同一或重复曲线同时出现在调参和验证集合。建议报告：峰级 precision、recall、F1，峰顶时间误差，起止边界误差，面积相对误差，正/负峰分类型混淆矩阵，以及置信度可靠性曲线。</w:t>
      </w:r>
    </w:p>
    <w:p>
      <w:pPr>
        <w:pStyle w:val="Heading2"/>
      </w:pPr>
      <w:r>
        <w:rPr>
          <w:rFonts w:ascii="Microsoft YaHei" w:hAnsi="Microsoft YaHei" w:eastAsia="Microsoft YaHei"/>
        </w:rPr>
        <w:t>18. 当前限制与后续算法方向</w:t>
      </w:r>
    </w:p>
    <w:p>
      <w:pPr>
        <w:pStyle w:val="ListNumber"/>
      </w:pPr>
      <w:r>
        <w:rPr>
          <w:b/>
        </w:rPr>
        <w:t>置信度尚未概率校准</w:t>
      </w:r>
      <w:r>
        <w:rPr>
          <w:rFonts w:ascii="Microsoft YaHei" w:hAnsi="Microsoft YaHei" w:eastAsia="Microsoft YaHei"/>
        </w:rPr>
        <w:t>：权重来自技术需求、标准谱分布和代表样本回归，不是监督学习拟合出的后验概率。</w:t>
      </w:r>
    </w:p>
    <w:p>
      <w:pPr>
        <w:pStyle w:val="ListNumber"/>
      </w:pPr>
      <w:r>
        <w:rPr>
          <w:b/>
        </w:rPr>
        <w:t>模板是数据集/机型相关的</w:t>
      </w:r>
      <w:r>
        <w:rPr>
          <w:rFonts w:ascii="Microsoft YaHei" w:hAnsi="Microsoft YaHei" w:eastAsia="Microsoft YaHei"/>
        </w:rPr>
        <w:t>：T1～T6 不能在不同机型间直接当作相同化学组分。</w:t>
      </w:r>
    </w:p>
    <w:p>
      <w:pPr>
        <w:pStyle w:val="ListNumber"/>
      </w:pPr>
      <w:r>
        <w:rPr>
          <w:b/>
        </w:rPr>
        <w:t>重叠峰尚未解卷积</w:t>
      </w:r>
      <w:r>
        <w:rPr>
          <w:rFonts w:ascii="Microsoft YaHei" w:hAnsi="Microsoft YaHei" w:eastAsia="Microsoft YaHei"/>
        </w:rPr>
        <w:t>：当前能标记重叠或宽峰，不能可靠拆面积。</w:t>
      </w:r>
    </w:p>
    <w:p>
      <w:pPr>
        <w:pStyle w:val="ListNumber"/>
      </w:pPr>
      <w:r>
        <w:rPr>
          <w:b/>
        </w:rPr>
        <w:t>平缓峰与慢基线仍有不可辨识区</w:t>
      </w:r>
      <w:r>
        <w:rPr>
          <w:rFonts w:ascii="Microsoft YaHei" w:hAnsi="Microsoft YaHei" w:eastAsia="Microsoft YaHei"/>
        </w:rPr>
        <w:t>：无真值时，基线算法吸收的低频组分峰无法仅靠图形证明。</w:t>
      </w:r>
    </w:p>
    <w:p>
      <w:pPr>
        <w:pStyle w:val="ListNumber"/>
      </w:pPr>
      <w:r>
        <w:rPr>
          <w:b/>
        </w:rPr>
        <w:t>负峰电形态模型未与正峰完全统一</w:t>
      </w:r>
      <w:r>
        <w:rPr>
          <w:rFonts w:ascii="Microsoft YaHei" w:hAnsi="Microsoft YaHei" w:eastAsia="Microsoft YaHei"/>
        </w:rPr>
        <w:t>：v0.5.2 的峰体/电干扰双分只适用于正候选；负峰沿用有符号深度和双侧原始谷证据。</w:t>
      </w:r>
    </w:p>
    <w:p>
      <w:pPr>
        <w:pStyle w:val="ListNumber"/>
      </w:pPr>
      <w:r>
        <w:rPr>
          <w:b/>
        </w:rPr>
        <w:t>部分阈值仍硬编码</w:t>
      </w:r>
      <w:r>
        <w:rPr>
          <w:rFonts w:ascii="Microsoft YaHei" w:hAnsi="Microsoft YaHei" w:eastAsia="Microsoft YaHei"/>
        </w:rPr>
        <w:t>：跨机型应用前需要配置化和重新标定。</w:t>
      </w:r>
    </w:p>
    <w:p>
      <w:pPr>
        <w:pStyle w:val="ListNumber"/>
      </w:pPr>
      <w:r>
        <w:rPr>
          <w:b/>
        </w:rPr>
        <w:t>面积是候选级工程值</w:t>
      </w:r>
      <w:r>
        <w:rPr>
          <w:rFonts w:ascii="Microsoft YaHei" w:hAnsi="Microsoft YaHei" w:eastAsia="Microsoft YaHei"/>
        </w:rPr>
        <w:t>：尚未进行标准物质响应、积分边界真值和不确定度闭环。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如果取得足够人工真值，可保留当前特征工程和可解释分支，用逻辑回归、梯度提升树或单调约束模型重新学习权重并校准概率；这比直接替换成黑盒深度网络更容易在现有小样本条件下审计。</w:t>
      </w:r>
    </w:p>
    <w:p>
      <w:pPr>
        <w:pStyle w:val="Heading2"/>
      </w:pPr>
      <w:r>
        <w:rPr>
          <w:rFonts w:ascii="Microsoft YaHei" w:hAnsi="Microsoft YaHei" w:eastAsia="Microsoft YaHei"/>
        </w:rPr>
        <w:t>19. 参考资料与开源项目</w:t>
      </w:r>
    </w:p>
    <w:p>
      <w:pPr>
        <w:pStyle w:val="ListNumber"/>
      </w:pPr>
      <w:r>
        <w:rPr>
          <w:rFonts w:ascii="Microsoft YaHei" w:hAnsi="Microsoft YaHei" w:eastAsia="Microsoft YaHei"/>
        </w:rPr>
        <w:t>Baek, S.-J.; Park, A.; Ahn, Y.-J.; Choo, J. *Baseline correction using asymmetrically reweighted penalized least squares smoothing*. Analyst, 2015, 140, 250–257. DOI: https://doi.org/10.1039/C4AN01061B</w:t>
      </w:r>
    </w:p>
    <w:p>
      <w:pPr>
        <w:pStyle w:val="ListNumber"/>
      </w:pPr>
      <w:r>
        <w:rPr>
          <w:rFonts w:ascii="Microsoft YaHei" w:hAnsi="Microsoft YaHei" w:eastAsia="Microsoft YaHei"/>
        </w:rPr>
        <w:t>pybaselines arPLS 官方文档：https://pybaselines.readthedocs.io/en/stable/generated/api/pybaselines.Baseline.arpls.html</w:t>
      </w:r>
    </w:p>
    <w:p>
      <w:pPr>
        <w:pStyle w:val="ListNumber"/>
      </w:pPr>
      <w:r>
        <w:rPr>
          <w:rFonts w:ascii="Microsoft YaHei" w:hAnsi="Microsoft YaHei" w:eastAsia="Microsoft YaHei"/>
        </w:rPr>
        <w:t>pybaselines rolling-ball 官方文档：https://pybaselines.readthedocs.io/en/stable/generated/api/pybaselines.Baseline.rolling_ball.html</w:t>
      </w:r>
    </w:p>
    <w:p>
      <w:pPr>
        <w:pStyle w:val="ListNumber"/>
      </w:pPr>
      <w:r>
        <w:rPr>
          <w:rFonts w:ascii="Microsoft YaHei" w:hAnsi="Microsoft YaHei" w:eastAsia="Microsoft YaHei"/>
        </w:rPr>
        <w:t>pybaselines 源代码仓库（BSD-3-Clause）：https://github.com/derb12/pybaselines</w:t>
      </w:r>
    </w:p>
    <w:p>
      <w:pPr>
        <w:pStyle w:val="ListNumber"/>
      </w:pPr>
      <w:r>
        <w:rPr>
          <w:rFonts w:ascii="Microsoft YaHei" w:hAnsi="Microsoft YaHei" w:eastAsia="Microsoft YaHei"/>
        </w:rPr>
        <w:t>Savitzky, A.; Golay, M. J. E. *Smoothing and Differentiation of Data by Simplified Least Squares Procedures*. Analytical Chemistry, 1964, 36(8), 1627–1639. DOI: https://doi.org/10.1021/ac60214a047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SciPy </w:t>
      </w:r>
      <w:r>
        <w:rPr>
          <w:rFonts w:ascii="Consolas" w:hAnsi="Consolas"/>
          <w:color w:val="6C5CE7"/>
        </w:rPr>
        <w:t>find_peaks</w:t>
      </w:r>
      <w:r>
        <w:rPr>
          <w:rFonts w:ascii="Microsoft YaHei" w:hAnsi="Microsoft YaHei" w:eastAsia="Microsoft YaHei"/>
        </w:rPr>
        <w:t xml:space="preserve"> 官方文档：https://docs.scipy.org/doc/scipy/reference/generated/scipy.signal.find_peaks.html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SciPy </w:t>
      </w:r>
      <w:r>
        <w:rPr>
          <w:rFonts w:ascii="Consolas" w:hAnsi="Consolas"/>
          <w:color w:val="6C5CE7"/>
        </w:rPr>
        <w:t>peak_widths</w:t>
      </w:r>
      <w:r>
        <w:rPr>
          <w:rFonts w:ascii="Microsoft YaHei" w:hAnsi="Microsoft YaHei" w:eastAsia="Microsoft YaHei"/>
        </w:rPr>
        <w:t xml:space="preserve"> 官方文档：https://docs.scipy.org/doc/scipy/reference/generated/scipy.signal.peak_widths.html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SciPy </w:t>
      </w:r>
      <w:r>
        <w:rPr>
          <w:rFonts w:ascii="Consolas" w:hAnsi="Consolas"/>
          <w:color w:val="6C5CE7"/>
        </w:rPr>
        <w:t>savgol_filter</w:t>
      </w:r>
      <w:r>
        <w:rPr>
          <w:rFonts w:ascii="Microsoft YaHei" w:hAnsi="Microsoft YaHei" w:eastAsia="Microsoft YaHei"/>
        </w:rPr>
        <w:t xml:space="preserve"> 官方文档：https://docs.scipy.org/doc/scipy/reference/generated/scipy.signal.savgol_filter.html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SciPy </w:t>
      </w:r>
      <w:r>
        <w:rPr>
          <w:rFonts w:ascii="Consolas" w:hAnsi="Consolas"/>
          <w:color w:val="6C5CE7"/>
        </w:rPr>
        <w:t>fclusterdata</w:t>
      </w:r>
      <w:r>
        <w:rPr>
          <w:rFonts w:ascii="Microsoft YaHei" w:hAnsi="Microsoft YaHei" w:eastAsia="Microsoft YaHei"/>
        </w:rPr>
        <w:t xml:space="preserve"> 官方文档：https://docs.scipy.org/doc/scipy/reference/generated/scipy.cluster.hierarchy.fclusterdata.html</w:t>
      </w:r>
    </w:p>
    <w:p>
      <w:pPr>
        <w:pStyle w:val="ListNumber"/>
      </w:pPr>
      <w:r>
        <w:rPr>
          <w:rFonts w:ascii="Microsoft YaHei" w:hAnsi="Microsoft YaHei" w:eastAsia="Microsoft YaHei"/>
        </w:rPr>
        <w:t>SciPy 源代码仓库（BSD-3-Clause）：https://github.com/scipy/scipy</w:t>
      </w:r>
    </w:p>
    <w:p>
      <w:pPr>
        <w:pStyle w:val="ListNumber"/>
      </w:pPr>
      <w:r>
        <w:rPr>
          <w:rFonts w:ascii="Microsoft YaHei" w:hAnsi="Microsoft YaHei" w:eastAsia="Microsoft YaHei"/>
        </w:rPr>
        <w:t>hplc-py 仓库（仅试验比较）：https://github.com/cremerlab/hplc-py</w:t>
      </w:r>
    </w:p>
    <w:p>
      <w:pPr>
        <w:pStyle w:val="ListNumber"/>
      </w:pPr>
      <w:r>
        <w:rPr>
          <w:rFonts w:ascii="Microsoft YaHei" w:hAnsi="Microsoft YaHei" w:eastAsia="Microsoft YaHei"/>
        </w:rPr>
        <w:t>本项目早期选型记录：</w:t>
      </w:r>
      <w:r>
        <w:rPr>
          <w:rFonts w:ascii="Consolas" w:hAnsi="Consolas"/>
          <w:color w:val="6C5CE7"/>
        </w:rPr>
        <w:t>docs/开源算法检索与试跑报告_v1.md</w:t>
      </w:r>
    </w:p>
    <w:p>
      <w:pPr>
        <w:pStyle w:val="Heading2"/>
      </w:pPr>
      <w:r>
        <w:rPr>
          <w:rFonts w:ascii="Microsoft YaHei" w:hAnsi="Microsoft YaHei" w:eastAsia="Microsoft YaHei"/>
        </w:rPr>
        <w:t>20. 审计说明</w:t>
      </w:r>
    </w:p>
    <w:p>
      <w:pPr>
        <w:pStyle w:val="ListBullet"/>
      </w:pPr>
      <w:r>
        <w:rPr>
          <w:rFonts w:ascii="Microsoft YaHei" w:hAnsi="Microsoft YaHei" w:eastAsia="Microsoft YaHei"/>
        </w:rPr>
        <w:t>本文所有“当前实现”均以 v0.5.2 源代码为准，而不是依据图片反推。</w:t>
      </w:r>
    </w:p>
    <w:p>
      <w:pPr>
        <w:pStyle w:val="ListBullet"/>
      </w:pPr>
      <w:r>
        <w:rPr>
          <w:rFonts w:ascii="Microsoft YaHei" w:hAnsi="Microsoft YaHei" w:eastAsia="Microsoft YaHei"/>
        </w:rPr>
        <w:t>行号对应 2026-07-19 的 v0.5.2 工作树；若后续修改代码，行号可能移动，应以函数名为稳定定位依据。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生产依赖版本固定于 </w:t>
      </w:r>
      <w:r>
        <w:rPr>
          <w:rFonts w:ascii="Consolas" w:hAnsi="Consolas"/>
          <w:color w:val="6C5CE7"/>
        </w:rPr>
        <w:t>pyproject.toml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  <w:color w:val="6C5CE7"/>
        </w:rPr>
        <w:t>requirements.txt</w:t>
      </w:r>
      <w:r>
        <w:rPr>
          <w:rFonts w:ascii="Microsoft YaHei" w:hAnsi="Microsoft YaHei" w:eastAsia="Microsoft YaHei"/>
        </w:rPr>
        <w:t>：NumPy 2.5.1、pandas 3.0.3、SciPy 1.18.0、Matplotlib 3.11.0、pybaselines 1.2.1。</w:t>
      </w:r>
    </w:p>
    <w:p>
      <w:pPr>
        <w:pStyle w:val="ListBullet"/>
      </w:pPr>
      <w:r>
        <w:rPr>
          <w:rFonts w:ascii="Consolas" w:hAnsi="Consolas"/>
          <w:color w:val="6C5CE7"/>
        </w:rPr>
        <w:t>experiments/</w:t>
      </w:r>
      <w:r>
        <w:rPr>
          <w:rFonts w:ascii="Microsoft YaHei" w:hAnsi="Microsoft YaHei" w:eastAsia="Microsoft YaHei"/>
        </w:rPr>
        <w:t xml:space="preserve"> 的输出只能表示算法间一致性或试跑现象，不能当作人工真值，也不参与正式 </w:t>
      </w:r>
      <w:r>
        <w:rPr>
          <w:rFonts w:ascii="Consolas" w:hAnsi="Consolas"/>
          <w:color w:val="6C5CE7"/>
        </w:rPr>
        <w:t>peak_confidence</w:t>
      </w:r>
      <w:r>
        <w:rPr>
          <w:rFonts w:ascii="Microsoft YaHei" w:hAnsi="Microsoft YaHei" w:eastAsia="Microsoft YaHei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19" w:bottom="107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ChromPeak 算法实现与技术溯源 · v0.5.2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8F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B5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ChromPeak 算法实现与技术溯源说明</dc:title>
  <dc:subject>色谱峰识别、噪声预处理、开源算法来源及代码定位</dc:subject>
  <dc:creator>ChromPeak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