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260" w:after="260"/>
        <w:jc w:val="center"/>
        <w:rPr>
          <w:lang w:val="en-US" w:eastAsia="zh-CN"/>
        </w:rPr>
      </w:pPr>
      <w:r>
        <w:rPr>
          <w:lang w:val="en-US" w:eastAsia="zh-CN"/>
        </w:rPr>
        <w:t>Git</w:t>
      </w:r>
      <w:r>
        <w:rPr>
          <w:lang w:val="en-US" w:eastAsia="zh-CN"/>
        </w:rPr>
        <w:t>简易教程</w:t>
      </w:r>
    </w:p>
    <w:p>
      <w:pPr>
        <w:pStyle w:val="Normal"/>
        <w:bidi w:val="0"/>
        <w:jc w:val="left"/>
        <w:rPr>
          <w:rFonts w:ascii="微软雅黑" w:hAnsi="微软雅黑" w:eastAsia="微软雅黑" w:cs="微软雅黑"/>
          <w:b/>
          <w:b/>
          <w:bCs/>
          <w:sz w:val="32"/>
          <w:szCs w:val="40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40"/>
          <w:lang w:val="en-US" w:eastAsia="zh-CN"/>
        </w:rPr>
        <w:t>1.</w:t>
      </w:r>
      <w:r>
        <w:rPr>
          <w:rFonts w:ascii="微软雅黑" w:hAnsi="微软雅黑" w:cs="微软雅黑" w:eastAsia="微软雅黑"/>
          <w:b/>
          <w:bCs/>
          <w:sz w:val="32"/>
          <w:szCs w:val="40"/>
          <w:lang w:val="en-US" w:eastAsia="zh-CN"/>
        </w:rPr>
        <w:t>什么是</w:t>
      </w:r>
      <w:r>
        <w:rPr>
          <w:rFonts w:eastAsia="微软雅黑" w:cs="微软雅黑" w:ascii="微软雅黑" w:hAnsi="微软雅黑"/>
          <w:b/>
          <w:bCs/>
          <w:sz w:val="32"/>
          <w:szCs w:val="40"/>
          <w:lang w:val="en-US" w:eastAsia="zh-CN"/>
        </w:rPr>
        <w:t>git</w:t>
      </w:r>
      <w:r>
        <w:rPr>
          <w:rFonts w:ascii="微软雅黑" w:hAnsi="微软雅黑" w:cs="微软雅黑" w:eastAsia="微软雅黑"/>
          <w:b/>
          <w:bCs/>
          <w:sz w:val="32"/>
          <w:szCs w:val="40"/>
          <w:lang w:val="en-US" w:eastAsia="zh-CN"/>
        </w:rPr>
        <w:t>？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60" w:beforeAutospacing="0" w:before="0" w:afterAutospacing="0" w:after="160"/>
        <w:ind w:left="0" w:right="0" w:firstLine="48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Git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是一种分布式版本控制系统。</w:t>
      </w:r>
    </w:p>
    <w:p>
      <w:pPr>
        <w:pStyle w:val="Normal"/>
        <w:keepNext w:val="false"/>
        <w:keepLines w:val="false"/>
        <w:widowControl/>
        <w:jc w:val="center"/>
        <w:rPr/>
      </w:pPr>
      <w:r>
        <w:rPr/>
        <w:drawing>
          <wp:inline distT="0" distB="9525" distL="0" distR="10795">
            <wp:extent cx="2707005" cy="25685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60" w:beforeAutospacing="0" w:before="0" w:afterAutospacing="0" w:after="160"/>
        <w:ind w:left="0" w:right="0" w:firstLine="48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60" w:beforeAutospacing="0" w:before="0" w:afterAutospacing="0" w:after="160"/>
        <w:ind w:left="0" w:right="0" w:firstLine="48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配有多个仓库，在用户电脑上有一个本地仓库，在远程的服务器上有一个远程仓库。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pacing w:beforeAutospacing="0" w:before="80" w:afterAutospacing="0" w:after="0"/>
        <w:ind w:left="40" w:right="0" w:firstLine="48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我们在提交文件的时候会先提交到本地仓库，然后在有网络的情况下，再从本地仓库提交到网络上的远程仓库。</w:t>
      </w:r>
    </w:p>
    <w:p>
      <w:pPr>
        <w:pStyle w:val="Normal"/>
        <w:keepNext w:val="false"/>
        <w:keepLines w:val="false"/>
        <w:widowControl/>
        <w:jc w:val="center"/>
        <w:rPr/>
      </w:pPr>
      <w:r>
        <w:rPr/>
        <w:drawing>
          <wp:inline distT="0" distB="9525" distL="0" distR="1905">
            <wp:extent cx="2715895" cy="330517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</w:r>
    </w:p>
    <w:p>
      <w:pPr>
        <w:pStyle w:val="Normal"/>
        <w:bidi w:val="0"/>
        <w:jc w:val="left"/>
        <w:rPr>
          <w:rFonts w:ascii="微软雅黑" w:hAnsi="微软雅黑" w:eastAsia="微软雅黑" w:cs="微软雅黑"/>
          <w:b/>
          <w:b/>
          <w:bCs/>
          <w:sz w:val="32"/>
          <w:szCs w:val="40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40"/>
          <w:lang w:val="en-US" w:eastAsia="zh-CN"/>
        </w:rPr>
        <w:t>2.</w:t>
      </w:r>
      <w:r>
        <w:rPr>
          <w:rFonts w:ascii="微软雅黑" w:hAnsi="微软雅黑" w:cs="微软雅黑" w:eastAsia="微软雅黑"/>
          <w:b/>
          <w:bCs/>
          <w:sz w:val="32"/>
          <w:szCs w:val="40"/>
          <w:lang w:val="en-US" w:eastAsia="zh-CN"/>
        </w:rPr>
        <w:t>分支</w:t>
      </w:r>
    </w:p>
    <w:p>
      <w:pPr>
        <w:pStyle w:val="Normal"/>
        <w:keepNext w:val="false"/>
        <w:keepLines w:val="false"/>
        <w:widowControl/>
        <w:jc w:val="center"/>
        <w:rPr/>
      </w:pPr>
      <w:r>
        <w:rPr/>
        <w:drawing>
          <wp:inline distT="0" distB="5080" distL="0" distR="6350">
            <wp:extent cx="3994150" cy="210312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微软雅黑" w:hAnsi="微软雅黑" w:eastAsia="微软雅黑" w:cs="微软雅黑"/>
          <w:b/>
          <w:b/>
          <w:bCs/>
          <w:sz w:val="32"/>
          <w:szCs w:val="40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40"/>
          <w:lang w:val="en-US" w:eastAsia="zh-CN"/>
        </w:rPr>
      </w:r>
    </w:p>
    <w:p>
      <w:pPr>
        <w:pStyle w:val="Normal"/>
        <w:bidi w:val="0"/>
        <w:jc w:val="left"/>
        <w:rPr>
          <w:rFonts w:ascii="微软雅黑" w:hAnsi="微软雅黑" w:eastAsia="微软雅黑" w:cs="微软雅黑"/>
          <w:b/>
          <w:b/>
          <w:bCs/>
          <w:sz w:val="32"/>
          <w:szCs w:val="40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40"/>
          <w:lang w:val="en-US" w:eastAsia="zh-CN"/>
        </w:rPr>
        <w:t>3.git</w:t>
      </w:r>
      <w:r>
        <w:rPr>
          <w:rFonts w:ascii="微软雅黑" w:hAnsi="微软雅黑" w:cs="微软雅黑" w:eastAsia="微软雅黑"/>
          <w:b/>
          <w:bCs/>
          <w:sz w:val="32"/>
          <w:szCs w:val="40"/>
          <w:lang w:val="en-US" w:eastAsia="zh-CN"/>
        </w:rPr>
        <w:t>的简单操作</w:t>
      </w:r>
    </w:p>
    <w:p>
      <w:pPr>
        <w:pStyle w:val="Normal"/>
        <w:bidi w:val="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32"/>
          <w:lang w:val="en-US" w:eastAsia="zh-CN"/>
        </w:rPr>
      </w:pPr>
      <w:r>
        <w:rPr>
          <w:rFonts w:ascii="宋体" w:hAnsi="宋体" w:cs="宋体"/>
          <w:b w:val="false"/>
          <w:bCs w:val="false"/>
          <w:sz w:val="24"/>
          <w:szCs w:val="32"/>
          <w:lang w:val="en-US" w:eastAsia="zh-CN"/>
        </w:rPr>
        <w:t>我们涉及到的操作基本上如下图</w:t>
      </w:r>
    </w:p>
    <w:p>
      <w:pPr>
        <w:pStyle w:val="Normal"/>
        <w:keepNext w:val="false"/>
        <w:keepLines w:val="false"/>
        <w:widowControl/>
        <w:jc w:val="center"/>
        <w:rPr/>
      </w:pPr>
      <w:r>
        <w:rPr/>
        <w:drawing>
          <wp:inline distT="0" distB="7620" distL="0" distR="8890">
            <wp:extent cx="4817110" cy="267208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git clone + 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链接，从远端获取一份版本库。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git pull  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更新当前版本库。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git checkout -b dev 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切换到</w:t>
      </w: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dev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分支，若无该分支，则创建该分支。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git add . 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当前文件下更改全部提交到暂存区。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git commit -m “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附加信息” 当前暂存区的记录全部迁入本地仓库。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宋体" w:cs="宋体" w:ascii="宋体" w:hAnsi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git push origin</w:t>
      </w: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将本地仓库的更新推送到远端库。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pacing w:beforeAutospacing="0" w:before="80" w:afterAutospacing="0" w:after="0"/>
        <w:ind w:right="0" w:hanging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 w:val="false"/>
          <w:bCs w:val="false"/>
          <w:i w:val="false"/>
          <w:caps w:val="false"/>
          <w:smallCaps w:val="false"/>
          <w:color w:val="000000" w:themeColor="text1"/>
          <w:spacing w:val="0"/>
          <w:kern w:val="2"/>
          <w:sz w:val="24"/>
          <w:szCs w:val="24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参考链接：</w:t>
      </w:r>
      <w:bookmarkStart w:id="0" w:name="_GoBack"/>
      <w:bookmarkEnd w:id="0"/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pacing w:beforeAutospacing="0" w:before="80" w:afterAutospacing="0" w:after="0"/>
        <w:jc w:val="left"/>
        <w:rPr/>
      </w:pPr>
      <w:hyperlink r:id="rId6">
        <w:r>
          <w:rPr>
            <w:rStyle w:val="InternetLink"/>
            <w:rFonts w:eastAsia="宋体" w:cs="宋体" w:ascii="宋体" w:hAnsi="宋体"/>
            <w:sz w:val="24"/>
            <w:szCs w:val="24"/>
          </w:rPr>
          <w:t>ttps://www.runoob.com</w:t>
        </w:r>
      </w:hyperlink>
      <w:hyperlink r:id="rId7">
        <w:r>
          <w:rPr>
            <w:rStyle w:val="InternetLink"/>
            <w:rFonts w:eastAsia="宋体" w:cs="宋体" w:ascii="宋体" w:hAnsi="宋体"/>
            <w:sz w:val="24"/>
            <w:szCs w:val="24"/>
          </w:rPr>
          <w:t>h</w:t>
        </w:r>
      </w:hyperlink>
      <w:hyperlink r:id="rId8">
        <w:r>
          <w:rPr>
            <w:rStyle w:val="InternetLink"/>
            <w:rFonts w:eastAsia="宋体" w:cs="宋体" w:ascii="宋体" w:hAnsi="宋体"/>
            <w:sz w:val="24"/>
            <w:szCs w:val="24"/>
          </w:rPr>
          <w:t>/git/git-tutorial.html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pacing w:beforeAutospacing="0" w:before="80" w:afterAutospacing="0" w:after="0"/>
        <w:ind w:left="120" w:right="0" w:hanging="0"/>
        <w:jc w:val="left"/>
        <w:rPr/>
      </w:pPr>
      <w:hyperlink r:id="rId9">
        <w:r>
          <w:rPr>
            <w:rStyle w:val="InternetLink"/>
            <w:rFonts w:eastAsia="宋体" w:cs="宋体" w:ascii="宋体" w:hAnsi="宋体"/>
            <w:sz w:val="24"/>
            <w:szCs w:val="24"/>
          </w:rPr>
          <w:t>https://www.liaoxuefeng.com/wiki/896043488029600</w:t>
        </w:r>
      </w:hyperlink>
    </w:p>
    <w:sectPr>
      <w:headerReference w:type="default" r:id="rId10"/>
      <w:footerReference w:type="default" r:id="rId11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1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ListLabel1">
    <w:name w:val="ListLabel 1"/>
    <w:qFormat/>
    <w:rPr>
      <w:rFonts w:ascii="宋体" w:hAnsi="宋体" w:eastAsia="宋体" w:cs="宋体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pPr>
      <w:pBdr/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runoob.com/git/git-tutorial.html" TargetMode="External"/><Relationship Id="rId7" Type="http://schemas.openxmlformats.org/officeDocument/2006/relationships/hyperlink" Target="https://www.runoob.com/git/git-tutorial.html" TargetMode="External"/><Relationship Id="rId8" Type="http://schemas.openxmlformats.org/officeDocument/2006/relationships/hyperlink" Target="https://www.runoob.com/git/git-tutorial.html" TargetMode="External"/><Relationship Id="rId9" Type="http://schemas.openxmlformats.org/officeDocument/2006/relationships/hyperlink" Target="https://www.liaoxuefeng.com/wiki/89604348802960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3</Pages>
  <Words>263</Words>
  <Characters>420</Characters>
  <CharactersWithSpaces>439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2019-10-18T05:45:00Z</dcterms:created>
  <dc:creator>Administrator</dc:creator>
  <dc:description/>
  <dc:language>en-US</dc:language>
  <cp:lastModifiedBy/>
  <dcterms:modified xsi:type="dcterms:W3CDTF">2019-11-05T04:26:13Z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2052-11.3.0.8742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