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305"/>
      </w:pPr>
      <w:r>
        <w:rPr/>
        <w:t>Popular</w:t>
      </w:r>
      <w:r>
        <w:rPr>
          <w:spacing w:val="-1"/>
        </w:rPr>
        <w:t> </w:t>
      </w:r>
      <w:r>
        <w:rPr>
          <w:spacing w:val="-2"/>
        </w:rPr>
        <w:t>Attacks</w:t>
      </w:r>
    </w:p>
    <w:p>
      <w:pPr>
        <w:pStyle w:val="BodyText"/>
        <w:spacing w:line="283" w:lineRule="auto" w:before="236"/>
        <w:ind w:right="7178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hyperlink r:id="rId8">
        <w:r>
          <w:rPr>
            <w:color w:val="0000ED"/>
          </w:rPr>
          <w:t>Refer</w:t>
        </w:r>
        <w:r>
          <w:rPr>
            <w:color w:val="0000ED"/>
            <w:spacing w:val="-6"/>
          </w:rPr>
          <w:t> </w:t>
        </w:r>
        <w:r>
          <w:rPr>
            <w:color w:val="0000ED"/>
          </w:rPr>
          <w:t>Here</w:t>
        </w:r>
      </w:hyperlink>
      <w:r>
        <w:rPr>
          <w:color w:val="0000ED"/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DDOS</w:t>
      </w:r>
      <w:r>
        <w:rPr>
          <w:spacing w:val="-6"/>
        </w:rPr>
        <w:t> </w:t>
      </w:r>
      <w:r>
        <w:rPr/>
        <w:t>atacks </w:t>
      </w: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CSRF </w:t>
      </w:r>
      <w:hyperlink r:id="rId9">
        <w:r>
          <w:rPr>
            <w:color w:val="0000ED"/>
          </w:rPr>
          <w:t>Refer Here</w:t>
        </w:r>
      </w:hyperlink>
    </w:p>
    <w:p>
      <w:pPr>
        <w:pStyle w:val="BodyText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SQL Injection</w:t>
      </w:r>
    </w:p>
    <w:p>
      <w:pPr>
        <w:pStyle w:val="BodyText"/>
        <w:spacing w:before="7"/>
        <w:ind w:left="0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997983</wp:posOffset>
            </wp:positionH>
            <wp:positionV relativeFrom="paragraph">
              <wp:posOffset>171785</wp:posOffset>
            </wp:positionV>
            <wp:extent cx="5578161" cy="3203638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161" cy="3203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8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40" w:bottom="500" w:left="850" w:right="708"/>
          <w:pgNumType w:start="1"/>
        </w:sectPr>
      </w:pPr>
    </w:p>
    <w:p>
      <w:pPr>
        <w:pStyle w:val="BodyText"/>
        <w:spacing w:before="98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927099</wp:posOffset>
            </wp:positionH>
            <wp:positionV relativeFrom="paragraph">
              <wp:posOffset>263508</wp:posOffset>
            </wp:positionV>
            <wp:extent cx="6122494" cy="5291709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494" cy="5291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Javascript Injection</w:t>
      </w:r>
    </w:p>
    <w:p>
      <w:pPr>
        <w:pStyle w:val="BodyText"/>
        <w:spacing w:before="260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Many more refer OWASP</w:t>
      </w:r>
    </w:p>
    <w:p>
      <w:pPr>
        <w:pStyle w:val="Heading1"/>
      </w:pPr>
      <w:r>
        <w:rPr/>
        <w:t>Firewalls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>
          <w:spacing w:val="-5"/>
        </w:rPr>
        <w:t>AWS</w:t>
      </w:r>
    </w:p>
    <w:p>
      <w:pPr>
        <w:pStyle w:val="BodyText"/>
        <w:spacing w:before="221"/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927099</wp:posOffset>
            </wp:positionH>
            <wp:positionV relativeFrom="paragraph">
              <wp:posOffset>341603</wp:posOffset>
            </wp:positionV>
            <wp:extent cx="6043480" cy="1841373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3480" cy="1841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Web Application Firewall (WAF): This can be attached to API Gateway, Application Load Balancer</w:t>
      </w:r>
    </w:p>
    <w:p>
      <w:pPr>
        <w:pStyle w:val="BodyText"/>
        <w:spacing w:before="128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Firewall Manager </w:t>
      </w:r>
      <w:hyperlink r:id="rId14">
        <w:r>
          <w:rPr>
            <w:color w:val="0000ED"/>
          </w:rPr>
          <w:t>Refer Here</w:t>
        </w:r>
      </w:hyperlink>
    </w:p>
    <w:p>
      <w:pPr>
        <w:pStyle w:val="Heading1"/>
        <w:spacing w:before="258"/>
      </w:pPr>
      <w:r>
        <w:rPr/>
        <w:t>Firewalls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>
          <w:spacing w:val="-2"/>
        </w:rPr>
        <w:t>Azure</w:t>
      </w:r>
    </w:p>
    <w:p>
      <w:pPr>
        <w:pStyle w:val="BodyText"/>
        <w:spacing w:line="283" w:lineRule="auto" w:before="221"/>
        <w:ind w:right="5799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/>
        <w:t>Web</w:t>
      </w:r>
      <w:r>
        <w:rPr>
          <w:spacing w:val="-8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Firewall</w:t>
      </w:r>
      <w:r>
        <w:rPr>
          <w:spacing w:val="-8"/>
        </w:rPr>
        <w:t> </w:t>
      </w:r>
      <w:r>
        <w:rPr/>
        <w:t>(WAF)</w:t>
      </w:r>
      <w:r>
        <w:rPr>
          <w:spacing w:val="-8"/>
        </w:rPr>
        <w:t> </w:t>
      </w:r>
      <w:hyperlink r:id="rId16">
        <w:r>
          <w:rPr>
            <w:color w:val="0000ED"/>
          </w:rPr>
          <w:t>Refer</w:t>
        </w:r>
        <w:r>
          <w:rPr>
            <w:color w:val="0000ED"/>
            <w:spacing w:val="-8"/>
          </w:rPr>
          <w:t> </w:t>
        </w:r>
        <w:r>
          <w:rPr>
            <w:color w:val="0000ED"/>
          </w:rPr>
          <w:t>Here</w:t>
        </w:r>
      </w:hyperlink>
      <w:r>
        <w:rPr>
          <w:color w:val="0000ED"/>
        </w:rPr>
        <w:t> </w:t>
      </w:r>
      <w:r>
        <w:rPr>
          <w:color w:val="0000ED"/>
          <w:position w:val="5"/>
        </w:rPr>
        <w:drawing>
          <wp:inline distT="0" distB="0" distL="0" distR="0">
            <wp:extent cx="47625" cy="4762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ED"/>
          <w:position w:val="5"/>
        </w:rPr>
      </w:r>
      <w:r>
        <w:rPr>
          <w:rFonts w:ascii="Times New Roman"/>
          <w:color w:val="0000ED"/>
          <w:spacing w:val="80"/>
        </w:rPr>
        <w:t> </w:t>
      </w:r>
      <w:r>
        <w:rPr/>
        <w:t>Azure Firewall Manager </w:t>
      </w:r>
      <w:hyperlink r:id="rId17">
        <w:r>
          <w:rPr>
            <w:color w:val="0000ED"/>
          </w:rPr>
          <w:t>Refer Here</w:t>
        </w:r>
      </w:hyperlink>
    </w:p>
    <w:p>
      <w:pPr>
        <w:pStyle w:val="BodyText"/>
        <w:spacing w:after="0" w:line="283" w:lineRule="auto"/>
        <w:sectPr>
          <w:pgSz w:w="11900" w:h="16840"/>
          <w:pgMar w:header="297" w:footer="301" w:top="740" w:bottom="500" w:left="850" w:right="708"/>
        </w:sectPr>
      </w:pPr>
    </w:p>
    <w:p>
      <w:pPr>
        <w:pStyle w:val="Heading2"/>
        <w:spacing w:before="96"/>
      </w:pPr>
      <w:r>
        <w:rPr/>
        <w:t>Activities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5"/>
        </w:rPr>
        <w:t>AWS</w:t>
      </w:r>
    </w:p>
    <w:p>
      <w:pPr>
        <w:pStyle w:val="BodyText"/>
        <w:spacing w:before="253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Create a vpc</w:t>
      </w:r>
    </w:p>
    <w:p>
      <w:pPr>
        <w:pStyle w:val="BodyText"/>
        <w:spacing w:before="51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create a security group to allow only ping</w:t>
      </w:r>
    </w:p>
    <w:p>
      <w:pPr>
        <w:pStyle w:val="BodyText"/>
        <w:spacing w:before="50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create a ec2 instance in public subnet with the above security group</w:t>
      </w:r>
    </w:p>
    <w:p>
      <w:pPr>
        <w:pStyle w:val="BodyText"/>
        <w:spacing w:line="283" w:lineRule="auto" w:before="51"/>
        <w:ind w:right="1189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Also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ec2</w:t>
      </w:r>
      <w:r>
        <w:rPr>
          <w:spacing w:val="-2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private</w:t>
      </w:r>
      <w:r>
        <w:rPr>
          <w:spacing w:val="-2"/>
        </w:rPr>
        <w:t> </w:t>
      </w:r>
      <w:r>
        <w:rPr/>
        <w:t>subnet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differnt</w:t>
      </w:r>
      <w:r>
        <w:rPr>
          <w:spacing w:val="-2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group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rules </w:t>
      </w: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now try to access http:// (this will not work)</w:t>
      </w:r>
    </w:p>
    <w:p>
      <w:pPr>
        <w:pStyle w:val="BodyText"/>
        <w:spacing w:line="283" w:lineRule="auto"/>
        <w:ind w:right="6202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now</w:t>
      </w:r>
      <w:r>
        <w:rPr>
          <w:spacing w:val="-4"/>
        </w:rPr>
        <w:t> </w:t>
      </w:r>
      <w:r>
        <w:rPr/>
        <w:t>try</w:t>
      </w:r>
      <w:r>
        <w:rPr>
          <w:spacing w:val="-4"/>
        </w:rPr>
        <w:t> </w:t>
      </w:r>
      <w:r>
        <w:rPr/>
        <w:t>ping</w:t>
      </w:r>
      <w:r>
        <w:rPr>
          <w:spacing w:val="-4"/>
        </w:rPr>
        <w:t> </w:t>
      </w:r>
      <w:r>
        <w:rPr>
          <w:rFonts w:ascii="Consolas"/>
          <w:color w:val="C8AE74"/>
        </w:rPr>
        <w:t>public</w:t>
      </w:r>
      <w:r>
        <w:rPr>
          <w:rFonts w:ascii="Consolas"/>
          <w:color w:val="C8AE74"/>
          <w:spacing w:val="-7"/>
        </w:rPr>
        <w:t> </w:t>
      </w:r>
      <w:r>
        <w:rPr>
          <w:rFonts w:ascii="Consolas"/>
          <w:color w:val="C8AE74"/>
        </w:rPr>
        <w:t>ip</w:t>
      </w:r>
      <w:r>
        <w:rPr>
          <w:rFonts w:ascii="Consolas"/>
          <w:color w:val="C8AE74"/>
          <w:spacing w:val="-59"/>
        </w:rPr>
        <w:t> </w:t>
      </w:r>
      <w:r>
        <w:rPr/>
        <w:t>this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work </w:t>
      </w: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VPC Flow Logs: </w:t>
      </w:r>
      <w:hyperlink r:id="rId22">
        <w:r>
          <w:rPr>
            <w:color w:val="0000ED"/>
          </w:rPr>
          <w:t>Refer Here</w:t>
        </w:r>
      </w:hyperlink>
    </w:p>
    <w:p>
      <w:pPr>
        <w:pStyle w:val="BodyText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Lets publish the vpc flow logs to s3 bucket </w:t>
      </w:r>
      <w:hyperlink r:id="rId23">
        <w:r>
          <w:rPr>
            <w:color w:val="0000ED"/>
          </w:rPr>
          <w:t>Refer Here</w:t>
        </w:r>
      </w:hyperlink>
    </w:p>
    <w:p>
      <w:pPr>
        <w:pStyle w:val="BodyText"/>
        <w:spacing w:before="23"/>
        <w:ind w:left="0"/>
      </w:pPr>
    </w:p>
    <w:p>
      <w:pPr>
        <w:pStyle w:val="Heading2"/>
      </w:pPr>
      <w:r>
        <w:rPr/>
        <w:t>Activities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2"/>
        </w:rPr>
        <w:t>Azure</w:t>
      </w:r>
    </w:p>
    <w:p>
      <w:pPr>
        <w:pStyle w:val="BodyText"/>
        <w:spacing w:before="253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Create a Vnet</w:t>
      </w:r>
    </w:p>
    <w:p>
      <w:pPr>
        <w:pStyle w:val="BodyText"/>
        <w:spacing w:before="50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create a network security group to allow only ping</w:t>
      </w:r>
    </w:p>
    <w:p>
      <w:pPr>
        <w:pStyle w:val="BodyText"/>
        <w:spacing w:before="51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create a vm subnet (with public) with the above network security group</w:t>
      </w:r>
    </w:p>
    <w:p>
      <w:pPr>
        <w:pStyle w:val="BodyText"/>
        <w:spacing w:line="283" w:lineRule="auto" w:before="51"/>
        <w:ind w:right="1165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Also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vm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public</w:t>
      </w:r>
      <w:r>
        <w:rPr>
          <w:spacing w:val="-2"/>
        </w:rPr>
        <w:t> </w:t>
      </w:r>
      <w:r>
        <w:rPr/>
        <w:t>ip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differnt</w:t>
      </w:r>
      <w:r>
        <w:rPr>
          <w:spacing w:val="-2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group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above </w:t>
      </w: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now try to access http:// (this will not work)</w:t>
      </w:r>
    </w:p>
    <w:p>
      <w:pPr>
        <w:pStyle w:val="BodyText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now try ping </w:t>
      </w:r>
      <w:r>
        <w:rPr>
          <w:rFonts w:ascii="Consolas"/>
          <w:color w:val="C8AE74"/>
        </w:rPr>
        <w:t>public ip</w:t>
      </w:r>
      <w:r>
        <w:rPr>
          <w:rFonts w:ascii="Consolas"/>
          <w:color w:val="C8AE74"/>
          <w:spacing w:val="-47"/>
        </w:rPr>
        <w:t> </w:t>
      </w:r>
      <w:r>
        <w:rPr/>
        <w:t>this will work</w:t>
      </w:r>
    </w:p>
    <w:p>
      <w:pPr>
        <w:pStyle w:val="BodyText"/>
        <w:spacing w:before="50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Equivalent of VPC Flow logs of AWS is Network Watcher in Azure </w:t>
      </w:r>
      <w:hyperlink r:id="rId25">
        <w:r>
          <w:rPr>
            <w:color w:val="0000ED"/>
          </w:rPr>
          <w:t>Refer Here</w:t>
        </w:r>
      </w:hyperlink>
    </w:p>
    <w:sectPr>
      <w:pgSz w:w="11900" w:h="16840"/>
      <w:pgMar w:header="297" w:footer="301" w:top="740" w:bottom="500" w:left="850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1280">
              <wp:simplePos x="0" y="0"/>
              <wp:positionH relativeFrom="page">
                <wp:posOffset>3628628</wp:posOffset>
              </wp:positionH>
              <wp:positionV relativeFrom="page">
                <wp:posOffset>10361328</wp:posOffset>
              </wp:positionV>
              <wp:extent cx="273685" cy="153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3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71875pt;margin-top:815.85260pt;width:21.55pt;height:12.1pt;mso-position-horizontal-relative:page;mso-position-vertical-relative:page;z-index:-15795200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3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0768">
              <wp:simplePos x="0" y="0"/>
              <wp:positionH relativeFrom="page">
                <wp:posOffset>467121</wp:posOffset>
              </wp:positionH>
              <wp:positionV relativeFrom="page">
                <wp:posOffset>175927</wp:posOffset>
              </wp:positionV>
              <wp:extent cx="502284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02284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8"/>
                            </w:rPr>
                            <w:t>net16.md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78125pt;margin-top:13.852543pt;width:39.550pt;height:12.1pt;mso-position-horizontal-relative:page;mso-position-vertical-relative:page;z-index:-15795712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2"/>
                        <w:sz w:val="18"/>
                      </w:rPr>
                      <w:t>net16.md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354"/>
    </w:pPr>
    <w:rPr>
      <w:rFonts w:ascii="Segoe UI" w:hAnsi="Segoe UI" w:eastAsia="Segoe UI" w:cs="Segoe U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7"/>
      <w:ind w:left="9"/>
      <w:outlineLvl w:val="1"/>
    </w:pPr>
    <w:rPr>
      <w:rFonts w:ascii="Segoe UI" w:hAnsi="Segoe UI" w:eastAsia="Segoe UI" w:cs="Segoe UI"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9"/>
      <w:outlineLvl w:val="2"/>
    </w:pPr>
    <w:rPr>
      <w:rFonts w:ascii="Segoe UI" w:hAnsi="Segoe UI" w:eastAsia="Segoe UI" w:cs="Segoe U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www.checkpoint.com/cyber-hub/cyber-security/what-is-ddos/" TargetMode="External"/><Relationship Id="rId9" Type="http://schemas.openxmlformats.org/officeDocument/2006/relationships/hyperlink" Target="https://portswigger.net/web-security/csrf" TargetMode="Externa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image" Target="media/image5.jpeg"/><Relationship Id="rId14" Type="http://schemas.openxmlformats.org/officeDocument/2006/relationships/hyperlink" Target="https://docs.aws.amazon.com/waf/latest/developerguide/fms-chapter.html" TargetMode="External"/><Relationship Id="rId15" Type="http://schemas.openxmlformats.org/officeDocument/2006/relationships/image" Target="media/image6.png"/><Relationship Id="rId16" Type="http://schemas.openxmlformats.org/officeDocument/2006/relationships/hyperlink" Target="https://learn.microsoft.com/en-us/azure/web-application-firewall/overview" TargetMode="External"/><Relationship Id="rId17" Type="http://schemas.openxmlformats.org/officeDocument/2006/relationships/hyperlink" Target="https://learn.microsoft.com/en-us/azure/firewall-manager/overview" TargetMode="Externa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hyperlink" Target="https://docs.aws.amazon.com/vpc/latest/userguide/flow-logs.html" TargetMode="External"/><Relationship Id="rId23" Type="http://schemas.openxmlformats.org/officeDocument/2006/relationships/hyperlink" Target="https://docs.aws.amazon.com/vpc/latest/userguide/flow-logs-s3-path.html" TargetMode="External"/><Relationship Id="rId24" Type="http://schemas.openxmlformats.org/officeDocument/2006/relationships/image" Target="media/image11.png"/><Relationship Id="rId25" Type="http://schemas.openxmlformats.org/officeDocument/2006/relationships/hyperlink" Target="https://learn.microsoft.com/en-us/azure/network-watcher/diagnose-vm-network-traffic-filtering-proble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2025-04-04T07:37:39Z</dcterms:created>
  <dcterms:modified xsi:type="dcterms:W3CDTF">2025-04-04T07:37:39Z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2025-04-04T00:00:00Z</vt:filetime>
  </property>
  <property fmtid="{D5CDD505-2E9C-101B-9397-08002B2CF9AE}" pid="5" name="Producer">
    <vt:lpwstr>Skia/PDF m80</vt:lpwstr>
  </property>
</Properties>
</file>