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97"/>
        <w:ind w:left="9" w:firstLine="0"/>
      </w:pPr>
      <w:r>
        <w:rPr/>
        <w:t>DNS</w:t>
      </w:r>
      <w:r>
        <w:rPr>
          <w:spacing w:val="9"/>
        </w:rPr>
        <w:t> </w:t>
      </w:r>
      <w:r>
        <w:rPr/>
        <w:t>(Domain</w:t>
      </w:r>
      <w:r>
        <w:rPr>
          <w:spacing w:val="10"/>
        </w:rPr>
        <w:t> </w:t>
      </w:r>
      <w:r>
        <w:rPr/>
        <w:t>Name</w:t>
      </w:r>
      <w:r>
        <w:rPr>
          <w:spacing w:val="10"/>
        </w:rPr>
        <w:t> </w:t>
      </w:r>
      <w:r>
        <w:rPr>
          <w:spacing w:val="-2"/>
        </w:rPr>
        <w:t>Server)</w:t>
      </w:r>
    </w:p>
    <w:p>
      <w:pPr>
        <w:pStyle w:val="BodyText"/>
        <w:spacing w:line="283" w:lineRule="auto" w:before="235"/>
        <w:ind w:left="947" w:right="4020" w:hanging="593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DNS</w:t>
      </w:r>
      <w:r>
        <w:rPr>
          <w:spacing w:val="-4"/>
        </w:rPr>
        <w:t> </w:t>
      </w:r>
      <w:r>
        <w:rPr/>
        <w:t>servers</w:t>
      </w:r>
      <w:r>
        <w:rPr>
          <w:spacing w:val="-4"/>
        </w:rPr>
        <w:t> </w:t>
      </w:r>
      <w:r>
        <w:rPr/>
        <w:t>maintains</w:t>
      </w:r>
      <w:r>
        <w:rPr>
          <w:spacing w:val="-4"/>
        </w:rPr>
        <w:t> </w:t>
      </w:r>
      <w:r>
        <w:rPr/>
        <w:t>records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hyperlink r:id="rId8">
        <w:r>
          <w:rPr>
            <w:color w:val="0000ED"/>
          </w:rPr>
          <w:t>Refer</w:t>
        </w:r>
        <w:r>
          <w:rPr>
            <w:color w:val="0000ED"/>
            <w:spacing w:val="-4"/>
          </w:rPr>
          <w:t> </w:t>
        </w:r>
        <w:r>
          <w:rPr>
            <w:color w:val="0000ED"/>
          </w:rPr>
          <w:t>Here</w:t>
        </w:r>
      </w:hyperlink>
      <w:r>
        <w:rPr>
          <w:color w:val="0000ED"/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types </w:t>
      </w: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</w:rPr>
        <w:t> </w:t>
      </w:r>
      <w:r>
        <w:rPr/>
        <w:t>name to ipv4 address mapping (A Record)</w:t>
      </w:r>
    </w:p>
    <w:p>
      <w:pPr>
        <w:pStyle w:val="BodyText"/>
        <w:spacing w:line="283" w:lineRule="auto" w:before="1"/>
        <w:ind w:left="947" w:right="482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/>
        <w:t>name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ipv6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mapping</w:t>
      </w:r>
      <w:r>
        <w:rPr>
          <w:spacing w:val="-5"/>
        </w:rPr>
        <w:t> </w:t>
      </w:r>
      <w:r>
        <w:rPr/>
        <w:t>(AAAA</w:t>
      </w:r>
      <w:r>
        <w:rPr>
          <w:spacing w:val="-5"/>
        </w:rPr>
        <w:t> </w:t>
      </w:r>
      <w:r>
        <w:rPr/>
        <w:t>Record) </w:t>
      </w: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</w:rPr>
        <w:t> </w:t>
      </w:r>
      <w:r>
        <w:rPr/>
        <w:t>alias name (C Record)</w:t>
      </w:r>
    </w:p>
    <w:p>
      <w:pPr>
        <w:pStyle w:val="BodyText"/>
        <w:spacing w:before="1"/>
        <w:ind w:left="94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Mail server Record (MX Record)</w:t>
      </w:r>
    </w:p>
    <w:p>
      <w:pPr>
        <w:pStyle w:val="BodyText"/>
        <w:spacing w:before="51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DNS Servers are of two types</w:t>
      </w:r>
    </w:p>
    <w:p>
      <w:pPr>
        <w:pStyle w:val="BodyText"/>
        <w:spacing w:line="283" w:lineRule="auto" w:before="50"/>
        <w:ind w:left="947" w:right="845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public</w:t>
      </w:r>
      <w:r>
        <w:rPr>
          <w:spacing w:val="-3"/>
        </w:rPr>
        <w:t> </w:t>
      </w:r>
      <w:r>
        <w:rPr/>
        <w:t>dns: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hosted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access.</w:t>
      </w:r>
      <w:r>
        <w:rPr>
          <w:spacing w:val="-3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seller</w:t>
      </w:r>
      <w:r>
        <w:rPr>
          <w:spacing w:val="-3"/>
        </w:rPr>
        <w:t> </w:t>
      </w:r>
      <w:r>
        <w:rPr/>
        <w:t>host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dns. </w:t>
      </w: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</w:rPr>
        <w:t> </w:t>
      </w:r>
      <w:r>
        <w:rPr/>
        <w:t>private dns: This is maintained by your organization for internal records</w:t>
      </w:r>
    </w:p>
    <w:p>
      <w:pPr>
        <w:pStyle w:val="BodyText"/>
        <w:spacing w:before="4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1317624</wp:posOffset>
            </wp:positionH>
            <wp:positionV relativeFrom="paragraph">
              <wp:posOffset>144839</wp:posOffset>
            </wp:positionV>
            <wp:extent cx="5476874" cy="401955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4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</w:pPr>
    </w:p>
    <w:p>
      <w:pPr>
        <w:pStyle w:val="Heading1"/>
        <w:spacing w:before="0"/>
        <w:ind w:left="9" w:firstLine="0"/>
      </w:pPr>
      <w:r>
        <w:rPr/>
        <w:t>DNS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5"/>
        </w:rPr>
        <w:t>AWS</w:t>
      </w:r>
    </w:p>
    <w:p>
      <w:pPr>
        <w:pStyle w:val="BodyText"/>
        <w:spacing w:before="235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DNS as a service in AWS is called as Route 53</w:t>
      </w:r>
    </w:p>
    <w:p>
      <w:pPr>
        <w:pStyle w:val="BodyText"/>
        <w:spacing w:line="283" w:lineRule="auto" w:before="51"/>
        <w:ind w:left="354" w:right="449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using</w:t>
      </w:r>
      <w:r>
        <w:rPr>
          <w:spacing w:val="-4"/>
        </w:rPr>
        <w:t> </w:t>
      </w:r>
      <w:r>
        <w:rPr/>
        <w:t>Route</w:t>
      </w:r>
      <w:r>
        <w:rPr>
          <w:spacing w:val="-4"/>
        </w:rPr>
        <w:t> </w:t>
      </w:r>
      <w:r>
        <w:rPr/>
        <w:t>53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host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private</w:t>
      </w:r>
      <w:r>
        <w:rPr>
          <w:spacing w:val="-4"/>
        </w:rPr>
        <w:t> </w:t>
      </w:r>
      <w:r>
        <w:rPr/>
        <w:t>DNS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Route 53 also has a Domain purchase options</w:t>
      </w:r>
    </w:p>
    <w:p>
      <w:pPr>
        <w:pStyle w:val="BodyText"/>
        <w:spacing w:before="1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Route 53 can host Name servers as part of hosting zones where we can maintain DNS Records</w:t>
      </w:r>
    </w:p>
    <w:p>
      <w:pPr>
        <w:pStyle w:val="BodyText"/>
        <w:spacing w:before="9"/>
      </w:pPr>
    </w:p>
    <w:p>
      <w:pPr>
        <w:pStyle w:val="Heading2"/>
      </w:pPr>
      <w:r>
        <w:rPr/>
        <w:t>Routing</w:t>
      </w:r>
      <w:r>
        <w:rPr>
          <w:spacing w:val="9"/>
        </w:rPr>
        <w:t> </w:t>
      </w:r>
      <w:r>
        <w:rPr>
          <w:spacing w:val="-2"/>
        </w:rPr>
        <w:t>Polcies</w:t>
      </w:r>
    </w:p>
    <w:p>
      <w:pPr>
        <w:pStyle w:val="Heading2"/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279" w:top="760" w:bottom="460" w:left="850" w:right="708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35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1508124</wp:posOffset>
            </wp:positionH>
            <wp:positionV relativeFrom="paragraph">
              <wp:posOffset>-4237343</wp:posOffset>
            </wp:positionV>
            <wp:extent cx="4552949" cy="4286249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49" cy="4286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Overview</w:t>
      </w:r>
    </w:p>
    <w:p>
      <w:pPr>
        <w:pStyle w:val="BodyText"/>
        <w:spacing w:line="283" w:lineRule="auto" w:before="261"/>
        <w:ind w:left="9" w:right="192"/>
        <w:jc w:val="both"/>
      </w:pPr>
      <w:r>
        <w:rPr/>
        <w:t>Amazon</w:t>
      </w:r>
      <w:r>
        <w:rPr>
          <w:spacing w:val="-3"/>
        </w:rPr>
        <w:t> </w:t>
      </w:r>
      <w:r>
        <w:rPr/>
        <w:t>Route</w:t>
      </w:r>
      <w:r>
        <w:rPr>
          <w:spacing w:val="-3"/>
        </w:rPr>
        <w:t> </w:t>
      </w:r>
      <w:r>
        <w:rPr/>
        <w:t>53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scalable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(DNS)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routing</w:t>
      </w:r>
      <w:r>
        <w:rPr>
          <w:spacing w:val="-3"/>
        </w:rPr>
        <w:t> </w:t>
      </w:r>
      <w:r>
        <w:rPr/>
        <w:t>policies to manage how DNS queries are handled. These routing policies allow users to direct traffic based on specific criteria,</w:t>
      </w:r>
      <w:r>
        <w:rPr>
          <w:spacing w:val="-1"/>
        </w:rPr>
        <w:t> </w:t>
      </w:r>
      <w:r>
        <w:rPr/>
        <w:t>enhancing performance</w:t>
      </w:r>
      <w:r>
        <w:rPr>
          <w:spacing w:val="-1"/>
        </w:rPr>
        <w:t> </w:t>
      </w:r>
      <w:r>
        <w:rPr/>
        <w:t>and reliability.</w:t>
      </w:r>
      <w:r>
        <w:rPr>
          <w:spacing w:val="-1"/>
        </w:rPr>
        <w:t> </w:t>
      </w:r>
      <w:r>
        <w:rPr/>
        <w:t>Below are</w:t>
      </w:r>
      <w:r>
        <w:rPr>
          <w:spacing w:val="-1"/>
        </w:rPr>
        <w:t> </w:t>
      </w:r>
      <w:r>
        <w:rPr/>
        <w:t>the seven</w:t>
      </w:r>
      <w:r>
        <w:rPr>
          <w:spacing w:val="-1"/>
        </w:rPr>
        <w:t> </w:t>
      </w:r>
      <w:r>
        <w:rPr/>
        <w:t>main routing</w:t>
      </w:r>
      <w:r>
        <w:rPr>
          <w:spacing w:val="-1"/>
        </w:rPr>
        <w:t> </w:t>
      </w:r>
      <w:r>
        <w:rPr/>
        <w:t>policies offered</w:t>
      </w:r>
      <w:r>
        <w:rPr>
          <w:spacing w:val="-1"/>
        </w:rPr>
        <w:t> </w:t>
      </w:r>
      <w:r>
        <w:rPr/>
        <w:t>by Route </w:t>
      </w:r>
      <w:r>
        <w:rPr>
          <w:spacing w:val="-5"/>
        </w:rPr>
        <w:t>53: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0" w:after="0"/>
        <w:ind w:left="204" w:right="0" w:hanging="195"/>
        <w:jc w:val="left"/>
        <w:rPr>
          <w:b/>
          <w:sz w:val="17"/>
        </w:rPr>
      </w:pPr>
      <w:r>
        <w:rPr>
          <w:b/>
          <w:sz w:val="17"/>
        </w:rPr>
        <w:t>Simple</w:t>
      </w:r>
      <w:r>
        <w:rPr>
          <w:b/>
          <w:spacing w:val="10"/>
          <w:sz w:val="17"/>
        </w:rPr>
        <w:t> </w:t>
      </w:r>
      <w:r>
        <w:rPr>
          <w:b/>
          <w:sz w:val="17"/>
        </w:rPr>
        <w:t>Routing</w:t>
      </w:r>
      <w:r>
        <w:rPr>
          <w:b/>
          <w:spacing w:val="10"/>
          <w:sz w:val="17"/>
        </w:rPr>
        <w:t> </w:t>
      </w:r>
      <w:r>
        <w:rPr>
          <w:b/>
          <w:spacing w:val="-2"/>
          <w:sz w:val="17"/>
        </w:rPr>
        <w:t>Policy</w:t>
      </w:r>
    </w:p>
    <w:p>
      <w:pPr>
        <w:pStyle w:val="BodyText"/>
        <w:spacing w:before="134"/>
        <w:rPr>
          <w:b/>
          <w:sz w:val="17"/>
        </w:rPr>
      </w:pPr>
    </w:p>
    <w:p>
      <w:pPr>
        <w:pStyle w:val="BodyText"/>
        <w:spacing w:line="283" w:lineRule="auto"/>
        <w:ind w:left="9" w:right="197"/>
        <w:jc w:val="both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option,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(like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server)</w:t>
      </w:r>
      <w:r>
        <w:rPr>
          <w:spacing w:val="-2"/>
        </w:rPr>
        <w:t> </w:t>
      </w:r>
      <w:r>
        <w:rPr/>
        <w:t>handles</w:t>
      </w:r>
      <w:r>
        <w:rPr>
          <w:spacing w:val="-2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 domain. It allows for multiple values (e.g., IP addresses) to be returned, but does not support health checks. If a resource is unhealthy, Route 53 will still return its IP address to clients.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1" w:after="0"/>
        <w:ind w:left="204" w:right="0" w:hanging="195"/>
        <w:jc w:val="left"/>
        <w:rPr>
          <w:b/>
          <w:sz w:val="17"/>
        </w:rPr>
      </w:pPr>
      <w:r>
        <w:rPr>
          <w:b/>
          <w:sz w:val="17"/>
        </w:rPr>
        <w:t>Weighted</w:t>
      </w:r>
      <w:r>
        <w:rPr>
          <w:b/>
          <w:spacing w:val="9"/>
          <w:sz w:val="17"/>
        </w:rPr>
        <w:t> </w:t>
      </w:r>
      <w:r>
        <w:rPr>
          <w:b/>
          <w:sz w:val="17"/>
        </w:rPr>
        <w:t>Routing</w:t>
      </w:r>
      <w:r>
        <w:rPr>
          <w:b/>
          <w:spacing w:val="10"/>
          <w:sz w:val="17"/>
        </w:rPr>
        <w:t> </w:t>
      </w:r>
      <w:r>
        <w:rPr>
          <w:b/>
          <w:spacing w:val="-2"/>
          <w:sz w:val="17"/>
        </w:rPr>
        <w:t>Policy</w:t>
      </w:r>
    </w:p>
    <w:p>
      <w:pPr>
        <w:pStyle w:val="BodyText"/>
        <w:spacing w:before="134"/>
        <w:rPr>
          <w:b/>
          <w:sz w:val="17"/>
        </w:rPr>
      </w:pPr>
    </w:p>
    <w:p>
      <w:pPr>
        <w:pStyle w:val="BodyText"/>
        <w:spacing w:line="283" w:lineRule="auto"/>
        <w:ind w:left="9" w:right="317"/>
        <w:jc w:val="both"/>
      </w:pPr>
      <w:r>
        <w:rPr/>
        <w:t>This</w:t>
      </w:r>
      <w:r>
        <w:rPr>
          <w:spacing w:val="-3"/>
        </w:rPr>
        <w:t> </w:t>
      </w:r>
      <w:r>
        <w:rPr/>
        <w:t>policy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assign</w:t>
      </w:r>
      <w:r>
        <w:rPr>
          <w:spacing w:val="-3"/>
        </w:rPr>
        <w:t> </w:t>
      </w:r>
      <w:r>
        <w:rPr/>
        <w:t>weights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resources,</w:t>
      </w:r>
      <w:r>
        <w:rPr>
          <w:spacing w:val="-3"/>
        </w:rPr>
        <w:t> </w:t>
      </w:r>
      <w:r>
        <w:rPr/>
        <w:t>controlling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proportion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traffic</w:t>
      </w:r>
      <w:r>
        <w:rPr>
          <w:spacing w:val="-3"/>
        </w:rPr>
        <w:t> </w:t>
      </w:r>
      <w:r>
        <w:rPr/>
        <w:t>directed to each. For example, if one resource is assigned a weight of 25 and another a weight of 75, 25% of the</w:t>
      </w:r>
    </w:p>
    <w:p>
      <w:pPr>
        <w:pStyle w:val="BodyText"/>
        <w:spacing w:line="283" w:lineRule="auto" w:before="1"/>
        <w:ind w:left="9" w:right="190"/>
        <w:jc w:val="both"/>
      </w:pPr>
      <w:r>
        <w:rPr/>
        <w:t>requests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resource,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75%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or balancing traffic.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1" w:after="0"/>
        <w:ind w:left="204" w:right="0" w:hanging="195"/>
        <w:jc w:val="left"/>
        <w:rPr>
          <w:b/>
          <w:sz w:val="17"/>
        </w:rPr>
      </w:pPr>
      <w:r>
        <w:rPr>
          <w:b/>
          <w:sz w:val="17"/>
        </w:rPr>
        <w:t>Latency-Based</w:t>
      </w:r>
      <w:r>
        <w:rPr>
          <w:b/>
          <w:spacing w:val="23"/>
          <w:sz w:val="17"/>
        </w:rPr>
        <w:t> </w:t>
      </w:r>
      <w:r>
        <w:rPr>
          <w:b/>
          <w:spacing w:val="-2"/>
          <w:sz w:val="17"/>
        </w:rPr>
        <w:t>Routing</w:t>
      </w:r>
    </w:p>
    <w:p>
      <w:pPr>
        <w:pStyle w:val="BodyText"/>
        <w:spacing w:before="119"/>
        <w:rPr>
          <w:b/>
          <w:sz w:val="17"/>
        </w:rPr>
      </w:pPr>
    </w:p>
    <w:p>
      <w:pPr>
        <w:pStyle w:val="BodyText"/>
        <w:spacing w:line="283" w:lineRule="auto"/>
        <w:ind w:left="9" w:right="290"/>
        <w:jc w:val="both"/>
      </w:pPr>
      <w:r>
        <w:rPr/>
        <w:t>Latency-based</w:t>
      </w:r>
      <w:r>
        <w:rPr>
          <w:spacing w:val="-4"/>
        </w:rPr>
        <w:t> </w:t>
      </w:r>
      <w:r>
        <w:rPr/>
        <w:t>routing</w:t>
      </w:r>
      <w:r>
        <w:rPr>
          <w:spacing w:val="-4"/>
        </w:rPr>
        <w:t> </w:t>
      </w:r>
      <w:r>
        <w:rPr/>
        <w:t>directs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AWS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offers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lowest</w:t>
      </w:r>
      <w:r>
        <w:rPr>
          <w:spacing w:val="-4"/>
        </w:rPr>
        <w:t> </w:t>
      </w:r>
      <w:r>
        <w:rPr/>
        <w:t>latency,</w:t>
      </w:r>
      <w:r>
        <w:rPr>
          <w:spacing w:val="-4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speed</w:t>
      </w:r>
      <w:r>
        <w:rPr>
          <w:spacing w:val="-4"/>
        </w:rPr>
        <w:t> </w:t>
      </w:r>
      <w:r>
        <w:rPr/>
        <w:t>of content delivery. This is particularly beneficial for applications with resources deployed in multiple regions.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0" w:after="0"/>
        <w:ind w:left="204" w:right="0" w:hanging="195"/>
        <w:jc w:val="left"/>
        <w:rPr>
          <w:b/>
          <w:sz w:val="17"/>
        </w:rPr>
      </w:pPr>
      <w:r>
        <w:rPr>
          <w:b/>
          <w:sz w:val="17"/>
        </w:rPr>
        <w:t>Failover</w:t>
      </w:r>
      <w:r>
        <w:rPr>
          <w:b/>
          <w:spacing w:val="7"/>
          <w:sz w:val="17"/>
        </w:rPr>
        <w:t> </w:t>
      </w:r>
      <w:r>
        <w:rPr>
          <w:b/>
          <w:sz w:val="17"/>
        </w:rPr>
        <w:t>Routing</w:t>
      </w:r>
      <w:r>
        <w:rPr>
          <w:b/>
          <w:spacing w:val="7"/>
          <w:sz w:val="17"/>
        </w:rPr>
        <w:t> </w:t>
      </w:r>
      <w:r>
        <w:rPr>
          <w:b/>
          <w:spacing w:val="-2"/>
          <w:sz w:val="17"/>
        </w:rPr>
        <w:t>Policy</w:t>
      </w:r>
    </w:p>
    <w:p>
      <w:pPr>
        <w:pStyle w:val="ListParagraph"/>
        <w:spacing w:after="0" w:line="240" w:lineRule="auto"/>
        <w:jc w:val="left"/>
        <w:rPr>
          <w:b/>
          <w:sz w:val="17"/>
        </w:rPr>
        <w:sectPr>
          <w:pgSz w:w="11900" w:h="16840"/>
          <w:pgMar w:header="297" w:footer="279" w:top="760" w:bottom="500" w:left="850" w:right="708"/>
        </w:sectPr>
      </w:pPr>
    </w:p>
    <w:p>
      <w:pPr>
        <w:pStyle w:val="BodyText"/>
        <w:spacing w:line="283" w:lineRule="auto" w:before="90"/>
        <w:ind w:left="9" w:right="166"/>
      </w:pPr>
      <w:r>
        <w:rPr/>
        <w:t>This</w:t>
      </w:r>
      <w:r>
        <w:rPr>
          <w:spacing w:val="-3"/>
        </w:rPr>
        <w:t> </w:t>
      </w:r>
      <w:r>
        <w:rPr/>
        <w:t>policy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active-passive</w:t>
      </w:r>
      <w:r>
        <w:rPr>
          <w:spacing w:val="-3"/>
        </w:rPr>
        <w:t> </w:t>
      </w:r>
      <w:r>
        <w:rPr/>
        <w:t>failover</w:t>
      </w:r>
      <w:r>
        <w:rPr>
          <w:spacing w:val="-3"/>
        </w:rPr>
        <w:t> </w:t>
      </w:r>
      <w:r>
        <w:rPr/>
        <w:t>setups.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routes</w:t>
      </w:r>
      <w:r>
        <w:rPr>
          <w:spacing w:val="-3"/>
        </w:rPr>
        <w:t> </w:t>
      </w:r>
      <w:r>
        <w:rPr/>
        <w:t>traffic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switches</w:t>
      </w:r>
      <w:r>
        <w:rPr>
          <w:spacing w:val="-3"/>
        </w:rPr>
        <w:t> </w:t>
      </w:r>
      <w:r>
        <w:rPr/>
        <w:t>to a secondary resource if the primary fails. Health checks are integral to this policy, ensuring that traffic only</w:t>
      </w:r>
    </w:p>
    <w:p>
      <w:pPr>
        <w:pStyle w:val="BodyText"/>
        <w:spacing w:before="1"/>
        <w:ind w:left="9"/>
      </w:pPr>
      <w:r>
        <w:rPr/>
        <w:t>goes to healthy </w:t>
      </w:r>
      <w:r>
        <w:rPr>
          <w:spacing w:val="-2"/>
        </w:rPr>
        <w:t>resources[1][3].</w: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0" w:after="0"/>
        <w:ind w:left="204" w:right="0" w:hanging="195"/>
        <w:jc w:val="left"/>
        <w:rPr>
          <w:b/>
          <w:sz w:val="17"/>
        </w:rPr>
      </w:pPr>
      <w:r>
        <w:rPr>
          <w:b/>
          <w:sz w:val="17"/>
        </w:rPr>
        <w:t>Geolocation</w:t>
      </w:r>
      <w:r>
        <w:rPr>
          <w:b/>
          <w:spacing w:val="14"/>
          <w:sz w:val="17"/>
        </w:rPr>
        <w:t> </w:t>
      </w:r>
      <w:r>
        <w:rPr>
          <w:b/>
          <w:sz w:val="17"/>
        </w:rPr>
        <w:t>Routing</w:t>
      </w:r>
      <w:r>
        <w:rPr>
          <w:b/>
          <w:spacing w:val="15"/>
          <w:sz w:val="17"/>
        </w:rPr>
        <w:t> </w:t>
      </w:r>
      <w:r>
        <w:rPr>
          <w:b/>
          <w:spacing w:val="-2"/>
          <w:sz w:val="17"/>
        </w:rPr>
        <w:t>Policy</w:t>
      </w:r>
    </w:p>
    <w:p>
      <w:pPr>
        <w:pStyle w:val="BodyText"/>
        <w:spacing w:before="134"/>
        <w:rPr>
          <w:b/>
          <w:sz w:val="17"/>
        </w:rPr>
      </w:pPr>
    </w:p>
    <w:p>
      <w:pPr>
        <w:pStyle w:val="BodyText"/>
        <w:spacing w:before="1"/>
        <w:ind w:left="9"/>
      </w:pPr>
      <w:r>
        <w:rPr/>
        <w:t>Geolocation routing directs traffic based on the geographic location of the user. This can be useful </w:t>
      </w:r>
      <w:r>
        <w:rPr>
          <w:spacing w:val="-5"/>
        </w:rPr>
        <w:t>for</w:t>
      </w:r>
    </w:p>
    <w:p>
      <w:pPr>
        <w:pStyle w:val="BodyText"/>
        <w:spacing w:line="283" w:lineRule="auto" w:before="50"/>
        <w:ind w:left="9"/>
      </w:pPr>
      <w:r>
        <w:rPr/>
        <w:t>localizing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complying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serving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 request originates.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0" w:after="0"/>
        <w:ind w:left="204" w:right="0" w:hanging="195"/>
        <w:jc w:val="left"/>
        <w:rPr>
          <w:b/>
          <w:sz w:val="17"/>
        </w:rPr>
      </w:pPr>
      <w:r>
        <w:rPr>
          <w:b/>
          <w:sz w:val="17"/>
        </w:rPr>
        <w:t>Multivalue</w:t>
      </w:r>
      <w:r>
        <w:rPr>
          <w:b/>
          <w:spacing w:val="11"/>
          <w:sz w:val="17"/>
        </w:rPr>
        <w:t> </w:t>
      </w:r>
      <w:r>
        <w:rPr>
          <w:b/>
          <w:sz w:val="17"/>
        </w:rPr>
        <w:t>Answer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Routing</w:t>
      </w:r>
      <w:r>
        <w:rPr>
          <w:b/>
          <w:spacing w:val="12"/>
          <w:sz w:val="17"/>
        </w:rPr>
        <w:t> </w:t>
      </w:r>
      <w:r>
        <w:rPr>
          <w:b/>
          <w:spacing w:val="-2"/>
          <w:sz w:val="17"/>
        </w:rPr>
        <w:t>Policy</w:t>
      </w:r>
    </w:p>
    <w:p>
      <w:pPr>
        <w:pStyle w:val="BodyText"/>
        <w:spacing w:before="134"/>
        <w:rPr>
          <w:b/>
          <w:sz w:val="17"/>
        </w:rPr>
      </w:pPr>
    </w:p>
    <w:p>
      <w:pPr>
        <w:pStyle w:val="BodyText"/>
        <w:spacing w:line="283" w:lineRule="auto" w:before="1"/>
        <w:ind w:left="9" w:right="582"/>
        <w:jc w:val="both"/>
      </w:pPr>
      <w:r>
        <w:rPr/>
        <w:t>This policy allows Route 53 to return multiple healthy resource records in response to a DNS query, up to eight</w:t>
      </w:r>
      <w:r>
        <w:rPr>
          <w:spacing w:val="-3"/>
        </w:rPr>
        <w:t> </w:t>
      </w:r>
      <w:r>
        <w:rPr/>
        <w:t>records.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performs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checks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resources,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healthy</w:t>
      </w:r>
      <w:r>
        <w:rPr>
          <w:spacing w:val="-3"/>
        </w:rPr>
        <w:t> </w:t>
      </w:r>
      <w:r>
        <w:rPr/>
        <w:t>IP</w:t>
      </w:r>
      <w:r>
        <w:rPr>
          <w:spacing w:val="-3"/>
        </w:rPr>
        <w:t> </w:t>
      </w:r>
      <w:r>
        <w:rPr/>
        <w:t>addresses</w:t>
      </w:r>
      <w:r>
        <w:rPr>
          <w:spacing w:val="-3"/>
        </w:rPr>
        <w:t> </w:t>
      </w:r>
      <w:r>
        <w:rPr/>
        <w:t>are returned. This is not a substitute for a load balancer but can enhance availability and load distribution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1" w:after="0"/>
        <w:ind w:left="204" w:right="0" w:hanging="195"/>
        <w:jc w:val="left"/>
        <w:rPr>
          <w:b/>
          <w:sz w:val="17"/>
        </w:rPr>
      </w:pPr>
      <w:r>
        <w:rPr>
          <w:b/>
          <w:sz w:val="17"/>
        </w:rPr>
        <w:t>IP-Based</w:t>
      </w:r>
      <w:r>
        <w:rPr>
          <w:b/>
          <w:spacing w:val="11"/>
          <w:sz w:val="17"/>
        </w:rPr>
        <w:t> </w:t>
      </w:r>
      <w:r>
        <w:rPr>
          <w:b/>
          <w:sz w:val="17"/>
        </w:rPr>
        <w:t>Routing</w:t>
      </w:r>
      <w:r>
        <w:rPr>
          <w:b/>
          <w:spacing w:val="12"/>
          <w:sz w:val="17"/>
        </w:rPr>
        <w:t> </w:t>
      </w:r>
      <w:r>
        <w:rPr>
          <w:b/>
          <w:spacing w:val="-2"/>
          <w:sz w:val="17"/>
        </w:rPr>
        <w:t>Policy</w:t>
      </w:r>
    </w:p>
    <w:p>
      <w:pPr>
        <w:pStyle w:val="BodyText"/>
        <w:spacing w:before="119"/>
        <w:rPr>
          <w:b/>
          <w:sz w:val="17"/>
        </w:rPr>
      </w:pPr>
    </w:p>
    <w:p>
      <w:pPr>
        <w:pStyle w:val="BodyText"/>
        <w:spacing w:line="283" w:lineRule="auto"/>
        <w:ind w:left="9"/>
      </w:pPr>
      <w:r>
        <w:rPr/>
        <w:t>IP-based</w:t>
      </w:r>
      <w:r>
        <w:rPr>
          <w:spacing w:val="-2"/>
        </w:rPr>
        <w:t> </w:t>
      </w:r>
      <w:r>
        <w:rPr/>
        <w:t>routing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route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IP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for directing users to specific resources based on their IP address range, enhancing control over traffic</w:t>
      </w:r>
    </w:p>
    <w:p>
      <w:pPr>
        <w:pStyle w:val="BodyText"/>
        <w:spacing w:before="1"/>
        <w:ind w:left="9"/>
      </w:pPr>
      <w:r>
        <w:rPr>
          <w:spacing w:val="-2"/>
        </w:rPr>
        <w:t>management.</w:t>
      </w:r>
    </w:p>
    <w:p>
      <w:pPr>
        <w:pStyle w:val="BodyText"/>
        <w:spacing w:before="114"/>
      </w:pPr>
    </w:p>
    <w:p>
      <w:pPr>
        <w:spacing w:before="1"/>
        <w:ind w:left="9" w:right="0" w:firstLine="0"/>
        <w:jc w:val="left"/>
        <w:rPr>
          <w:b/>
          <w:sz w:val="17"/>
        </w:rPr>
      </w:pPr>
      <w:r>
        <w:rPr>
          <w:b/>
          <w:spacing w:val="-2"/>
          <w:sz w:val="17"/>
        </w:rPr>
        <w:t>Conclusion</w:t>
      </w:r>
    </w:p>
    <w:p>
      <w:pPr>
        <w:pStyle w:val="BodyText"/>
        <w:spacing w:before="119"/>
        <w:rPr>
          <w:b/>
          <w:sz w:val="17"/>
        </w:rPr>
      </w:pPr>
    </w:p>
    <w:p>
      <w:pPr>
        <w:pStyle w:val="BodyText"/>
        <w:ind w:left="9"/>
      </w:pPr>
      <w:r>
        <w:rPr/>
        <w:t>Each</w:t>
      </w:r>
      <w:r>
        <w:rPr>
          <w:spacing w:val="-1"/>
        </w:rPr>
        <w:t> </w:t>
      </w:r>
      <w:r>
        <w:rPr/>
        <w:t>routing policy</w:t>
      </w:r>
      <w:r>
        <w:rPr>
          <w:spacing w:val="-1"/>
        </w:rPr>
        <w:t> </w:t>
      </w:r>
      <w:r>
        <w:rPr/>
        <w:t>in Amazon</w:t>
      </w:r>
      <w:r>
        <w:rPr>
          <w:spacing w:val="-1"/>
        </w:rPr>
        <w:t> </w:t>
      </w:r>
      <w:r>
        <w:rPr/>
        <w:t>Route 53</w:t>
      </w:r>
      <w:r>
        <w:rPr>
          <w:spacing w:val="-1"/>
        </w:rPr>
        <w:t> </w:t>
      </w:r>
      <w:r>
        <w:rPr/>
        <w:t>serves specific use</w:t>
      </w:r>
      <w:r>
        <w:rPr>
          <w:spacing w:val="-1"/>
        </w:rPr>
        <w:t> </w:t>
      </w:r>
      <w:r>
        <w:rPr/>
        <w:t>cases, allowing</w:t>
      </w:r>
      <w:r>
        <w:rPr>
          <w:spacing w:val="-1"/>
        </w:rPr>
        <w:t> </w:t>
      </w:r>
      <w:r>
        <w:rPr/>
        <w:t>for flexible</w:t>
      </w:r>
      <w:r>
        <w:rPr>
          <w:spacing w:val="-1"/>
        </w:rPr>
        <w:t> </w:t>
      </w:r>
      <w:r>
        <w:rPr/>
        <w:t>and efficient </w:t>
      </w:r>
      <w:r>
        <w:rPr>
          <w:spacing w:val="-2"/>
        </w:rPr>
        <w:t>traffic</w:t>
      </w:r>
    </w:p>
    <w:p>
      <w:pPr>
        <w:pStyle w:val="BodyText"/>
        <w:spacing w:line="283" w:lineRule="auto" w:before="51"/>
        <w:ind w:left="9"/>
      </w:pPr>
      <w:r>
        <w:rPr/>
        <w:t>management.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selecting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policy,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optimize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reliability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 applications hosted on AWS.</w:t>
      </w:r>
    </w:p>
    <w:p>
      <w:pPr>
        <w:pStyle w:val="Heading1"/>
        <w:spacing w:before="223"/>
        <w:ind w:left="9" w:firstLine="0"/>
        <w:jc w:val="both"/>
      </w:pPr>
      <w:r>
        <w:rPr/>
        <w:t>DNS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2"/>
        </w:rPr>
        <w:t>Azure</w:t>
      </w:r>
    </w:p>
    <w:p>
      <w:pPr>
        <w:pStyle w:val="BodyText"/>
        <w:spacing w:before="220"/>
        <w:ind w:left="35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DNS as a service in Azure is called as Azure DNS</w:t>
      </w:r>
    </w:p>
    <w:p>
      <w:pPr>
        <w:pStyle w:val="BodyText"/>
        <w:spacing w:line="283" w:lineRule="auto" w:before="51"/>
        <w:ind w:left="354" w:right="4316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using</w:t>
      </w:r>
      <w:r>
        <w:rPr>
          <w:spacing w:val="-3"/>
        </w:rPr>
        <w:t> </w:t>
      </w:r>
      <w:r>
        <w:rPr/>
        <w:t>Azure</w:t>
      </w:r>
      <w:r>
        <w:rPr>
          <w:spacing w:val="-3"/>
        </w:rPr>
        <w:t> </w:t>
      </w:r>
      <w:r>
        <w:rPr/>
        <w:t>DNS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host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private</w:t>
      </w:r>
      <w:r>
        <w:rPr>
          <w:spacing w:val="-3"/>
        </w:rPr>
        <w:t> </w:t>
      </w:r>
      <w:r>
        <w:rPr/>
        <w:t>DNS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Azure DNS does not have Domain purchase options</w:t>
      </w:r>
    </w:p>
    <w:p>
      <w:pPr>
        <w:pStyle w:val="BodyText"/>
        <w:spacing w:line="283" w:lineRule="auto" w:before="1"/>
        <w:ind w:left="354" w:right="41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Azure</w:t>
      </w:r>
      <w:r>
        <w:rPr>
          <w:spacing w:val="-3"/>
        </w:rPr>
        <w:t> </w:t>
      </w:r>
      <w:r>
        <w:rPr/>
        <w:t>DNS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host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servers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hosting</w:t>
      </w:r>
      <w:r>
        <w:rPr>
          <w:spacing w:val="-3"/>
        </w:rPr>
        <w:t> </w:t>
      </w:r>
      <w:r>
        <w:rPr/>
        <w:t>zones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DNS</w:t>
      </w:r>
      <w:r>
        <w:rPr>
          <w:spacing w:val="-3"/>
        </w:rPr>
        <w:t> </w:t>
      </w:r>
      <w:r>
        <w:rPr/>
        <w:t>Records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Azure Traffic manager can make routing decision </w:t>
      </w:r>
      <w:hyperlink r:id="rId18">
        <w:r>
          <w:rPr>
            <w:color w:val="0000ED"/>
          </w:rPr>
          <w:t>Refer Here</w:t>
        </w:r>
      </w:hyperlink>
    </w:p>
    <w:p>
      <w:pPr>
        <w:spacing w:before="239"/>
        <w:ind w:left="9" w:right="0" w:firstLine="0"/>
        <w:jc w:val="both"/>
        <w:rPr>
          <w:sz w:val="42"/>
        </w:rPr>
      </w:pPr>
      <w:r>
        <w:rPr>
          <w:sz w:val="42"/>
        </w:rPr>
        <w:t>Azure</w:t>
      </w:r>
      <w:r>
        <w:rPr>
          <w:spacing w:val="-19"/>
          <w:sz w:val="42"/>
        </w:rPr>
        <w:t> </w:t>
      </w:r>
      <w:r>
        <w:rPr>
          <w:sz w:val="42"/>
        </w:rPr>
        <w:t>Traffic</w:t>
      </w:r>
      <w:r>
        <w:rPr>
          <w:spacing w:val="-18"/>
          <w:sz w:val="42"/>
        </w:rPr>
        <w:t> </w:t>
      </w:r>
      <w:r>
        <w:rPr>
          <w:spacing w:val="-2"/>
          <w:sz w:val="42"/>
        </w:rPr>
        <w:t>Manager</w:t>
      </w:r>
    </w:p>
    <w:p>
      <w:pPr>
        <w:pStyle w:val="BodyText"/>
        <w:spacing w:before="12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546099</wp:posOffset>
                </wp:positionH>
                <wp:positionV relativeFrom="paragraph">
                  <wp:posOffset>57148</wp:posOffset>
                </wp:positionV>
                <wp:extent cx="6477000" cy="952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9894pt;width:509.999959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83" w:lineRule="auto" w:before="298"/>
        <w:ind w:left="9"/>
      </w:pPr>
      <w:r>
        <w:rPr/>
        <w:t>Azure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Manager</w:t>
      </w:r>
      <w:r>
        <w:rPr>
          <w:spacing w:val="-4"/>
        </w:rPr>
        <w:t> </w:t>
      </w:r>
      <w:r>
        <w:rPr/>
        <w:t>offers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routing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distribute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endpoints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different criteria. Here are the main routing methods:</w:t>
      </w:r>
    </w:p>
    <w:p>
      <w:pPr>
        <w:pStyle w:val="Heading1"/>
        <w:numPr>
          <w:ilvl w:val="0"/>
          <w:numId w:val="2"/>
        </w:numPr>
        <w:tabs>
          <w:tab w:pos="333" w:val="left" w:leader="none"/>
        </w:tabs>
        <w:spacing w:line="240" w:lineRule="auto" w:before="208" w:after="0"/>
        <w:ind w:left="333" w:right="0" w:hanging="324"/>
        <w:jc w:val="left"/>
      </w:pPr>
      <w:r>
        <w:rPr/>
        <w:t>Priority</w:t>
      </w:r>
      <w:r>
        <w:rPr>
          <w:spacing w:val="10"/>
        </w:rPr>
        <w:t> </w:t>
      </w:r>
      <w:r>
        <w:rPr>
          <w:spacing w:val="-2"/>
        </w:rPr>
        <w:t>Routing</w:t>
      </w:r>
    </w:p>
    <w:p>
      <w:pPr>
        <w:pStyle w:val="BodyText"/>
        <w:spacing w:line="283" w:lineRule="auto" w:before="236"/>
        <w:ind w:left="9" w:right="545"/>
        <w:jc w:val="both"/>
      </w:pPr>
      <w:r>
        <w:rPr/>
        <w:t>This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directs</w:t>
      </w:r>
      <w:r>
        <w:rPr>
          <w:spacing w:val="-3"/>
        </w:rPr>
        <w:t> </w:t>
      </w:r>
      <w:r>
        <w:rPr/>
        <w:t>traffic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endpoint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3"/>
        </w:rPr>
        <w:t> </w:t>
      </w:r>
      <w:r>
        <w:rPr/>
        <w:t>priority.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endpoint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unavailable, Traffic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fails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endpoint.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active- passive failover scenarios[1][2][3].</w:t>
      </w:r>
    </w:p>
    <w:p>
      <w:pPr>
        <w:pStyle w:val="Heading1"/>
        <w:numPr>
          <w:ilvl w:val="0"/>
          <w:numId w:val="2"/>
        </w:numPr>
        <w:tabs>
          <w:tab w:pos="333" w:val="left" w:leader="none"/>
        </w:tabs>
        <w:spacing w:line="240" w:lineRule="auto" w:before="208" w:after="0"/>
        <w:ind w:left="333" w:right="0" w:hanging="324"/>
        <w:jc w:val="left"/>
      </w:pPr>
      <w:r>
        <w:rPr/>
        <w:t>Weighted</w:t>
      </w:r>
      <w:r>
        <w:rPr>
          <w:spacing w:val="1"/>
        </w:rPr>
        <w:t> </w:t>
      </w:r>
      <w:r>
        <w:rPr>
          <w:spacing w:val="-2"/>
        </w:rPr>
        <w:t>Routing</w:t>
      </w:r>
    </w:p>
    <w:p>
      <w:pPr>
        <w:pStyle w:val="Heading1"/>
        <w:spacing w:after="0" w:line="240" w:lineRule="auto"/>
        <w:jc w:val="left"/>
        <w:sectPr>
          <w:pgSz w:w="11900" w:h="16840"/>
          <w:pgMar w:header="297" w:footer="279" w:top="760" w:bottom="460" w:left="850" w:right="708"/>
        </w:sectPr>
      </w:pPr>
    </w:p>
    <w:p>
      <w:pPr>
        <w:pStyle w:val="BodyText"/>
        <w:spacing w:line="283" w:lineRule="auto" w:before="90"/>
        <w:ind w:left="9"/>
      </w:pPr>
      <w:r>
        <w:rPr/>
        <w:t>The Weighted routing method allows you to distribute traffic across endpoints based on predefined weights. You</w:t>
      </w:r>
      <w:r>
        <w:rPr>
          <w:spacing w:val="-5"/>
        </w:rPr>
        <w:t> </w:t>
      </w:r>
      <w:r>
        <w:rPr/>
        <w:t>assign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weight</w:t>
      </w:r>
      <w:r>
        <w:rPr>
          <w:spacing w:val="-5"/>
        </w:rPr>
        <w:t> </w:t>
      </w:r>
      <w:r>
        <w:rPr/>
        <w:t>(1-1000)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endpoint.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randomly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endpoints, with the probability proportional to the assigned weights[1][2][3].</w:t>
      </w:r>
    </w:p>
    <w:p>
      <w:pPr>
        <w:pStyle w:val="Heading1"/>
        <w:numPr>
          <w:ilvl w:val="0"/>
          <w:numId w:val="2"/>
        </w:numPr>
        <w:tabs>
          <w:tab w:pos="333" w:val="left" w:leader="none"/>
        </w:tabs>
        <w:spacing w:line="240" w:lineRule="auto" w:before="208" w:after="0"/>
        <w:ind w:left="333" w:right="0" w:hanging="324"/>
        <w:jc w:val="left"/>
      </w:pPr>
      <w:r>
        <w:rPr/>
        <w:t>Performance</w:t>
      </w:r>
      <w:r>
        <w:rPr>
          <w:spacing w:val="6"/>
        </w:rPr>
        <w:t> </w:t>
      </w:r>
      <w:r>
        <w:rPr>
          <w:spacing w:val="-2"/>
        </w:rPr>
        <w:t>Routing</w:t>
      </w:r>
    </w:p>
    <w:p>
      <w:pPr>
        <w:pStyle w:val="BodyText"/>
        <w:spacing w:line="283" w:lineRule="auto" w:before="236"/>
        <w:ind w:left="9" w:right="73"/>
      </w:pPr>
      <w:r>
        <w:rPr/>
        <w:t>Performance</w:t>
      </w:r>
      <w:r>
        <w:rPr>
          <w:spacing w:val="-4"/>
        </w:rPr>
        <w:t> </w:t>
      </w:r>
      <w:r>
        <w:rPr/>
        <w:t>routing</w:t>
      </w:r>
      <w:r>
        <w:rPr>
          <w:spacing w:val="-4"/>
        </w:rPr>
        <w:t> </w:t>
      </w:r>
      <w:r>
        <w:rPr/>
        <w:t>directs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endpoint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lowest</w:t>
      </w:r>
      <w:r>
        <w:rPr>
          <w:spacing w:val="-4"/>
        </w:rPr>
        <w:t> </w:t>
      </w:r>
      <w:r>
        <w:rPr/>
        <w:t>latency</w:t>
      </w:r>
      <w:r>
        <w:rPr>
          <w:spacing w:val="-4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user.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Manager maintains a database of network latencies between IP address ranges and Azure datacenters. It uses this data to determine the optimal endpoint for each user[1][2][3].</w:t>
      </w:r>
    </w:p>
    <w:p>
      <w:pPr>
        <w:pStyle w:val="Heading1"/>
        <w:numPr>
          <w:ilvl w:val="0"/>
          <w:numId w:val="2"/>
        </w:numPr>
        <w:tabs>
          <w:tab w:pos="333" w:val="left" w:leader="none"/>
        </w:tabs>
        <w:spacing w:line="240" w:lineRule="auto" w:before="208" w:after="0"/>
        <w:ind w:left="333" w:right="0" w:hanging="324"/>
        <w:jc w:val="left"/>
      </w:pPr>
      <w:r>
        <w:rPr/>
        <w:t>Geographic</w:t>
      </w:r>
      <w:r>
        <w:rPr>
          <w:spacing w:val="16"/>
        </w:rPr>
        <w:t> </w:t>
      </w:r>
      <w:r>
        <w:rPr>
          <w:spacing w:val="-2"/>
        </w:rPr>
        <w:t>Routing</w:t>
      </w:r>
    </w:p>
    <w:p>
      <w:pPr>
        <w:pStyle w:val="BodyText"/>
        <w:spacing w:line="283" w:lineRule="auto" w:before="235"/>
        <w:ind w:left="9"/>
      </w:pPr>
      <w:r>
        <w:rPr/>
        <w:t>Geographic routing enables you to route traffic based on the geographic location of the user. You define geographic</w:t>
      </w:r>
      <w:r>
        <w:rPr>
          <w:spacing w:val="-4"/>
        </w:rPr>
        <w:t> </w:t>
      </w:r>
      <w:r>
        <w:rPr/>
        <w:t>regions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endpoints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region.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Manager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directs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endpoint associated with their geographic location[1][3].</w:t>
      </w:r>
    </w:p>
    <w:p>
      <w:pPr>
        <w:pStyle w:val="Heading1"/>
        <w:numPr>
          <w:ilvl w:val="0"/>
          <w:numId w:val="2"/>
        </w:numPr>
        <w:tabs>
          <w:tab w:pos="333" w:val="left" w:leader="none"/>
        </w:tabs>
        <w:spacing w:line="240" w:lineRule="auto" w:before="209" w:after="0"/>
        <w:ind w:left="333" w:right="0" w:hanging="324"/>
        <w:jc w:val="left"/>
      </w:pPr>
      <w:r>
        <w:rPr/>
        <w:t>Multivalue</w:t>
      </w:r>
      <w:r>
        <w:rPr>
          <w:spacing w:val="15"/>
        </w:rPr>
        <w:t> </w:t>
      </w:r>
      <w:r>
        <w:rPr>
          <w:spacing w:val="-2"/>
        </w:rPr>
        <w:t>Routing</w:t>
      </w:r>
    </w:p>
    <w:p>
      <w:pPr>
        <w:pStyle w:val="BodyText"/>
        <w:spacing w:line="283" w:lineRule="auto" w:before="235"/>
        <w:ind w:left="9" w:right="443"/>
        <w:jc w:val="both"/>
      </w:pPr>
      <w:r>
        <w:rPr/>
        <w:t>Multivalue</w:t>
      </w:r>
      <w:r>
        <w:rPr>
          <w:spacing w:val="-2"/>
        </w:rPr>
        <w:t> </w:t>
      </w:r>
      <w:r>
        <w:rPr/>
        <w:t>routing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healthy</w:t>
      </w:r>
      <w:r>
        <w:rPr>
          <w:spacing w:val="-2"/>
        </w:rPr>
        <w:t> </w:t>
      </w:r>
      <w:r>
        <w:rPr/>
        <w:t>endpoints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DNS</w:t>
      </w:r>
      <w:r>
        <w:rPr>
          <w:spacing w:val="-2"/>
        </w:rPr>
        <w:t> </w:t>
      </w:r>
      <w:r>
        <w:rPr/>
        <w:t>query.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clients</w:t>
      </w:r>
      <w:r>
        <w:rPr>
          <w:spacing w:val="-2"/>
        </w:rPr>
        <w:t> </w:t>
      </w:r>
      <w:r>
        <w:rPr/>
        <w:t>to directly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endpoints.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scenarios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delivery</w:t>
      </w:r>
      <w:r>
        <w:rPr>
          <w:spacing w:val="-3"/>
        </w:rPr>
        <w:t> </w:t>
      </w:r>
      <w:r>
        <w:rPr/>
        <w:t>networks where multiple endpoints can serve the same content[1][3].</w:t>
      </w:r>
    </w:p>
    <w:p>
      <w:pPr>
        <w:pStyle w:val="Heading1"/>
        <w:numPr>
          <w:ilvl w:val="0"/>
          <w:numId w:val="2"/>
        </w:numPr>
        <w:tabs>
          <w:tab w:pos="333" w:val="left" w:leader="none"/>
        </w:tabs>
        <w:spacing w:line="240" w:lineRule="auto" w:before="209" w:after="0"/>
        <w:ind w:left="333" w:right="0" w:hanging="324"/>
        <w:jc w:val="left"/>
      </w:pPr>
      <w:r>
        <w:rPr/>
        <w:t>Subnet</w:t>
      </w:r>
      <w:r>
        <w:rPr>
          <w:spacing w:val="10"/>
        </w:rPr>
        <w:t> </w:t>
      </w:r>
      <w:r>
        <w:rPr>
          <w:spacing w:val="-2"/>
        </w:rPr>
        <w:t>Routing</w:t>
      </w:r>
    </w:p>
    <w:p>
      <w:pPr>
        <w:pStyle w:val="BodyText"/>
        <w:spacing w:line="283" w:lineRule="auto" w:before="220"/>
        <w:ind w:left="9" w:right="166"/>
      </w:pPr>
      <w:r>
        <w:rPr/>
        <w:t>Subnet</w:t>
      </w:r>
      <w:r>
        <w:rPr>
          <w:spacing w:val="-3"/>
        </w:rPr>
        <w:t> </w:t>
      </w:r>
      <w:r>
        <w:rPr/>
        <w:t>routing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groups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IP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ranges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endpoints.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 makes a request, Traffic Manager returns the endpoint mapped to the client's IP address[3].</w:t>
      </w:r>
    </w:p>
    <w:p>
      <w:pPr>
        <w:pStyle w:val="BodyText"/>
        <w:spacing w:before="211"/>
        <w:ind w:left="9"/>
      </w:pPr>
      <w:r>
        <w:rPr/>
        <w:t>The choice of routing method depends on the specific needs of your application, such as </w:t>
      </w:r>
      <w:r>
        <w:rPr>
          <w:spacing w:val="-2"/>
        </w:rPr>
        <w:t>failover</w:t>
      </w:r>
    </w:p>
    <w:p>
      <w:pPr>
        <w:pStyle w:val="BodyText"/>
        <w:spacing w:before="51"/>
        <w:ind w:left="9"/>
      </w:pPr>
      <w:r>
        <w:rPr/>
        <w:t>requirements,</w:t>
      </w:r>
      <w:r>
        <w:rPr>
          <w:spacing w:val="-3"/>
        </w:rPr>
        <w:t> </w:t>
      </w:r>
      <w:r>
        <w:rPr/>
        <w:t>load</w:t>
      </w:r>
      <w:r>
        <w:rPr>
          <w:spacing w:val="-2"/>
        </w:rPr>
        <w:t> </w:t>
      </w:r>
      <w:r>
        <w:rPr/>
        <w:t>distribution,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optimization,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geographic</w:t>
      </w:r>
      <w:r>
        <w:rPr>
          <w:spacing w:val="-2"/>
        </w:rPr>
        <w:t> </w:t>
      </w:r>
      <w:r>
        <w:rPr/>
        <w:t>constraints.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Manager</w:t>
      </w:r>
    </w:p>
    <w:p>
      <w:pPr>
        <w:pStyle w:val="BodyText"/>
        <w:spacing w:line="283" w:lineRule="auto" w:before="50"/>
        <w:ind w:left="9"/>
      </w:pPr>
      <w:r>
        <w:rPr/>
        <w:t>supports</w:t>
      </w:r>
      <w:r>
        <w:rPr>
          <w:spacing w:val="-3"/>
        </w:rPr>
        <w:t> </w:t>
      </w:r>
      <w:r>
        <w:rPr/>
        <w:t>mixing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nesting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routing</w:t>
      </w:r>
      <w:r>
        <w:rPr>
          <w:spacing w:val="-4"/>
        </w:rPr>
        <w:t> </w:t>
      </w:r>
      <w:r>
        <w:rPr/>
        <w:t>methods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sophisticated</w:t>
      </w:r>
      <w:r>
        <w:rPr>
          <w:spacing w:val="-3"/>
        </w:rPr>
        <w:t> </w:t>
      </w:r>
      <w:r>
        <w:rPr/>
        <w:t>traffic</w:t>
      </w:r>
      <w:r>
        <w:rPr>
          <w:spacing w:val="-3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configurations[1] </w:t>
      </w:r>
      <w:r>
        <w:rPr>
          <w:spacing w:val="-4"/>
        </w:rPr>
        <w:t>[2].</w:t>
      </w:r>
    </w:p>
    <w:p>
      <w:pPr>
        <w:pStyle w:val="BodyText"/>
        <w:spacing w:before="211"/>
        <w:ind w:left="9"/>
      </w:pPr>
      <w:r>
        <w:rPr/>
        <w:t>Citations: [1] </w:t>
      </w:r>
      <w:hyperlink r:id="rId19">
        <w:r>
          <w:rPr/>
          <w:t>https://www.cloudthat.com/resources/blog/choosing-the-right-azure-traffic-manager-</w:t>
        </w:r>
        <w:r>
          <w:rPr>
            <w:spacing w:val="-2"/>
          </w:rPr>
          <w:t>routing-</w:t>
        </w:r>
      </w:hyperlink>
    </w:p>
    <w:p>
      <w:pPr>
        <w:pStyle w:val="BodyText"/>
        <w:spacing w:before="51"/>
        <w:ind w:left="9"/>
      </w:pPr>
      <w:r>
        <w:rPr/>
        <w:t>method-strategy-for-application-deployment [2] </w:t>
      </w:r>
      <w:hyperlink r:id="rId20">
        <w:r>
          <w:rPr/>
          <w:t>http://gowie.eu/index.php/traffic-manager/routing-</w:t>
        </w:r>
        <w:r>
          <w:rPr>
            <w:spacing w:val="-2"/>
          </w:rPr>
          <w:t>methods</w:t>
        </w:r>
      </w:hyperlink>
    </w:p>
    <w:p>
      <w:pPr>
        <w:pStyle w:val="BodyText"/>
        <w:spacing w:before="51"/>
        <w:ind w:left="9"/>
      </w:pPr>
      <w:r>
        <w:rPr/>
        <w:t>[3] https://k21academy.com/microsoft-azure/az-303/azure-traffic-manager/ </w:t>
      </w:r>
      <w:r>
        <w:rPr>
          <w:spacing w:val="-5"/>
        </w:rPr>
        <w:t>[4]</w:t>
      </w:r>
    </w:p>
    <w:p>
      <w:pPr>
        <w:pStyle w:val="BodyText"/>
        <w:spacing w:before="50"/>
        <w:ind w:left="9"/>
      </w:pPr>
      <w:r>
        <w:rPr/>
        <w:t>https://intellipaat.com/blog/azure-traffic-manager/</w:t>
      </w:r>
      <w:r>
        <w:rPr>
          <w:spacing w:val="-2"/>
        </w:rPr>
        <w:t> </w:t>
      </w:r>
      <w:r>
        <w:rPr/>
        <w:t>[5] https://learn.microsoft.com/th-</w:t>
      </w:r>
      <w:r>
        <w:rPr>
          <w:spacing w:val="-2"/>
        </w:rPr>
        <w:t>th/azure/traffic-</w:t>
      </w:r>
    </w:p>
    <w:p>
      <w:pPr>
        <w:pStyle w:val="BodyText"/>
        <w:spacing w:before="51"/>
        <w:ind w:left="9"/>
      </w:pPr>
      <w:r>
        <w:rPr/>
        <w:t>manager/traffic-manager-overview [6] https://learn.microsoft.com/en-us/azure/traffic-</w:t>
      </w:r>
      <w:r>
        <w:rPr>
          <w:spacing w:val="-2"/>
        </w:rPr>
        <w:t>manager/traffic-</w:t>
      </w:r>
    </w:p>
    <w:p>
      <w:pPr>
        <w:pStyle w:val="BodyText"/>
        <w:spacing w:before="51"/>
        <w:ind w:left="9"/>
      </w:pPr>
      <w:r>
        <w:rPr/>
        <w:t>manager-how-it-works [7] https://learn.microsoft.com/en-us/azure/traffic-manager/traffic-</w:t>
      </w:r>
      <w:r>
        <w:rPr>
          <w:spacing w:val="-2"/>
        </w:rPr>
        <w:t>manager-</w:t>
      </w:r>
    </w:p>
    <w:p>
      <w:pPr>
        <w:pStyle w:val="BodyText"/>
        <w:spacing w:line="283" w:lineRule="auto" w:before="50"/>
        <w:ind w:left="9" w:right="3145"/>
      </w:pPr>
      <w:r>
        <w:rPr/>
        <w:t>configure-priority-routing-method [8] https://disaster- </w:t>
      </w:r>
      <w:r>
        <w:rPr>
          <w:spacing w:val="-2"/>
        </w:rPr>
        <w:t>recovery.workshop.aws/en/services/networking/route53/routing-</w:t>
      </w:r>
      <w:r>
        <w:rPr>
          <w:spacing w:val="-2"/>
        </w:rPr>
        <w:t>policies.html</w:t>
      </w:r>
    </w:p>
    <w:p>
      <w:pPr>
        <w:pStyle w:val="Heading2"/>
        <w:spacing w:before="254"/>
      </w:pPr>
      <w:r>
        <w:rPr/>
        <w:t>Exercise:</w:t>
      </w:r>
      <w:r>
        <w:rPr>
          <w:spacing w:val="17"/>
        </w:rPr>
        <w:t> </w:t>
      </w:r>
      <w:r>
        <w:rPr/>
        <w:t>Demonstrate</w:t>
      </w:r>
      <w:r>
        <w:rPr>
          <w:spacing w:val="18"/>
        </w:rPr>
        <w:t> </w:t>
      </w:r>
      <w:r>
        <w:rPr/>
        <w:t>path</w:t>
      </w:r>
      <w:r>
        <w:rPr>
          <w:spacing w:val="18"/>
        </w:rPr>
        <w:t> </w:t>
      </w:r>
      <w:r>
        <w:rPr/>
        <w:t>based</w:t>
      </w:r>
      <w:r>
        <w:rPr>
          <w:spacing w:val="18"/>
        </w:rPr>
        <w:t> </w:t>
      </w:r>
      <w:r>
        <w:rPr>
          <w:spacing w:val="-2"/>
        </w:rPr>
        <w:t>routing</w:t>
      </w:r>
    </w:p>
    <w:p>
      <w:pPr>
        <w:pStyle w:val="BodyText"/>
        <w:spacing w:line="283" w:lineRule="auto" w:before="253"/>
        <w:ind w:left="947" w:right="6475" w:hanging="593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routing</w:t>
      </w:r>
      <w:r>
        <w:rPr>
          <w:spacing w:val="-5"/>
        </w:rPr>
        <w:t> </w:t>
      </w:r>
      <w:r>
        <w:rPr/>
        <w:t>in </w:t>
      </w: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</w:rPr>
        <w:t> </w:t>
      </w:r>
      <w:r>
        <w:rPr/>
        <w:t>AWS</w:t>
      </w:r>
    </w:p>
    <w:p>
      <w:pPr>
        <w:pStyle w:val="BodyText"/>
        <w:spacing w:before="1"/>
        <w:ind w:left="94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/>
        <w:t>Azure</w:t>
      </w:r>
    </w:p>
    <w:sectPr>
      <w:pgSz w:w="11900" w:h="16840"/>
      <w:pgMar w:header="297" w:footer="279" w:top="760" w:bottom="50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8"/>
      </w:rPr>
    </w:pPr>
    <w:r>
      <w:rPr>
        <w:sz w:val="18"/>
      </w:rPr>
      <mc:AlternateContent>
        <mc:Choice Requires="wps">
          <w:drawing>
            <wp:anchor distT="0" distB="0" distL="0" distR="0" allowOverlap="1" layoutInCell="1" locked="0" behindDoc="1" simplePos="0" relativeHeight="487481856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83462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3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4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1344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502284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22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net15.md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39.550pt;height:12.1pt;mso-position-horizontal-relative:page;mso-position-vertical-relative:page;z-index:-1583513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net15.md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34" w:hanging="325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3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5" w:hanging="196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4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8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2" w:hanging="19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333" w:hanging="324"/>
      <w:outlineLvl w:val="1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"/>
      <w:outlineLvl w:val="2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4" w:hanging="195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site24x7.com/learn/dns-record-types.htm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https://learn.microsoft.com/en-us/azure/traffic-manager/traffic-manager-overview" TargetMode="External"/><Relationship Id="rId19" Type="http://schemas.openxmlformats.org/officeDocument/2006/relationships/hyperlink" Target="http://www.cloudthat.com/resources/blog/choosing-the-right-azure-traffic-manager-routing-" TargetMode="External"/><Relationship Id="rId20" Type="http://schemas.openxmlformats.org/officeDocument/2006/relationships/hyperlink" Target="http://gowie.eu/index.php/traffic-manager/routing-methods" TargetMode="External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2025-04-03T20:25:42Z</dcterms:created>
  <dcterms:modified xsi:type="dcterms:W3CDTF">2025-04-03T20:25:42Z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2025-04-03T00:00:00Z</vt:filetime>
  </property>
  <property fmtid="{D5CDD505-2E9C-101B-9397-08002B2CF9AE}" pid="5" name="Producer">
    <vt:lpwstr>Skia/PDF m80</vt:lpwstr>
  </property>
</Properties>
</file>