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10CEFD" w14:textId="77777777" w:rsidR="00B07657" w:rsidRPr="00B07657" w:rsidRDefault="00B07657" w:rsidP="00B07657">
      <w:pPr>
        <w:rPr>
          <w:b/>
          <w:bCs/>
        </w:rPr>
      </w:pPr>
      <w:r w:rsidRPr="00B07657">
        <w:rPr>
          <w:b/>
          <w:bCs/>
          <w:highlight w:val="yellow"/>
        </w:rPr>
        <w:t>Why Use Azure Private Link in a Private Network?</w:t>
      </w:r>
    </w:p>
    <w:p w14:paraId="1EE1872B" w14:textId="77777777" w:rsidR="00B07657" w:rsidRPr="00B07657" w:rsidRDefault="00B07657" w:rsidP="00B07657">
      <w:r w:rsidRPr="00B07657">
        <w:t xml:space="preserve">Even when your applications are deployed within a </w:t>
      </w:r>
      <w:r w:rsidRPr="00B07657">
        <w:rPr>
          <w:b/>
          <w:bCs/>
        </w:rPr>
        <w:t>private Azure Virtual Network (</w:t>
      </w:r>
      <w:proofErr w:type="spellStart"/>
      <w:r w:rsidRPr="00B07657">
        <w:rPr>
          <w:b/>
          <w:bCs/>
        </w:rPr>
        <w:t>VNet</w:t>
      </w:r>
      <w:proofErr w:type="spellEnd"/>
      <w:r w:rsidRPr="00B07657">
        <w:rPr>
          <w:b/>
          <w:bCs/>
        </w:rPr>
        <w:t>)</w:t>
      </w:r>
      <w:r w:rsidRPr="00B07657">
        <w:t xml:space="preserve">, accessing </w:t>
      </w:r>
      <w:r w:rsidRPr="00B07657">
        <w:rPr>
          <w:b/>
          <w:bCs/>
        </w:rPr>
        <w:t>Azure PaaS services</w:t>
      </w:r>
      <w:r w:rsidRPr="00B07657">
        <w:t xml:space="preserve"> such as:</w:t>
      </w:r>
    </w:p>
    <w:p w14:paraId="4D0B4C7F" w14:textId="77777777" w:rsidR="00B07657" w:rsidRPr="00B07657" w:rsidRDefault="00B07657" w:rsidP="00B07657">
      <w:pPr>
        <w:numPr>
          <w:ilvl w:val="0"/>
          <w:numId w:val="1"/>
        </w:numPr>
      </w:pPr>
      <w:r w:rsidRPr="00B07657">
        <w:rPr>
          <w:b/>
          <w:bCs/>
        </w:rPr>
        <w:t>Azure Storage</w:t>
      </w:r>
    </w:p>
    <w:p w14:paraId="45826FBD" w14:textId="77777777" w:rsidR="00B07657" w:rsidRPr="00B07657" w:rsidRDefault="00B07657" w:rsidP="00B07657">
      <w:pPr>
        <w:numPr>
          <w:ilvl w:val="0"/>
          <w:numId w:val="1"/>
        </w:numPr>
      </w:pPr>
      <w:r w:rsidRPr="00B07657">
        <w:rPr>
          <w:b/>
          <w:bCs/>
        </w:rPr>
        <w:t>Azure SQL Database</w:t>
      </w:r>
    </w:p>
    <w:p w14:paraId="38058A11" w14:textId="77777777" w:rsidR="00B07657" w:rsidRPr="00B07657" w:rsidRDefault="00B07657" w:rsidP="00B07657">
      <w:pPr>
        <w:numPr>
          <w:ilvl w:val="0"/>
          <w:numId w:val="1"/>
        </w:numPr>
      </w:pPr>
      <w:r w:rsidRPr="00B07657">
        <w:rPr>
          <w:b/>
          <w:bCs/>
        </w:rPr>
        <w:t>Azure Key Vault</w:t>
      </w:r>
    </w:p>
    <w:p w14:paraId="478E70F0" w14:textId="07F7BAC7" w:rsidR="00B07657" w:rsidRPr="00B07657" w:rsidRDefault="00B07657" w:rsidP="00B07657">
      <w:r w:rsidRPr="00B07657">
        <w:t xml:space="preserve">by </w:t>
      </w:r>
      <w:proofErr w:type="gramStart"/>
      <w:r w:rsidRPr="00B07657">
        <w:t>default</w:t>
      </w:r>
      <w:proofErr w:type="gramEnd"/>
      <w:r w:rsidRPr="00B07657">
        <w:t xml:space="preserve"> routes traffic over the </w:t>
      </w:r>
      <w:r w:rsidRPr="00B07657">
        <w:rPr>
          <w:b/>
          <w:bCs/>
        </w:rPr>
        <w:t>public internet</w:t>
      </w:r>
      <w:r w:rsidRPr="00B07657">
        <w:t xml:space="preserve">, unless specific configurations are made. To ensure private and secure connectivity, Azure offers </w:t>
      </w:r>
      <w:r w:rsidRPr="00B07657">
        <w:rPr>
          <w:b/>
          <w:bCs/>
        </w:rPr>
        <w:t>Private Link</w:t>
      </w:r>
      <w:r w:rsidRPr="00B07657">
        <w:t xml:space="preserve">, the recommended approach over legacy methods like </w:t>
      </w:r>
      <w:r w:rsidRPr="00B07657">
        <w:rPr>
          <w:b/>
          <w:bCs/>
        </w:rPr>
        <w:t>Service Endpoints</w:t>
      </w:r>
      <w:r w:rsidRPr="00B07657">
        <w:t>.</w:t>
      </w:r>
    </w:p>
    <w:p w14:paraId="216CE5B1" w14:textId="77777777" w:rsidR="00B07657" w:rsidRPr="00B07657" w:rsidRDefault="00B07657" w:rsidP="00B07657">
      <w:pPr>
        <w:rPr>
          <w:b/>
          <w:bCs/>
        </w:rPr>
      </w:pPr>
      <w:r w:rsidRPr="00B07657">
        <w:rPr>
          <w:b/>
          <w:bCs/>
        </w:rPr>
        <w:t>Key Reasons to Use Azure Private Link</w:t>
      </w:r>
    </w:p>
    <w:p w14:paraId="69B48539" w14:textId="77777777" w:rsidR="00B07657" w:rsidRPr="00B07657" w:rsidRDefault="00B07657" w:rsidP="00B07657">
      <w:pPr>
        <w:rPr>
          <w:b/>
          <w:bCs/>
        </w:rPr>
      </w:pPr>
      <w:r w:rsidRPr="00B07657">
        <w:rPr>
          <w:b/>
          <w:bCs/>
          <w:highlight w:val="yellow"/>
        </w:rPr>
        <w:t>1. True Private Access to Azure Services</w:t>
      </w:r>
    </w:p>
    <w:p w14:paraId="4D67D850" w14:textId="77777777" w:rsidR="00B07657" w:rsidRPr="00B07657" w:rsidRDefault="00B07657" w:rsidP="00B07657">
      <w:r w:rsidRPr="00B07657">
        <w:t>Azure PaaS services are accessed through public endpoints by default. To maintain traffic within your private environment, you can use:</w:t>
      </w:r>
    </w:p>
    <w:p w14:paraId="23E25187" w14:textId="77777777" w:rsidR="00B07657" w:rsidRPr="00B07657" w:rsidRDefault="00B07657" w:rsidP="00B07657">
      <w:pPr>
        <w:numPr>
          <w:ilvl w:val="0"/>
          <w:numId w:val="2"/>
        </w:numPr>
      </w:pPr>
      <w:r w:rsidRPr="00B07657">
        <w:rPr>
          <w:b/>
          <w:bCs/>
        </w:rPr>
        <w:t>Service Endpoints</w:t>
      </w:r>
      <w:r w:rsidRPr="00B07657">
        <w:t xml:space="preserve"> </w:t>
      </w:r>
      <w:r w:rsidRPr="00B07657">
        <w:rPr>
          <w:i/>
          <w:iCs/>
        </w:rPr>
        <w:t>(legacy option)</w:t>
      </w:r>
    </w:p>
    <w:p w14:paraId="3C5E6110" w14:textId="77777777" w:rsidR="00B07657" w:rsidRPr="00B07657" w:rsidRDefault="00B07657" w:rsidP="00B07657">
      <w:pPr>
        <w:numPr>
          <w:ilvl w:val="0"/>
          <w:numId w:val="2"/>
        </w:numPr>
      </w:pPr>
      <w:r w:rsidRPr="00B07657">
        <w:rPr>
          <w:b/>
          <w:bCs/>
        </w:rPr>
        <w:t>Private Link</w:t>
      </w:r>
      <w:r w:rsidRPr="00B07657">
        <w:t xml:space="preserve"> </w:t>
      </w:r>
      <w:r w:rsidRPr="00B07657">
        <w:rPr>
          <w:i/>
          <w:iCs/>
        </w:rPr>
        <w:t>(recommended for most use cases)</w:t>
      </w:r>
    </w:p>
    <w:p w14:paraId="0BBE856C" w14:textId="77777777" w:rsidR="00B07657" w:rsidRPr="00B07657" w:rsidRDefault="00B07657" w:rsidP="00B07657">
      <w:pPr>
        <w:rPr>
          <w:b/>
          <w:bCs/>
        </w:rPr>
      </w:pPr>
      <w:r w:rsidRPr="00B07657">
        <w:rPr>
          <w:b/>
          <w:bCs/>
          <w:highlight w:val="yellow"/>
        </w:rPr>
        <w:t>2. No Exposure to the Public Internet</w:t>
      </w:r>
    </w:p>
    <w:p w14:paraId="27113536" w14:textId="77777777" w:rsidR="00B07657" w:rsidRPr="00B07657" w:rsidRDefault="00B07657" w:rsidP="00B07657">
      <w:r w:rsidRPr="00B07657">
        <w:t xml:space="preserve">Private Link maps a PaaS resource to a </w:t>
      </w:r>
      <w:r w:rsidRPr="00B07657">
        <w:rPr>
          <w:b/>
          <w:bCs/>
        </w:rPr>
        <w:t>private IP address</w:t>
      </w:r>
      <w:r w:rsidRPr="00B07657">
        <w:t xml:space="preserve"> inside your own </w:t>
      </w:r>
      <w:proofErr w:type="spellStart"/>
      <w:r w:rsidRPr="00B07657">
        <w:t>VNet</w:t>
      </w:r>
      <w:proofErr w:type="spellEnd"/>
      <w:r w:rsidRPr="00B07657">
        <w:t>, guaranteeing:</w:t>
      </w:r>
    </w:p>
    <w:p w14:paraId="5A331C34" w14:textId="77777777" w:rsidR="00B07657" w:rsidRPr="00B07657" w:rsidRDefault="00B07657" w:rsidP="00B07657">
      <w:pPr>
        <w:numPr>
          <w:ilvl w:val="0"/>
          <w:numId w:val="3"/>
        </w:numPr>
      </w:pPr>
      <w:r w:rsidRPr="00B07657">
        <w:t>All traffic remains within your private network boundaries</w:t>
      </w:r>
    </w:p>
    <w:p w14:paraId="75CDCA95" w14:textId="77777777" w:rsidR="00B07657" w:rsidRPr="00B07657" w:rsidRDefault="00B07657" w:rsidP="00B07657">
      <w:pPr>
        <w:numPr>
          <w:ilvl w:val="0"/>
          <w:numId w:val="3"/>
        </w:numPr>
      </w:pPr>
      <w:r w:rsidRPr="00B07657">
        <w:t>Communication is isolated and secure</w:t>
      </w:r>
    </w:p>
    <w:p w14:paraId="72E1B235" w14:textId="77777777" w:rsidR="00B07657" w:rsidRPr="00B07657" w:rsidRDefault="00B07657" w:rsidP="00B07657">
      <w:pPr>
        <w:numPr>
          <w:ilvl w:val="0"/>
          <w:numId w:val="3"/>
        </w:numPr>
      </w:pPr>
      <w:r w:rsidRPr="00B07657">
        <w:t>Mitigation of public endpoint attacks or data leaks</w:t>
      </w:r>
    </w:p>
    <w:p w14:paraId="577E93AA" w14:textId="77777777" w:rsidR="00B07657" w:rsidRPr="00B07657" w:rsidRDefault="00B07657" w:rsidP="00B07657">
      <w:pPr>
        <w:rPr>
          <w:b/>
          <w:bCs/>
        </w:rPr>
      </w:pPr>
      <w:r w:rsidRPr="00B07657">
        <w:rPr>
          <w:b/>
          <w:bCs/>
          <w:highlight w:val="yellow"/>
        </w:rPr>
        <w:t>3. Enhanced Security and Network Control</w:t>
      </w:r>
    </w:p>
    <w:p w14:paraId="2DF3B6B4" w14:textId="77777777" w:rsidR="00B07657" w:rsidRPr="00B07657" w:rsidRDefault="00B07657" w:rsidP="00B07657">
      <w:r w:rsidRPr="00B07657">
        <w:t>With Private Link, you can:</w:t>
      </w:r>
    </w:p>
    <w:p w14:paraId="79B4D7FA" w14:textId="77777777" w:rsidR="00B07657" w:rsidRPr="00B07657" w:rsidRDefault="00B07657" w:rsidP="00B07657">
      <w:pPr>
        <w:numPr>
          <w:ilvl w:val="0"/>
          <w:numId w:val="4"/>
        </w:numPr>
      </w:pPr>
      <w:r w:rsidRPr="00B07657">
        <w:t xml:space="preserve">Enforce </w:t>
      </w:r>
      <w:r w:rsidRPr="00B07657">
        <w:rPr>
          <w:b/>
          <w:bCs/>
        </w:rPr>
        <w:t>Network Security Group (NSG)</w:t>
      </w:r>
      <w:r w:rsidRPr="00B07657">
        <w:t xml:space="preserve"> rules to control traffic flow</w:t>
      </w:r>
    </w:p>
    <w:p w14:paraId="29CE81B1" w14:textId="77777777" w:rsidR="00B07657" w:rsidRPr="00B07657" w:rsidRDefault="00B07657" w:rsidP="00B07657">
      <w:pPr>
        <w:numPr>
          <w:ilvl w:val="0"/>
          <w:numId w:val="4"/>
        </w:numPr>
      </w:pPr>
      <w:r w:rsidRPr="00B07657">
        <w:t xml:space="preserve">Integrate with </w:t>
      </w:r>
      <w:r w:rsidRPr="00B07657">
        <w:rPr>
          <w:b/>
          <w:bCs/>
        </w:rPr>
        <w:t>Zero Trust security models</w:t>
      </w:r>
    </w:p>
    <w:p w14:paraId="72521E1E" w14:textId="77777777" w:rsidR="00B07657" w:rsidRPr="00B07657" w:rsidRDefault="00B07657" w:rsidP="00B07657">
      <w:pPr>
        <w:numPr>
          <w:ilvl w:val="0"/>
          <w:numId w:val="4"/>
        </w:numPr>
      </w:pPr>
      <w:r w:rsidRPr="00B07657">
        <w:t xml:space="preserve">Use </w:t>
      </w:r>
      <w:r w:rsidRPr="00B07657">
        <w:rPr>
          <w:b/>
          <w:bCs/>
        </w:rPr>
        <w:t>Private DNS Zones</w:t>
      </w:r>
      <w:r w:rsidRPr="00B07657">
        <w:t xml:space="preserve"> for seamless name resolution within your network</w:t>
      </w:r>
    </w:p>
    <w:p w14:paraId="535A554A" w14:textId="77777777" w:rsidR="00B07657" w:rsidRPr="00B07657" w:rsidRDefault="00B07657" w:rsidP="00B07657">
      <w:pPr>
        <w:rPr>
          <w:b/>
          <w:bCs/>
        </w:rPr>
      </w:pPr>
      <w:r w:rsidRPr="00B07657">
        <w:rPr>
          <w:b/>
          <w:bCs/>
          <w:highlight w:val="yellow"/>
        </w:rPr>
        <w:t>4. Cross-</w:t>
      </w:r>
      <w:proofErr w:type="spellStart"/>
      <w:r w:rsidRPr="00B07657">
        <w:rPr>
          <w:b/>
          <w:bCs/>
          <w:highlight w:val="yellow"/>
        </w:rPr>
        <w:t>VNet</w:t>
      </w:r>
      <w:proofErr w:type="spellEnd"/>
      <w:r w:rsidRPr="00B07657">
        <w:rPr>
          <w:b/>
          <w:bCs/>
          <w:highlight w:val="yellow"/>
        </w:rPr>
        <w:t xml:space="preserve"> and Hybrid Connectivity</w:t>
      </w:r>
    </w:p>
    <w:p w14:paraId="4B86E368" w14:textId="77777777" w:rsidR="00B07657" w:rsidRPr="00B07657" w:rsidRDefault="00B07657" w:rsidP="00B07657">
      <w:r w:rsidRPr="00B07657">
        <w:t>Private Link supports secure access to Azure services:</w:t>
      </w:r>
    </w:p>
    <w:p w14:paraId="10CED95C" w14:textId="77777777" w:rsidR="00B07657" w:rsidRPr="00B07657" w:rsidRDefault="00B07657" w:rsidP="00B07657">
      <w:pPr>
        <w:numPr>
          <w:ilvl w:val="0"/>
          <w:numId w:val="5"/>
        </w:numPr>
      </w:pPr>
      <w:r w:rsidRPr="00B07657">
        <w:t xml:space="preserve">From </w:t>
      </w:r>
      <w:r w:rsidRPr="00B07657">
        <w:rPr>
          <w:b/>
          <w:bCs/>
        </w:rPr>
        <w:t>on-premises networks</w:t>
      </w:r>
      <w:r w:rsidRPr="00B07657">
        <w:t xml:space="preserve"> using </w:t>
      </w:r>
      <w:r w:rsidRPr="00B07657">
        <w:rPr>
          <w:b/>
          <w:bCs/>
        </w:rPr>
        <w:t>VPN</w:t>
      </w:r>
      <w:r w:rsidRPr="00B07657">
        <w:t xml:space="preserve"> or </w:t>
      </w:r>
      <w:r w:rsidRPr="00B07657">
        <w:rPr>
          <w:b/>
          <w:bCs/>
        </w:rPr>
        <w:t>ExpressRoute</w:t>
      </w:r>
    </w:p>
    <w:p w14:paraId="6A756A52" w14:textId="77777777" w:rsidR="00B07657" w:rsidRPr="00B07657" w:rsidRDefault="00B07657" w:rsidP="00B07657">
      <w:pPr>
        <w:numPr>
          <w:ilvl w:val="0"/>
          <w:numId w:val="5"/>
        </w:numPr>
      </w:pPr>
      <w:r w:rsidRPr="00B07657">
        <w:t xml:space="preserve">From </w:t>
      </w:r>
      <w:r w:rsidRPr="00B07657">
        <w:rPr>
          <w:b/>
          <w:bCs/>
        </w:rPr>
        <w:t xml:space="preserve">other </w:t>
      </w:r>
      <w:proofErr w:type="spellStart"/>
      <w:r w:rsidRPr="00B07657">
        <w:rPr>
          <w:b/>
          <w:bCs/>
        </w:rPr>
        <w:t>VNets</w:t>
      </w:r>
      <w:proofErr w:type="spellEnd"/>
      <w:r w:rsidRPr="00B07657">
        <w:t>, while keeping the service inaccessible from the public internet</w:t>
      </w:r>
    </w:p>
    <w:p w14:paraId="357CCC11" w14:textId="77777777" w:rsidR="00B07657" w:rsidRPr="00B07657" w:rsidRDefault="00B07657" w:rsidP="00B07657">
      <w:r w:rsidRPr="00B07657">
        <w:t>This enables scalable and secure hybrid and multi-</w:t>
      </w:r>
      <w:proofErr w:type="spellStart"/>
      <w:r w:rsidRPr="00B07657">
        <w:t>VNet</w:t>
      </w:r>
      <w:proofErr w:type="spellEnd"/>
      <w:r w:rsidRPr="00B07657">
        <w:t xml:space="preserve"> architectures.</w:t>
      </w:r>
    </w:p>
    <w:p w14:paraId="0FAD80D2" w14:textId="77777777" w:rsidR="00B07657" w:rsidRPr="00B07657" w:rsidRDefault="00B07657" w:rsidP="00B07657">
      <w:pPr>
        <w:rPr>
          <w:b/>
          <w:bCs/>
        </w:rPr>
      </w:pPr>
      <w:r w:rsidRPr="00B07657">
        <w:rPr>
          <w:b/>
          <w:bCs/>
          <w:highlight w:val="yellow"/>
        </w:rPr>
        <w:t>5. Compliance and Audit Readiness</w:t>
      </w:r>
    </w:p>
    <w:p w14:paraId="0E33A733" w14:textId="77777777" w:rsidR="00B07657" w:rsidRPr="00B07657" w:rsidRDefault="00B07657" w:rsidP="00B07657">
      <w:r w:rsidRPr="00B07657">
        <w:t xml:space="preserve">Private Link is particularly valuable for organizations in regulated industries like </w:t>
      </w:r>
      <w:r w:rsidRPr="00B07657">
        <w:rPr>
          <w:b/>
          <w:bCs/>
        </w:rPr>
        <w:t>finance</w:t>
      </w:r>
      <w:r w:rsidRPr="00B07657">
        <w:t xml:space="preserve">, </w:t>
      </w:r>
      <w:r w:rsidRPr="00B07657">
        <w:rPr>
          <w:b/>
          <w:bCs/>
        </w:rPr>
        <w:t>healthcare</w:t>
      </w:r>
      <w:r w:rsidRPr="00B07657">
        <w:t xml:space="preserve">, and </w:t>
      </w:r>
      <w:r w:rsidRPr="00B07657">
        <w:rPr>
          <w:b/>
          <w:bCs/>
        </w:rPr>
        <w:t>government</w:t>
      </w:r>
      <w:r w:rsidRPr="00B07657">
        <w:t>, as it helps achieve:</w:t>
      </w:r>
    </w:p>
    <w:p w14:paraId="6EA1F7C3" w14:textId="77777777" w:rsidR="00B07657" w:rsidRPr="00B07657" w:rsidRDefault="00B07657" w:rsidP="00B07657">
      <w:pPr>
        <w:numPr>
          <w:ilvl w:val="0"/>
          <w:numId w:val="6"/>
        </w:numPr>
      </w:pPr>
      <w:r w:rsidRPr="00B07657">
        <w:rPr>
          <w:b/>
          <w:bCs/>
        </w:rPr>
        <w:lastRenderedPageBreak/>
        <w:t>Regulatory compliance</w:t>
      </w:r>
      <w:r w:rsidRPr="00B07657">
        <w:t xml:space="preserve"> by avoiding public internet exposure</w:t>
      </w:r>
    </w:p>
    <w:p w14:paraId="56AAE26F" w14:textId="77777777" w:rsidR="00B07657" w:rsidRPr="00B07657" w:rsidRDefault="00B07657" w:rsidP="00B07657">
      <w:pPr>
        <w:numPr>
          <w:ilvl w:val="0"/>
          <w:numId w:val="6"/>
        </w:numPr>
      </w:pPr>
      <w:r w:rsidRPr="00B07657">
        <w:rPr>
          <w:b/>
          <w:bCs/>
        </w:rPr>
        <w:t>Auditability</w:t>
      </w:r>
      <w:r w:rsidRPr="00B07657">
        <w:t xml:space="preserve"> through clearly defined and secure network paths</w:t>
      </w:r>
    </w:p>
    <w:p w14:paraId="3398EB65" w14:textId="77777777" w:rsidR="00880C64" w:rsidRDefault="00880C64"/>
    <w:sectPr w:rsidR="00880C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CF4580"/>
    <w:multiLevelType w:val="multilevel"/>
    <w:tmpl w:val="16F64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DB2415"/>
    <w:multiLevelType w:val="multilevel"/>
    <w:tmpl w:val="ECEA5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F37A1A"/>
    <w:multiLevelType w:val="multilevel"/>
    <w:tmpl w:val="F7843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026134"/>
    <w:multiLevelType w:val="multilevel"/>
    <w:tmpl w:val="C2FCD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2977F8"/>
    <w:multiLevelType w:val="multilevel"/>
    <w:tmpl w:val="5FC6B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6C4954"/>
    <w:multiLevelType w:val="multilevel"/>
    <w:tmpl w:val="9CBEB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2733238">
    <w:abstractNumId w:val="5"/>
  </w:num>
  <w:num w:numId="2" w16cid:durableId="2079550398">
    <w:abstractNumId w:val="4"/>
  </w:num>
  <w:num w:numId="3" w16cid:durableId="1318806047">
    <w:abstractNumId w:val="1"/>
  </w:num>
  <w:num w:numId="4" w16cid:durableId="1997148149">
    <w:abstractNumId w:val="0"/>
  </w:num>
  <w:num w:numId="5" w16cid:durableId="567304056">
    <w:abstractNumId w:val="3"/>
  </w:num>
  <w:num w:numId="6" w16cid:durableId="6985501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8FD"/>
    <w:rsid w:val="002A6847"/>
    <w:rsid w:val="00497ADB"/>
    <w:rsid w:val="00666F01"/>
    <w:rsid w:val="00880C64"/>
    <w:rsid w:val="008B58FD"/>
    <w:rsid w:val="009306C3"/>
    <w:rsid w:val="00B07657"/>
    <w:rsid w:val="00C9702A"/>
    <w:rsid w:val="00CF6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D2CD3"/>
  <w15:chartTrackingRefBased/>
  <w15:docId w15:val="{9B046D8D-547B-494A-A156-D4737B908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58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58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8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58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58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58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58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58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58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58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58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8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58F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58F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58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58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58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58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58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58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58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58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58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58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58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58F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58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58F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58F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9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1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280</Words>
  <Characters>1597</Characters>
  <Application>Microsoft Office Word</Application>
  <DocSecurity>0</DocSecurity>
  <Lines>13</Lines>
  <Paragraphs>3</Paragraphs>
  <ScaleCrop>false</ScaleCrop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6</cp:revision>
  <dcterms:created xsi:type="dcterms:W3CDTF">2025-04-05T16:48:00Z</dcterms:created>
  <dcterms:modified xsi:type="dcterms:W3CDTF">2025-04-05T16:49:00Z</dcterms:modified>
</cp:coreProperties>
</file>