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5AD4" w14:textId="051869C3" w:rsidR="00245722" w:rsidRDefault="00714B79">
      <w:r>
        <w:t>Kubernetes networking allow communication between the containers.</w:t>
      </w:r>
    </w:p>
    <w:p w14:paraId="149E1238" w14:textId="0F2DA08D" w:rsidR="00714B79" w:rsidRDefault="00714B79"/>
    <w:p w14:paraId="6474E928" w14:textId="1C754129" w:rsidR="00714B79" w:rsidRDefault="00714B79">
      <w:r>
        <w:rPr>
          <w:noProof/>
        </w:rPr>
        <w:drawing>
          <wp:inline distT="0" distB="0" distL="0" distR="0" wp14:anchorId="7D9D2738" wp14:editId="010199BE">
            <wp:extent cx="5731510" cy="4579620"/>
            <wp:effectExtent l="0" t="0" r="2540" b="0"/>
            <wp:docPr id="1" name="Picture 1" descr="Introduction to Kubernetes Networking | by sindhuja cynixit | FAUN  Pub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Kubernetes Networking | by sindhuja cynixit | FAUN  Public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49"/>
    <w:rsid w:val="00245722"/>
    <w:rsid w:val="00391749"/>
    <w:rsid w:val="0071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84F7"/>
  <w15:chartTrackingRefBased/>
  <w15:docId w15:val="{AAE589C2-BFE6-427F-A6A9-FF8F262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2022-06-07T03:36:00Z</dcterms:created>
  <dcterms:modified xsi:type="dcterms:W3CDTF">2022-06-07T03:38:00Z</dcterms:modified>
</cp:coreProperties>
</file>