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57AD" w14:textId="77777777" w:rsidR="004251A9" w:rsidRPr="004251A9" w:rsidRDefault="004251A9" w:rsidP="004251A9">
      <w:r w:rsidRPr="004251A9">
        <w:rPr>
          <w:b/>
          <w:bCs/>
          <w:highlight w:val="yellow"/>
        </w:rPr>
        <w:t>Google Workspace (formerly G Suite) - Notes</w:t>
      </w:r>
    </w:p>
    <w:p w14:paraId="6085A88C" w14:textId="77777777" w:rsidR="004251A9" w:rsidRPr="004251A9" w:rsidRDefault="004251A9" w:rsidP="004251A9">
      <w:r w:rsidRPr="004251A9">
        <w:rPr>
          <w:b/>
          <w:bCs/>
          <w:highlight w:val="yellow"/>
        </w:rPr>
        <w:t>Overview</w:t>
      </w:r>
      <w:r w:rsidRPr="004251A9">
        <w:rPr>
          <w:b/>
          <w:bCs/>
        </w:rPr>
        <w:t>:</w:t>
      </w:r>
      <w:r w:rsidRPr="004251A9">
        <w:t xml:space="preserve"> Google Workspace is a suite of cloud-based productivity and collaboration tools for businesses, schools, and organizations.</w:t>
      </w:r>
    </w:p>
    <w:p w14:paraId="4A894933" w14:textId="77777777" w:rsidR="004251A9" w:rsidRPr="004251A9" w:rsidRDefault="004251A9" w:rsidP="004251A9">
      <w:r w:rsidRPr="004251A9">
        <w:rPr>
          <w:b/>
          <w:bCs/>
          <w:highlight w:val="yellow"/>
        </w:rPr>
        <w:t>Core Apps in Google Workspace:</w:t>
      </w:r>
    </w:p>
    <w:p w14:paraId="0FC9FA15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Gmail</w:t>
      </w:r>
      <w:r w:rsidRPr="004251A9">
        <w:t xml:space="preserve"> – Business email with your domain (e.g., </w:t>
      </w:r>
      <w:hyperlink r:id="rId5" w:history="1">
        <w:r w:rsidRPr="004251A9">
          <w:rPr>
            <w:rStyle w:val="Hyperlink"/>
          </w:rPr>
          <w:t>you@yourcompany.com</w:t>
        </w:r>
      </w:hyperlink>
      <w:r w:rsidRPr="004251A9">
        <w:t>)</w:t>
      </w:r>
    </w:p>
    <w:p w14:paraId="528BA5DC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Drive</w:t>
      </w:r>
      <w:r w:rsidRPr="004251A9">
        <w:t xml:space="preserve"> – Cloud storage and file sharing</w:t>
      </w:r>
    </w:p>
    <w:p w14:paraId="5266C588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Docs, Sheets, Slides</w:t>
      </w:r>
      <w:r w:rsidRPr="004251A9">
        <w:t xml:space="preserve"> – Real-time collaboration on documents</w:t>
      </w:r>
    </w:p>
    <w:p w14:paraId="4BB4DFBA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Meet &amp; Chat</w:t>
      </w:r>
      <w:r w:rsidRPr="004251A9">
        <w:t xml:space="preserve"> – Video conferencing and messaging</w:t>
      </w:r>
    </w:p>
    <w:p w14:paraId="74F7BCEE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Calendar</w:t>
      </w:r>
      <w:r w:rsidRPr="004251A9">
        <w:t xml:space="preserve"> – Shared calendars and scheduling</w:t>
      </w:r>
    </w:p>
    <w:p w14:paraId="5F17F8E9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Admin Console</w:t>
      </w:r>
      <w:r w:rsidRPr="004251A9">
        <w:t xml:space="preserve"> – Manage users, devices, and settings</w:t>
      </w:r>
    </w:p>
    <w:p w14:paraId="35B4E5A0" w14:textId="77777777" w:rsidR="004251A9" w:rsidRPr="004251A9" w:rsidRDefault="004251A9" w:rsidP="004251A9">
      <w:pPr>
        <w:numPr>
          <w:ilvl w:val="0"/>
          <w:numId w:val="1"/>
        </w:numPr>
      </w:pPr>
      <w:r w:rsidRPr="004251A9">
        <w:rPr>
          <w:b/>
          <w:bCs/>
        </w:rPr>
        <w:t>Google Vault</w:t>
      </w:r>
      <w:r w:rsidRPr="004251A9">
        <w:t xml:space="preserve"> – Data retention and eDiscovery (Business plans and up)</w:t>
      </w:r>
    </w:p>
    <w:p w14:paraId="01AFACE6" w14:textId="77777777" w:rsidR="004251A9" w:rsidRPr="004251A9" w:rsidRDefault="004251A9" w:rsidP="004251A9">
      <w:r w:rsidRPr="004251A9">
        <w:rPr>
          <w:b/>
          <w:bCs/>
          <w:highlight w:val="yellow"/>
        </w:rPr>
        <w:t>Key Benefits:</w:t>
      </w:r>
    </w:p>
    <w:p w14:paraId="4B88A2D6" w14:textId="77777777" w:rsidR="004251A9" w:rsidRPr="004251A9" w:rsidRDefault="004251A9" w:rsidP="004251A9">
      <w:pPr>
        <w:numPr>
          <w:ilvl w:val="0"/>
          <w:numId w:val="2"/>
        </w:numPr>
      </w:pPr>
      <w:r w:rsidRPr="004251A9">
        <w:t>Custom email addresses with your domain</w:t>
      </w:r>
    </w:p>
    <w:p w14:paraId="53DBB6D2" w14:textId="77777777" w:rsidR="004251A9" w:rsidRPr="004251A9" w:rsidRDefault="004251A9" w:rsidP="004251A9">
      <w:pPr>
        <w:numPr>
          <w:ilvl w:val="0"/>
          <w:numId w:val="2"/>
        </w:numPr>
      </w:pPr>
      <w:r w:rsidRPr="004251A9">
        <w:t>Admin control over users and security</w:t>
      </w:r>
    </w:p>
    <w:p w14:paraId="2F018748" w14:textId="77777777" w:rsidR="004251A9" w:rsidRPr="004251A9" w:rsidRDefault="004251A9" w:rsidP="004251A9">
      <w:pPr>
        <w:numPr>
          <w:ilvl w:val="0"/>
          <w:numId w:val="2"/>
        </w:numPr>
      </w:pPr>
      <w:r w:rsidRPr="004251A9">
        <w:t>Seamless integration across collaboration tools</w:t>
      </w:r>
    </w:p>
    <w:p w14:paraId="68AFABB2" w14:textId="77777777" w:rsidR="004251A9" w:rsidRPr="004251A9" w:rsidRDefault="004251A9" w:rsidP="004251A9">
      <w:pPr>
        <w:numPr>
          <w:ilvl w:val="0"/>
          <w:numId w:val="2"/>
        </w:numPr>
      </w:pPr>
      <w:r w:rsidRPr="004251A9">
        <w:t>Cloud-native with auto-save and version history</w:t>
      </w:r>
    </w:p>
    <w:p w14:paraId="365AC400" w14:textId="77777777" w:rsidR="004251A9" w:rsidRPr="004251A9" w:rsidRDefault="004251A9" w:rsidP="004251A9">
      <w:pPr>
        <w:numPr>
          <w:ilvl w:val="0"/>
          <w:numId w:val="2"/>
        </w:numPr>
      </w:pPr>
      <w:r w:rsidRPr="004251A9">
        <w:t>Scalable for teams of all sizes</w:t>
      </w:r>
    </w:p>
    <w:p w14:paraId="416215A9" w14:textId="77777777" w:rsidR="004251A9" w:rsidRPr="004251A9" w:rsidRDefault="004251A9" w:rsidP="004251A9">
      <w:r w:rsidRPr="004251A9">
        <w:rPr>
          <w:b/>
          <w:bCs/>
          <w:highlight w:val="yellow"/>
        </w:rPr>
        <w:t>Pricing (as of 2025):</w:t>
      </w:r>
    </w:p>
    <w:p w14:paraId="6AE5C1A5" w14:textId="77777777" w:rsidR="004251A9" w:rsidRPr="004251A9" w:rsidRDefault="004251A9" w:rsidP="004251A9">
      <w:pPr>
        <w:numPr>
          <w:ilvl w:val="0"/>
          <w:numId w:val="3"/>
        </w:numPr>
      </w:pPr>
      <w:r w:rsidRPr="004251A9">
        <w:rPr>
          <w:b/>
          <w:bCs/>
        </w:rPr>
        <w:t>Business Starter</w:t>
      </w:r>
      <w:r w:rsidRPr="004251A9">
        <w:t>: ~£4.60/user/month – 30 GB storage/user</w:t>
      </w:r>
    </w:p>
    <w:p w14:paraId="0B42BB33" w14:textId="77777777" w:rsidR="004251A9" w:rsidRPr="004251A9" w:rsidRDefault="004251A9" w:rsidP="004251A9">
      <w:pPr>
        <w:numPr>
          <w:ilvl w:val="0"/>
          <w:numId w:val="3"/>
        </w:numPr>
      </w:pPr>
      <w:r w:rsidRPr="004251A9">
        <w:rPr>
          <w:b/>
          <w:bCs/>
        </w:rPr>
        <w:t>Business Standard</w:t>
      </w:r>
      <w:r w:rsidRPr="004251A9">
        <w:t>: ~£9.20/user/month – 2 TB storage/user</w:t>
      </w:r>
    </w:p>
    <w:p w14:paraId="1A144881" w14:textId="77777777" w:rsidR="004251A9" w:rsidRPr="004251A9" w:rsidRDefault="004251A9" w:rsidP="004251A9">
      <w:pPr>
        <w:numPr>
          <w:ilvl w:val="0"/>
          <w:numId w:val="3"/>
        </w:numPr>
      </w:pPr>
      <w:r w:rsidRPr="004251A9">
        <w:rPr>
          <w:b/>
          <w:bCs/>
        </w:rPr>
        <w:t>Business Plus</w:t>
      </w:r>
      <w:r w:rsidRPr="004251A9">
        <w:t>: ~£13.80/user/month – 5 TB storage/user + more security</w:t>
      </w:r>
    </w:p>
    <w:p w14:paraId="172E4074" w14:textId="77777777" w:rsidR="004251A9" w:rsidRPr="004251A9" w:rsidRDefault="004251A9" w:rsidP="004251A9">
      <w:pPr>
        <w:numPr>
          <w:ilvl w:val="0"/>
          <w:numId w:val="3"/>
        </w:numPr>
      </w:pPr>
      <w:r w:rsidRPr="004251A9">
        <w:rPr>
          <w:b/>
          <w:bCs/>
        </w:rPr>
        <w:t>Enterprise</w:t>
      </w:r>
      <w:r w:rsidRPr="004251A9">
        <w:t>: Custom pricing – Unlimited storage, advanced security &amp; compliance</w:t>
      </w:r>
    </w:p>
    <w:p w14:paraId="03D4AAAE" w14:textId="77777777" w:rsidR="004251A9" w:rsidRPr="004251A9" w:rsidRDefault="004251A9" w:rsidP="004251A9">
      <w:r w:rsidRPr="004251A9">
        <w:rPr>
          <w:b/>
          <w:bCs/>
        </w:rPr>
        <w:t>Signing Up:</w:t>
      </w:r>
    </w:p>
    <w:p w14:paraId="10A480E6" w14:textId="77777777" w:rsidR="004251A9" w:rsidRDefault="004251A9" w:rsidP="004251A9">
      <w:r w:rsidRPr="004251A9">
        <w:t xml:space="preserve">Start a 14-day free trial at </w:t>
      </w:r>
      <w:hyperlink r:id="rId6" w:history="1">
        <w:r w:rsidRPr="004251A9">
          <w:rPr>
            <w:rStyle w:val="Hyperlink"/>
          </w:rPr>
          <w:t>workspace.google.com</w:t>
        </w:r>
      </w:hyperlink>
      <w:r w:rsidRPr="004251A9">
        <w:t>. You need a domain name (can buy during setup).</w:t>
      </w:r>
    </w:p>
    <w:p w14:paraId="40E7CD38" w14:textId="30ABB057" w:rsidR="00582679" w:rsidRPr="004251A9" w:rsidRDefault="00582679" w:rsidP="004251A9">
      <w:r w:rsidRPr="00582679">
        <w:rPr>
          <w:noProof/>
        </w:rPr>
        <w:drawing>
          <wp:inline distT="0" distB="0" distL="0" distR="0" wp14:anchorId="4598B912" wp14:editId="14473ACC">
            <wp:extent cx="4129662" cy="2044700"/>
            <wp:effectExtent l="0" t="0" r="4445" b="0"/>
            <wp:docPr id="5181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7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60" cy="20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CA6E" w14:textId="77777777" w:rsidR="004251A9" w:rsidRPr="004251A9" w:rsidRDefault="004251A9" w:rsidP="004251A9">
      <w:r w:rsidRPr="004251A9">
        <w:rPr>
          <w:b/>
          <w:bCs/>
          <w:highlight w:val="yellow"/>
        </w:rPr>
        <w:lastRenderedPageBreak/>
        <w:t>Cloud Identity in Google:</w:t>
      </w:r>
    </w:p>
    <w:p w14:paraId="463CD1F3" w14:textId="77777777" w:rsidR="004251A9" w:rsidRDefault="004251A9" w:rsidP="004251A9">
      <w:r w:rsidRPr="004251A9">
        <w:t>Standalone IAM service for managing users, devices, and apps, usable even without full Google Workspace.</w:t>
      </w:r>
    </w:p>
    <w:p w14:paraId="43D6E517" w14:textId="2274F3AA" w:rsidR="009844E5" w:rsidRPr="007C2F4C" w:rsidRDefault="009844E5" w:rsidP="004251A9">
      <w:pPr>
        <w:rPr>
          <w:color w:val="FF0000"/>
        </w:rPr>
      </w:pPr>
      <w:r w:rsidRPr="007C2F4C">
        <w:rPr>
          <w:color w:val="FF0000"/>
        </w:rPr>
        <w:t xml:space="preserve">In this scenario company will integrate their AD with cloud identity for authentication and </w:t>
      </w:r>
      <w:r w:rsidR="00634767" w:rsidRPr="007C2F4C">
        <w:rPr>
          <w:color w:val="FF0000"/>
        </w:rPr>
        <w:t>authorization</w:t>
      </w:r>
      <w:r w:rsidRPr="007C2F4C">
        <w:rPr>
          <w:color w:val="FF0000"/>
        </w:rPr>
        <w:t>.</w:t>
      </w:r>
    </w:p>
    <w:p w14:paraId="264F3803" w14:textId="77777777" w:rsidR="004251A9" w:rsidRPr="004251A9" w:rsidRDefault="004251A9" w:rsidP="004251A9">
      <w:r w:rsidRPr="004251A9">
        <w:rPr>
          <w:b/>
          <w:bCs/>
        </w:rPr>
        <w:t>Types of Cloud Identity:</w:t>
      </w:r>
    </w:p>
    <w:p w14:paraId="482491AC" w14:textId="77777777" w:rsidR="004251A9" w:rsidRPr="004251A9" w:rsidRDefault="004251A9" w:rsidP="004251A9">
      <w:pPr>
        <w:numPr>
          <w:ilvl w:val="0"/>
          <w:numId w:val="4"/>
        </w:numPr>
        <w:rPr>
          <w:highlight w:val="yellow"/>
        </w:rPr>
      </w:pPr>
      <w:r w:rsidRPr="004251A9">
        <w:rPr>
          <w:b/>
          <w:bCs/>
          <w:highlight w:val="yellow"/>
        </w:rPr>
        <w:t>Cloud Identity Free:</w:t>
      </w:r>
    </w:p>
    <w:p w14:paraId="3DF5515F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Basic identity services</w:t>
      </w:r>
    </w:p>
    <w:p w14:paraId="073F73D8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User management and SSO</w:t>
      </w:r>
    </w:p>
    <w:p w14:paraId="284BE024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No cost</w:t>
      </w:r>
    </w:p>
    <w:p w14:paraId="01E2812D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No Gmail/email features</w:t>
      </w:r>
    </w:p>
    <w:p w14:paraId="69824262" w14:textId="77777777" w:rsidR="004251A9" w:rsidRPr="004251A9" w:rsidRDefault="004251A9" w:rsidP="004251A9">
      <w:pPr>
        <w:numPr>
          <w:ilvl w:val="0"/>
          <w:numId w:val="4"/>
        </w:numPr>
        <w:rPr>
          <w:highlight w:val="yellow"/>
        </w:rPr>
      </w:pPr>
      <w:r w:rsidRPr="004251A9">
        <w:rPr>
          <w:b/>
          <w:bCs/>
          <w:highlight w:val="yellow"/>
        </w:rPr>
        <w:t>Cloud Identity Premium:</w:t>
      </w:r>
    </w:p>
    <w:p w14:paraId="45399BCB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Everything in Free</w:t>
      </w:r>
    </w:p>
    <w:p w14:paraId="4E1AA4B2" w14:textId="77777777" w:rsidR="004251A9" w:rsidRPr="004251A9" w:rsidRDefault="004251A9" w:rsidP="004251A9">
      <w:pPr>
        <w:numPr>
          <w:ilvl w:val="1"/>
          <w:numId w:val="4"/>
        </w:numPr>
      </w:pPr>
      <w:r w:rsidRPr="004251A9">
        <w:t>Advanced device/app management</w:t>
      </w:r>
    </w:p>
    <w:p w14:paraId="11436295" w14:textId="77777777" w:rsidR="00A73949" w:rsidRPr="00A73949" w:rsidRDefault="00A73949" w:rsidP="00A73949">
      <w:pPr>
        <w:rPr>
          <w:b/>
          <w:bCs/>
        </w:rPr>
      </w:pPr>
      <w:r w:rsidRPr="00A73949">
        <w:rPr>
          <w:rFonts w:ascii="Segoe UI Emoji" w:hAnsi="Segoe UI Emoji" w:cs="Segoe UI Emoji"/>
          <w:b/>
          <w:bCs/>
          <w:highlight w:val="yellow"/>
        </w:rPr>
        <w:t>✅</w:t>
      </w:r>
      <w:r w:rsidRPr="00A73949">
        <w:rPr>
          <w:b/>
          <w:bCs/>
          <w:highlight w:val="yellow"/>
        </w:rPr>
        <w:t xml:space="preserve"> Step-by-Step: Create Google Cloud Identity Account</w:t>
      </w:r>
    </w:p>
    <w:p w14:paraId="6129AF04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>1. Go to the Cloud Identity signup page</w:t>
      </w:r>
    </w:p>
    <w:p w14:paraId="172C11D5" w14:textId="77777777" w:rsidR="00A73949" w:rsidRPr="00A73949" w:rsidRDefault="00A73949" w:rsidP="00A73949">
      <w:r w:rsidRPr="00A73949">
        <w:t>Visit: https://cloud.google.com/identity</w:t>
      </w:r>
    </w:p>
    <w:p w14:paraId="10B4E901" w14:textId="77777777" w:rsidR="00A73949" w:rsidRPr="00A73949" w:rsidRDefault="00A73949" w:rsidP="00A73949">
      <w:r w:rsidRPr="00A73949">
        <w:t xml:space="preserve">Click </w:t>
      </w:r>
      <w:r w:rsidRPr="00A73949">
        <w:rPr>
          <w:b/>
          <w:bCs/>
        </w:rPr>
        <w:t>"Get Started for Free"</w:t>
      </w:r>
      <w:r w:rsidRPr="00A73949">
        <w:t xml:space="preserve"> or </w:t>
      </w:r>
      <w:r w:rsidRPr="00A73949">
        <w:rPr>
          <w:b/>
          <w:bCs/>
        </w:rPr>
        <w:t>“Try Cloud Identity”</w:t>
      </w:r>
      <w:r w:rsidRPr="00A73949">
        <w:t>.</w:t>
      </w:r>
    </w:p>
    <w:p w14:paraId="075B8FED" w14:textId="235733A8" w:rsidR="00A73949" w:rsidRPr="00A73949" w:rsidRDefault="00A73949" w:rsidP="00A73949"/>
    <w:p w14:paraId="5EAD324A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>2. Start the setup wizard</w:t>
      </w:r>
    </w:p>
    <w:p w14:paraId="356F2DC1" w14:textId="77777777" w:rsidR="00A73949" w:rsidRPr="00A73949" w:rsidRDefault="00A73949" w:rsidP="00A73949">
      <w:pPr>
        <w:numPr>
          <w:ilvl w:val="0"/>
          <w:numId w:val="5"/>
        </w:numPr>
      </w:pPr>
      <w:r w:rsidRPr="00A73949">
        <w:t xml:space="preserve">Click on </w:t>
      </w:r>
      <w:r w:rsidRPr="00A73949">
        <w:rPr>
          <w:b/>
          <w:bCs/>
        </w:rPr>
        <w:t>“Start Setup”</w:t>
      </w:r>
    </w:p>
    <w:p w14:paraId="053B1C09" w14:textId="77777777" w:rsidR="00A73949" w:rsidRDefault="00A73949" w:rsidP="00A73949">
      <w:pPr>
        <w:numPr>
          <w:ilvl w:val="0"/>
          <w:numId w:val="5"/>
        </w:numPr>
      </w:pPr>
      <w:r w:rsidRPr="00A73949">
        <w:t xml:space="preserve">Choose </w:t>
      </w:r>
      <w:r w:rsidRPr="00A73949">
        <w:rPr>
          <w:b/>
          <w:bCs/>
        </w:rPr>
        <w:t>“For My Business”</w:t>
      </w:r>
      <w:r w:rsidRPr="00A73949">
        <w:t xml:space="preserve">, </w:t>
      </w:r>
      <w:r w:rsidRPr="00A73949">
        <w:rPr>
          <w:b/>
          <w:bCs/>
        </w:rPr>
        <w:t>“For My School”</w:t>
      </w:r>
      <w:r w:rsidRPr="00A73949">
        <w:t xml:space="preserve">, or </w:t>
      </w:r>
      <w:r w:rsidRPr="00A73949">
        <w:rPr>
          <w:b/>
          <w:bCs/>
        </w:rPr>
        <w:t>“For Myself”</w:t>
      </w:r>
      <w:r w:rsidRPr="00A73949">
        <w:t xml:space="preserve"> as appropriate.</w:t>
      </w:r>
    </w:p>
    <w:p w14:paraId="07A0A8EF" w14:textId="77777777" w:rsidR="00FC2CFA" w:rsidRDefault="00FC2CFA" w:rsidP="00FC2CFA"/>
    <w:p w14:paraId="208A9700" w14:textId="4952CEF8" w:rsidR="00FC2CFA" w:rsidRDefault="00FC2CFA" w:rsidP="00FC2CFA">
      <w:r w:rsidRPr="00FC2CFA">
        <w:rPr>
          <w:highlight w:val="yellow"/>
        </w:rPr>
        <w:t>Individual account:</w:t>
      </w:r>
    </w:p>
    <w:p w14:paraId="505A46D0" w14:textId="5E3F31F3" w:rsidR="00FC2CFA" w:rsidRPr="00A73949" w:rsidRDefault="00FC2CFA" w:rsidP="00FC2CFA">
      <w:r w:rsidRPr="00FC2CFA">
        <w:t xml:space="preserve">An </w:t>
      </w:r>
      <w:r w:rsidRPr="00FC2CFA">
        <w:rPr>
          <w:b/>
          <w:bCs/>
        </w:rPr>
        <w:t>Individual Account</w:t>
      </w:r>
      <w:r w:rsidRPr="00FC2CFA">
        <w:t xml:space="preserve"> in </w:t>
      </w:r>
      <w:r w:rsidRPr="00FC2CFA">
        <w:rPr>
          <w:b/>
          <w:bCs/>
        </w:rPr>
        <w:t>Google Cloud</w:t>
      </w:r>
      <w:r w:rsidRPr="00FC2CFA">
        <w:t xml:space="preserve"> typically refers to a </w:t>
      </w:r>
      <w:r w:rsidRPr="00FC2CFA">
        <w:rPr>
          <w:b/>
          <w:bCs/>
        </w:rPr>
        <w:t>personal Google Account</w:t>
      </w:r>
      <w:r w:rsidRPr="00FC2CFA">
        <w:t xml:space="preserve"> (like you@gmail.com) that is used to access Google Cloud Platform (GCP) services </w:t>
      </w:r>
      <w:r w:rsidRPr="00FC2CFA">
        <w:rPr>
          <w:b/>
          <w:bCs/>
        </w:rPr>
        <w:t>without being part of a larger organization</w:t>
      </w:r>
      <w:r w:rsidRPr="00FC2CFA">
        <w:t xml:space="preserve"> (e.g., company, school).</w:t>
      </w:r>
    </w:p>
    <w:p w14:paraId="60579DA3" w14:textId="77777777" w:rsidR="00A73949" w:rsidRDefault="00A73949"/>
    <w:p w14:paraId="0FA83BAB" w14:textId="77777777" w:rsidR="003B7041" w:rsidRDefault="003B7041"/>
    <w:p w14:paraId="2D3ACB6B" w14:textId="77777777" w:rsidR="003B7041" w:rsidRDefault="003B7041"/>
    <w:p w14:paraId="1B521649" w14:textId="77777777" w:rsidR="003B7041" w:rsidRDefault="003B7041"/>
    <w:p w14:paraId="71556FA3" w14:textId="77777777" w:rsidR="003B7041" w:rsidRDefault="003B7041"/>
    <w:p w14:paraId="610F44CB" w14:textId="77777777" w:rsidR="003F0CCB" w:rsidRDefault="003F0CCB">
      <w:r w:rsidRPr="003F0CCB">
        <w:lastRenderedPageBreak/>
        <w:t xml:space="preserve">Google Workspace and Identity types of accounts have the following organizational structure (Stucture1) </w:t>
      </w:r>
    </w:p>
    <w:p w14:paraId="6A510FED" w14:textId="77777777" w:rsidR="00255E41" w:rsidRDefault="003F0CCB">
      <w:r w:rsidRPr="003F0CCB">
        <w:rPr>
          <w:highlight w:val="yellow"/>
        </w:rPr>
        <w:t>1. Organization</w:t>
      </w:r>
      <w:r w:rsidRPr="003F0CCB">
        <w:t xml:space="preserve">: This node is the root of the GCP resource hierarchy and represents your company (organization). This allows to centrally </w:t>
      </w:r>
      <w:proofErr w:type="spellStart"/>
      <w:r w:rsidRPr="003F0CCB">
        <w:t>mange</w:t>
      </w:r>
      <w:proofErr w:type="spellEnd"/>
      <w:r w:rsidRPr="003F0CCB">
        <w:t xml:space="preserve"> access control policies across all the GCP resources. This is automatically </w:t>
      </w:r>
      <w:proofErr w:type="gramStart"/>
      <w:r w:rsidRPr="003F0CCB">
        <w:t>create</w:t>
      </w:r>
      <w:proofErr w:type="gramEnd"/>
      <w:r w:rsidRPr="003F0CCB">
        <w:t xml:space="preserve"> with G suite or cloud identity account </w:t>
      </w:r>
    </w:p>
    <w:p w14:paraId="17C25470" w14:textId="77777777" w:rsidR="00C429DF" w:rsidRDefault="003F0CCB">
      <w:r w:rsidRPr="00255E41">
        <w:rPr>
          <w:highlight w:val="yellow"/>
        </w:rPr>
        <w:t>2. Folders:</w:t>
      </w:r>
      <w:r w:rsidRPr="003F0CCB">
        <w:t xml:space="preserve"> Folders help you group related projects with in your company. They can </w:t>
      </w:r>
      <w:proofErr w:type="spellStart"/>
      <w:r w:rsidRPr="003F0CCB">
        <w:t>reprsent</w:t>
      </w:r>
      <w:proofErr w:type="spellEnd"/>
      <w:r w:rsidRPr="003F0CCB">
        <w:t xml:space="preserve"> different departments or business units. Folders can be nested</w:t>
      </w:r>
    </w:p>
    <w:p w14:paraId="17C2783D" w14:textId="77777777" w:rsidR="00C429DF" w:rsidRDefault="003F0CCB">
      <w:r w:rsidRPr="00C429DF">
        <w:rPr>
          <w:highlight w:val="yellow"/>
        </w:rPr>
        <w:t>3. Projects:</w:t>
      </w:r>
      <w:r w:rsidRPr="003F0CCB">
        <w:t xml:space="preserve"> These are basic organizing units in GCP, where you create resources. Projects create isolation between resources.</w:t>
      </w:r>
    </w:p>
    <w:p w14:paraId="6283A1BA" w14:textId="718BB598" w:rsidR="003B7041" w:rsidRDefault="003F0CCB">
      <w:r w:rsidRPr="00C429DF">
        <w:rPr>
          <w:highlight w:val="yellow"/>
        </w:rPr>
        <w:t>4. Resources:</w:t>
      </w:r>
      <w:r w:rsidRPr="003F0CCB">
        <w:t xml:space="preserve"> These are individual services such as Compute Engine instance, Cloud storage bucket, </w:t>
      </w:r>
      <w:proofErr w:type="spellStart"/>
      <w:r w:rsidRPr="003F0CCB">
        <w:t>BigQuery</w:t>
      </w:r>
      <w:proofErr w:type="spellEnd"/>
      <w:r w:rsidRPr="003F0CCB">
        <w:t xml:space="preserve"> dataset, GKE</w:t>
      </w:r>
    </w:p>
    <w:p w14:paraId="7576ED28" w14:textId="48E65E24" w:rsidR="00C429DF" w:rsidRDefault="00C429DF">
      <w:r>
        <w:t xml:space="preserve">                 </w:t>
      </w:r>
      <w:r w:rsidRPr="00C429DF">
        <w:drawing>
          <wp:inline distT="0" distB="0" distL="0" distR="0" wp14:anchorId="4B153916" wp14:editId="6811E8CD">
            <wp:extent cx="4756150" cy="6186245"/>
            <wp:effectExtent l="0" t="0" r="6350" b="5080"/>
            <wp:docPr id="145130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754" cy="61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EFD" w14:textId="77777777" w:rsidR="00407807" w:rsidRDefault="00407807">
      <w:r w:rsidRPr="00407807">
        <w:lastRenderedPageBreak/>
        <w:t>For individual accounts we have following structure</w:t>
      </w:r>
    </w:p>
    <w:p w14:paraId="0BC7C2D6" w14:textId="77777777" w:rsidR="00407807" w:rsidRDefault="00407807">
      <w:r w:rsidRPr="00407807">
        <w:t xml:space="preserve">1. Projects: These are basic organizing units in GCP, where you create resources. Projects create isolation between resources. </w:t>
      </w:r>
    </w:p>
    <w:p w14:paraId="17394955" w14:textId="091BD504" w:rsidR="00C429DF" w:rsidRDefault="00407807">
      <w:r w:rsidRPr="00407807">
        <w:t xml:space="preserve">2. Resources: These are individual services such as Compute Engine instance, Cloud storage bucket, </w:t>
      </w:r>
      <w:proofErr w:type="spellStart"/>
      <w:r w:rsidRPr="00407807">
        <w:t>BigQuery</w:t>
      </w:r>
      <w:proofErr w:type="spellEnd"/>
      <w:r w:rsidRPr="00407807">
        <w:t xml:space="preserve"> dataset, GKE Every Project in GCP gets a unique id</w:t>
      </w:r>
    </w:p>
    <w:p w14:paraId="1A543A3D" w14:textId="7DD1F168" w:rsidR="00407807" w:rsidRDefault="00407807">
      <w:r>
        <w:t xml:space="preserve">GCP console link: </w:t>
      </w:r>
      <w:hyperlink r:id="rId9" w:history="1">
        <w:r w:rsidRPr="00253E90">
          <w:rPr>
            <w:rStyle w:val="Hyperlink"/>
          </w:rPr>
          <w:t>https://console.cloud.google.com/welcome/new</w:t>
        </w:r>
      </w:hyperlink>
      <w:r>
        <w:t xml:space="preserve"> </w:t>
      </w:r>
    </w:p>
    <w:p w14:paraId="1F6D6F9C" w14:textId="4CDC8CB6" w:rsidR="008F4AD2" w:rsidRDefault="008F4AD2">
      <w:r w:rsidRPr="008F4AD2">
        <w:drawing>
          <wp:inline distT="0" distB="0" distL="0" distR="0" wp14:anchorId="440EF404" wp14:editId="5B772E7A">
            <wp:extent cx="5731510" cy="3532505"/>
            <wp:effectExtent l="0" t="0" r="2540" b="0"/>
            <wp:docPr id="154064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44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A10" w14:textId="77777777" w:rsidR="008F4AD2" w:rsidRDefault="008F4AD2"/>
    <w:sectPr w:rsidR="008F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939"/>
    <w:multiLevelType w:val="multilevel"/>
    <w:tmpl w:val="8C5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201"/>
    <w:multiLevelType w:val="multilevel"/>
    <w:tmpl w:val="C92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87091"/>
    <w:multiLevelType w:val="multilevel"/>
    <w:tmpl w:val="4F7E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358C4"/>
    <w:multiLevelType w:val="multilevel"/>
    <w:tmpl w:val="4A1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B1CC6"/>
    <w:multiLevelType w:val="multilevel"/>
    <w:tmpl w:val="07B2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808367">
    <w:abstractNumId w:val="4"/>
  </w:num>
  <w:num w:numId="2" w16cid:durableId="1856455799">
    <w:abstractNumId w:val="3"/>
  </w:num>
  <w:num w:numId="3" w16cid:durableId="1032879576">
    <w:abstractNumId w:val="2"/>
  </w:num>
  <w:num w:numId="4" w16cid:durableId="520435706">
    <w:abstractNumId w:val="1"/>
  </w:num>
  <w:num w:numId="5" w16cid:durableId="15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FE"/>
    <w:rsid w:val="00255E41"/>
    <w:rsid w:val="003B7041"/>
    <w:rsid w:val="003F0CCB"/>
    <w:rsid w:val="00407807"/>
    <w:rsid w:val="004251A9"/>
    <w:rsid w:val="00497ADB"/>
    <w:rsid w:val="00582679"/>
    <w:rsid w:val="00634767"/>
    <w:rsid w:val="007C2F4C"/>
    <w:rsid w:val="00880C64"/>
    <w:rsid w:val="008F4AD2"/>
    <w:rsid w:val="00976360"/>
    <w:rsid w:val="009844E5"/>
    <w:rsid w:val="00A73949"/>
    <w:rsid w:val="00B57455"/>
    <w:rsid w:val="00BF2079"/>
    <w:rsid w:val="00C429DF"/>
    <w:rsid w:val="00D042FE"/>
    <w:rsid w:val="00FB2A0B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70EB"/>
  <w15:chartTrackingRefBased/>
  <w15:docId w15:val="{3D7E8DCD-ACAA-4DCC-A89F-B8A1D326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space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@yourcompany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welcome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2025-04-14T22:43:00Z</dcterms:created>
  <dcterms:modified xsi:type="dcterms:W3CDTF">2025-04-16T20:58:00Z</dcterms:modified>
</cp:coreProperties>
</file>