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6D31E" w14:textId="77777777" w:rsidR="00CB001F" w:rsidRDefault="00000000">
      <w:pPr>
        <w:pStyle w:val="Heading1"/>
      </w:pPr>
      <w:r w:rsidRPr="005553E9">
        <w:rPr>
          <w:highlight w:val="yellow"/>
        </w:rPr>
        <w:t>Installing</w:t>
      </w:r>
      <w:r w:rsidRPr="005553E9">
        <w:rPr>
          <w:spacing w:val="11"/>
          <w:highlight w:val="yellow"/>
        </w:rPr>
        <w:t xml:space="preserve"> </w:t>
      </w:r>
      <w:proofErr w:type="spellStart"/>
      <w:r w:rsidRPr="005553E9">
        <w:rPr>
          <w:highlight w:val="yellow"/>
        </w:rPr>
        <w:t>gcloud</w:t>
      </w:r>
      <w:proofErr w:type="spellEnd"/>
      <w:r w:rsidRPr="005553E9">
        <w:rPr>
          <w:spacing w:val="12"/>
          <w:highlight w:val="yellow"/>
        </w:rPr>
        <w:t xml:space="preserve"> </w:t>
      </w:r>
      <w:r w:rsidRPr="005553E9">
        <w:rPr>
          <w:spacing w:val="-5"/>
          <w:highlight w:val="yellow"/>
        </w:rPr>
        <w:t>cli</w:t>
      </w:r>
    </w:p>
    <w:p w14:paraId="0B0DD149" w14:textId="77777777" w:rsidR="00CB001F" w:rsidRDefault="00000000">
      <w:pPr>
        <w:pStyle w:val="BodyText"/>
        <w:spacing w:before="236"/>
      </w:pPr>
      <w:r>
        <w:rPr>
          <w:noProof/>
          <w:position w:val="5"/>
        </w:rPr>
        <w:drawing>
          <wp:inline distT="0" distB="0" distL="0" distR="0" wp14:anchorId="6B584C35" wp14:editId="35707EEC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hyperlink r:id="rId7">
        <w:r>
          <w:rPr>
            <w:color w:val="0000ED"/>
          </w:rPr>
          <w:t>Refer Here</w:t>
        </w:r>
      </w:hyperlink>
      <w:r>
        <w:rPr>
          <w:color w:val="0000ED"/>
        </w:rPr>
        <w:t xml:space="preserve"> </w:t>
      </w:r>
      <w:r>
        <w:t xml:space="preserve">for the docs to install </w:t>
      </w:r>
      <w:proofErr w:type="spellStart"/>
      <w:r>
        <w:t>gcloud</w:t>
      </w:r>
      <w:proofErr w:type="spellEnd"/>
      <w:r>
        <w:t xml:space="preserve"> cli</w:t>
      </w:r>
    </w:p>
    <w:p w14:paraId="2C229784" w14:textId="77777777" w:rsidR="00CB001F" w:rsidRDefault="00000000">
      <w:pPr>
        <w:pStyle w:val="BodyText"/>
        <w:spacing w:before="50"/>
      </w:pPr>
      <w:r>
        <w:rPr>
          <w:noProof/>
          <w:position w:val="5"/>
        </w:rPr>
        <w:drawing>
          <wp:inline distT="0" distB="0" distL="0" distR="0" wp14:anchorId="37C1EC57" wp14:editId="25949FD2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hyperlink r:id="rId8">
        <w:r>
          <w:rPr>
            <w:color w:val="0000ED"/>
          </w:rPr>
          <w:t>Refer Here</w:t>
        </w:r>
      </w:hyperlink>
      <w:r>
        <w:rPr>
          <w:color w:val="0000ED"/>
        </w:rPr>
        <w:t xml:space="preserve"> </w:t>
      </w:r>
      <w:r>
        <w:t xml:space="preserve">for initialization or setting up </w:t>
      </w:r>
      <w:proofErr w:type="spellStart"/>
      <w:r>
        <w:t>gcloud</w:t>
      </w:r>
      <w:proofErr w:type="spellEnd"/>
      <w:r>
        <w:t xml:space="preserve"> cli</w:t>
      </w:r>
    </w:p>
    <w:p w14:paraId="461B6D0F" w14:textId="77777777" w:rsidR="00CB001F" w:rsidRDefault="00000000">
      <w:pPr>
        <w:pStyle w:val="Heading1"/>
        <w:spacing w:before="258"/>
      </w:pPr>
      <w:r w:rsidRPr="005553E9">
        <w:rPr>
          <w:highlight w:val="yellow"/>
        </w:rPr>
        <w:t>Google</w:t>
      </w:r>
      <w:r w:rsidRPr="005553E9">
        <w:rPr>
          <w:spacing w:val="10"/>
          <w:highlight w:val="yellow"/>
        </w:rPr>
        <w:t xml:space="preserve"> </w:t>
      </w:r>
      <w:r w:rsidRPr="005553E9">
        <w:rPr>
          <w:highlight w:val="yellow"/>
        </w:rPr>
        <w:t>Cloud</w:t>
      </w:r>
      <w:r w:rsidRPr="005553E9">
        <w:rPr>
          <w:spacing w:val="10"/>
          <w:highlight w:val="yellow"/>
        </w:rPr>
        <w:t xml:space="preserve"> </w:t>
      </w:r>
      <w:r w:rsidRPr="005553E9">
        <w:rPr>
          <w:spacing w:val="-2"/>
          <w:highlight w:val="yellow"/>
        </w:rPr>
        <w:t>Networking</w:t>
      </w:r>
    </w:p>
    <w:p w14:paraId="2533A494" w14:textId="77777777" w:rsidR="00CB001F" w:rsidRDefault="00000000">
      <w:pPr>
        <w:pStyle w:val="BodyText"/>
        <w:spacing w:before="236"/>
      </w:pPr>
      <w:r>
        <w:rPr>
          <w:noProof/>
          <w:position w:val="5"/>
        </w:rPr>
        <w:drawing>
          <wp:inline distT="0" distB="0" distL="0" distR="0" wp14:anchorId="51C40970" wp14:editId="68AAF8D5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The most important component of network architecture in the GCP is Virtual Private Cloud</w:t>
      </w:r>
    </w:p>
    <w:p w14:paraId="493D8A39" w14:textId="77777777" w:rsidR="00CB001F" w:rsidRDefault="00000000">
      <w:pPr>
        <w:pStyle w:val="BodyText"/>
        <w:spacing w:before="260" w:line="283" w:lineRule="auto"/>
        <w:ind w:left="609" w:hanging="255"/>
      </w:pPr>
      <w:r>
        <w:rPr>
          <w:noProof/>
          <w:position w:val="5"/>
        </w:rPr>
        <w:drawing>
          <wp:inline distT="0" distB="0" distL="0" distR="0" wp14:anchorId="0218F9D8" wp14:editId="13358D9E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VPC</w:t>
      </w:r>
      <w:r>
        <w:rPr>
          <w:spacing w:val="-3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spellStart"/>
      <w:r>
        <w:t>globbal</w:t>
      </w:r>
      <w:proofErr w:type="spellEnd"/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i.e.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vpc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span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regions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communicating over public internet</w:t>
      </w:r>
    </w:p>
    <w:p w14:paraId="58EC78FC" w14:textId="77777777" w:rsidR="00CB001F" w:rsidRDefault="00000000">
      <w:pPr>
        <w:pStyle w:val="BodyText"/>
        <w:ind w:left="610"/>
        <w:rPr>
          <w:sz w:val="20"/>
        </w:rPr>
      </w:pPr>
      <w:r>
        <w:rPr>
          <w:noProof/>
          <w:sz w:val="20"/>
        </w:rPr>
        <w:drawing>
          <wp:inline distT="0" distB="0" distL="0" distR="0" wp14:anchorId="08869815" wp14:editId="2E851228">
            <wp:extent cx="6087151" cy="41203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151" cy="41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31F1" w14:textId="77777777" w:rsidR="00CB001F" w:rsidRDefault="00CB001F">
      <w:pPr>
        <w:pStyle w:val="BodyText"/>
        <w:spacing w:before="43"/>
        <w:ind w:left="0"/>
      </w:pPr>
    </w:p>
    <w:p w14:paraId="6D8AAE95" w14:textId="77777777" w:rsidR="00CB001F" w:rsidRDefault="00000000">
      <w:pPr>
        <w:pStyle w:val="BodyText"/>
        <w:spacing w:line="283" w:lineRule="auto"/>
        <w:ind w:left="609" w:hanging="255"/>
      </w:pPr>
      <w:r>
        <w:rPr>
          <w:noProof/>
          <w:position w:val="5"/>
        </w:rPr>
        <w:drawing>
          <wp:inline distT="0" distB="0" distL="0" distR="0" wp14:anchorId="421648AC" wp14:editId="6BEEB48A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ranges,</w:t>
      </w:r>
      <w:r>
        <w:rPr>
          <w:spacing w:val="-2"/>
        </w:rPr>
        <w:t xml:space="preserve"> </w:t>
      </w:r>
      <w:proofErr w:type="gramStart"/>
      <w:r>
        <w:t>Instead</w:t>
      </w:r>
      <w:proofErr w:type="gramEnd"/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comprised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 partitions called subnets and each subnet defines one or more IP ranges</w:t>
      </w:r>
    </w:p>
    <w:p w14:paraId="7C5887A2" w14:textId="77777777" w:rsidR="00CB001F" w:rsidRDefault="00000000">
      <w:pPr>
        <w:pStyle w:val="BodyText"/>
        <w:spacing w:before="211"/>
      </w:pPr>
      <w:r>
        <w:rPr>
          <w:noProof/>
          <w:position w:val="5"/>
        </w:rPr>
        <w:drawing>
          <wp:inline distT="0" distB="0" distL="0" distR="0" wp14:anchorId="3F910BF7" wp14:editId="3A84EA0F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Subnet are regional resources</w:t>
      </w:r>
    </w:p>
    <w:sectPr w:rsidR="00CB001F">
      <w:headerReference w:type="default" r:id="rId11"/>
      <w:footerReference w:type="default" r:id="rId12"/>
      <w:type w:val="continuous"/>
      <w:pgSz w:w="11900" w:h="16840"/>
      <w:pgMar w:top="960" w:right="708" w:bottom="500" w:left="850" w:header="297" w:footer="30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90625" w14:textId="77777777" w:rsidR="0029465F" w:rsidRDefault="0029465F">
      <w:r>
        <w:separator/>
      </w:r>
    </w:p>
  </w:endnote>
  <w:endnote w:type="continuationSeparator" w:id="0">
    <w:p w14:paraId="11CDBC6C" w14:textId="77777777" w:rsidR="0029465F" w:rsidRDefault="0029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DED6E" w14:textId="77777777" w:rsidR="00CB001F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6096" behindDoc="1" locked="0" layoutInCell="1" allowOverlap="1" wp14:anchorId="2ED2F675" wp14:editId="6E45BDA5">
              <wp:simplePos x="0" y="0"/>
              <wp:positionH relativeFrom="page">
                <wp:posOffset>3654028</wp:posOffset>
              </wp:positionH>
              <wp:positionV relativeFrom="page">
                <wp:posOffset>10361328</wp:posOffset>
              </wp:positionV>
              <wp:extent cx="2482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A135C3" w14:textId="2FDD1B1F" w:rsidR="00CB001F" w:rsidRDefault="00CB001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D2F67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87.7pt;margin-top:815.85pt;width:19.55pt;height:12.1pt;z-index:-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" filled="f" stroked="f">
              <v:textbox inset="0,0,0,0">
                <w:txbxContent>
                  <w:p w14:paraId="2DA135C3" w14:textId="2FDD1B1F" w:rsidR="00CB001F" w:rsidRDefault="00CB001F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25D51" w14:textId="77777777" w:rsidR="0029465F" w:rsidRDefault="0029465F">
      <w:r>
        <w:separator/>
      </w:r>
    </w:p>
  </w:footnote>
  <w:footnote w:type="continuationSeparator" w:id="0">
    <w:p w14:paraId="4790B260" w14:textId="77777777" w:rsidR="0029465F" w:rsidRDefault="00294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03719" w14:textId="74E2B6DD" w:rsidR="00CB001F" w:rsidRDefault="00CB001F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001F"/>
    <w:rsid w:val="0029465F"/>
    <w:rsid w:val="005553E9"/>
    <w:rsid w:val="00AA1160"/>
    <w:rsid w:val="00CB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C5135"/>
  <w15:docId w15:val="{E42B6E79-1DFB-46EE-9F13-41F0135B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95"/>
      <w:ind w:left="9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53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3E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5553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3E9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dk/docs/initializ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sdk/docs/instal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juhi3260@gmail.com</cp:lastModifiedBy>
  <cp:revision>2</cp:revision>
  <dcterms:created xsi:type="dcterms:W3CDTF">2025-06-28T20:00:00Z</dcterms:created>
  <dcterms:modified xsi:type="dcterms:W3CDTF">2025-06-28T20:01:00Z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2025-06-28T00:00:00Z</vt:filetime>
  </property>
  <property fmtid="{D5CDD505-2E9C-101B-9397-08002B2CF9AE}" pid="5" name="Producer">
    <vt:lpwstr>Skia/PDF m80</vt:lpwstr>
  </property>
</Properties>
</file>