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926C" w14:textId="091672F8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  <w:highlight w:val="yellow"/>
        </w:rPr>
        <w:t>Support link:</w:t>
      </w:r>
      <w:r w:rsidRPr="00026054">
        <w:rPr>
          <w:rFonts w:cstheme="minorHAnsi"/>
        </w:rPr>
        <w:t xml:space="preserve"> </w:t>
      </w:r>
      <w:hyperlink r:id="rId5" w:history="1">
        <w:r w:rsidRPr="00026054">
          <w:rPr>
            <w:rStyle w:val="Hyperlink"/>
            <w:rFonts w:cstheme="minorHAnsi"/>
          </w:rPr>
          <w:t>https://www.jenkins.io/doc/book/pipeline/syntax/</w:t>
        </w:r>
      </w:hyperlink>
      <w:r w:rsidRPr="00026054">
        <w:rPr>
          <w:rFonts w:cstheme="minorHAnsi"/>
        </w:rPr>
        <w:t xml:space="preserve"> </w:t>
      </w:r>
    </w:p>
    <w:p w14:paraId="6459F634" w14:textId="77777777" w:rsidR="000B653C" w:rsidRPr="00026054" w:rsidRDefault="00A84ED6" w:rsidP="00A84ED6">
      <w:pPr>
        <w:rPr>
          <w:rFonts w:cstheme="minorHAnsi"/>
        </w:rPr>
      </w:pPr>
      <w:r w:rsidRPr="00026054">
        <w:rPr>
          <w:rFonts w:cstheme="minorHAnsi"/>
          <w:highlight w:val="yellow"/>
        </w:rPr>
        <w:t>Declarative Pipeline</w:t>
      </w:r>
    </w:p>
    <w:p w14:paraId="54CCBB21" w14:textId="62C07F28" w:rsidR="00225334" w:rsidRDefault="00225334" w:rsidP="00A84ED6">
      <w:pPr>
        <w:rPr>
          <w:rFonts w:cstheme="minorHAnsi"/>
        </w:rPr>
      </w:pPr>
      <w:r w:rsidRPr="00026054">
        <w:rPr>
          <w:rFonts w:cstheme="minorHAnsi"/>
          <w:highlight w:val="yellow"/>
        </w:rPr>
        <w:t>Declarative vs scripted pipeline</w:t>
      </w:r>
      <w:r w:rsidR="00CE3BC4" w:rsidRPr="00026054">
        <w:rPr>
          <w:rFonts w:cstheme="minorHAnsi"/>
        </w:rPr>
        <w:t>- It’s just a different way of writing pipeline.</w:t>
      </w:r>
    </w:p>
    <w:p w14:paraId="4E8F1D61" w14:textId="3CD1ED15" w:rsidR="00B27936" w:rsidRPr="00026054" w:rsidRDefault="00B27936" w:rsidP="00A84ED6">
      <w:pPr>
        <w:rPr>
          <w:rFonts w:cstheme="minorHAnsi"/>
        </w:rPr>
      </w:pPr>
      <w:r>
        <w:rPr>
          <w:rFonts w:cstheme="minorHAnsi"/>
        </w:rPr>
        <w:t xml:space="preserve">Jenkins tool written in groovy, and you can use groovy </w:t>
      </w:r>
      <w:r w:rsidR="006607BE">
        <w:rPr>
          <w:rFonts w:cstheme="minorHAnsi"/>
        </w:rPr>
        <w:t>to write</w:t>
      </w:r>
      <w:r>
        <w:rPr>
          <w:rFonts w:cstheme="minorHAnsi"/>
        </w:rPr>
        <w:t xml:space="preserve"> pipeline, such pipeline is known scripted pipeline.</w:t>
      </w:r>
    </w:p>
    <w:p w14:paraId="62E7DD5A" w14:textId="40E1026B" w:rsidR="00225334" w:rsidRPr="00026054" w:rsidRDefault="00225334" w:rsidP="00A84ED6">
      <w:pPr>
        <w:rPr>
          <w:rFonts w:cstheme="minorHAnsi"/>
        </w:rPr>
      </w:pPr>
      <w:r w:rsidRPr="00026054">
        <w:rPr>
          <w:rFonts w:cstheme="minorHAnsi"/>
          <w:noProof/>
        </w:rPr>
        <w:drawing>
          <wp:inline distT="0" distB="0" distL="0" distR="0" wp14:anchorId="37B59A21" wp14:editId="23410670">
            <wp:extent cx="4950259" cy="5734050"/>
            <wp:effectExtent l="0" t="0" r="3175" b="0"/>
            <wp:docPr id="1411914845" name="Picture 1" descr="declarative vs. scripted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larative vs. scripted pipe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55" cy="574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D9D" w14:textId="7A6F2A10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  <w:highlight w:val="yellow"/>
        </w:rPr>
        <w:t>Limitations</w:t>
      </w:r>
      <w:r w:rsidR="000B653C" w:rsidRPr="00026054">
        <w:rPr>
          <w:rFonts w:cstheme="minorHAnsi"/>
        </w:rPr>
        <w:t xml:space="preserve">: There is currently an </w:t>
      </w:r>
      <w:hyperlink r:id="rId7" w:history="1">
        <w:r w:rsidR="000B653C" w:rsidRPr="00026054">
          <w:rPr>
            <w:rStyle w:val="Hyperlink"/>
            <w:rFonts w:cstheme="minorHAnsi"/>
          </w:rPr>
          <w:t>open issue</w:t>
        </w:r>
      </w:hyperlink>
      <w:r w:rsidR="000B653C" w:rsidRPr="00026054">
        <w:rPr>
          <w:rFonts w:cstheme="minorHAnsi"/>
        </w:rPr>
        <w:t xml:space="preserve"> which limits the maximum size of the code within the </w:t>
      </w:r>
      <w:r w:rsidR="00026054" w:rsidRPr="00026054">
        <w:rPr>
          <w:rStyle w:val="HTMLCode"/>
          <w:rFonts w:asciiTheme="minorHAnsi" w:eastAsiaTheme="minorHAnsi" w:hAnsiTheme="minorHAnsi" w:cstheme="minorHAnsi"/>
          <w:sz w:val="22"/>
          <w:szCs w:val="22"/>
        </w:rPr>
        <w:t>pipeline {</w:t>
      </w:r>
      <w:r w:rsidR="000B653C" w:rsidRPr="00026054">
        <w:rPr>
          <w:rStyle w:val="HTMLCode"/>
          <w:rFonts w:asciiTheme="minorHAnsi" w:eastAsiaTheme="minorHAnsi" w:hAnsiTheme="minorHAnsi" w:cstheme="minorHAnsi"/>
          <w:sz w:val="22"/>
          <w:szCs w:val="22"/>
        </w:rPr>
        <w:t>}</w:t>
      </w:r>
      <w:r w:rsidR="000B653C" w:rsidRPr="00026054">
        <w:rPr>
          <w:rFonts w:cstheme="minorHAnsi"/>
        </w:rPr>
        <w:t xml:space="preserve"> block. This limitation does not apply to Scripted Pipelines.</w:t>
      </w:r>
    </w:p>
    <w:p w14:paraId="3C43632C" w14:textId="77777777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</w:rPr>
        <w:t xml:space="preserve">        </w:t>
      </w:r>
      <w:r w:rsidRPr="00BE6F93">
        <w:rPr>
          <w:rFonts w:cstheme="minorHAnsi"/>
          <w:highlight w:val="yellow"/>
        </w:rPr>
        <w:t>Sections</w:t>
      </w:r>
    </w:p>
    <w:p w14:paraId="0040763B" w14:textId="33746157" w:rsidR="00A84ED6" w:rsidRPr="00BE6F93" w:rsidRDefault="00A84ED6" w:rsidP="00BE6F93">
      <w:pPr>
        <w:pStyle w:val="ListParagraph"/>
        <w:numPr>
          <w:ilvl w:val="0"/>
          <w:numId w:val="2"/>
        </w:numPr>
        <w:rPr>
          <w:rFonts w:cstheme="minorHAnsi"/>
        </w:rPr>
      </w:pPr>
      <w:r w:rsidRPr="00BE6F93">
        <w:rPr>
          <w:rFonts w:cstheme="minorHAnsi"/>
        </w:rPr>
        <w:t>agent</w:t>
      </w:r>
    </w:p>
    <w:p w14:paraId="4404652A" w14:textId="2342F353" w:rsidR="00A84ED6" w:rsidRPr="00BE6F93" w:rsidRDefault="00A84ED6" w:rsidP="00BE6F93">
      <w:pPr>
        <w:pStyle w:val="ListParagraph"/>
        <w:numPr>
          <w:ilvl w:val="0"/>
          <w:numId w:val="2"/>
        </w:numPr>
        <w:rPr>
          <w:rFonts w:cstheme="minorHAnsi"/>
        </w:rPr>
      </w:pPr>
      <w:r w:rsidRPr="00BE6F93">
        <w:rPr>
          <w:rFonts w:cstheme="minorHAnsi"/>
        </w:rPr>
        <w:t>post</w:t>
      </w:r>
    </w:p>
    <w:p w14:paraId="77A9CAC8" w14:textId="3C009B70" w:rsidR="00A84ED6" w:rsidRPr="00BE6F93" w:rsidRDefault="00A84ED6" w:rsidP="00BE6F93">
      <w:pPr>
        <w:pStyle w:val="ListParagraph"/>
        <w:numPr>
          <w:ilvl w:val="0"/>
          <w:numId w:val="2"/>
        </w:numPr>
        <w:rPr>
          <w:rFonts w:cstheme="minorHAnsi"/>
        </w:rPr>
      </w:pPr>
      <w:r w:rsidRPr="00BE6F93">
        <w:rPr>
          <w:rFonts w:cstheme="minorHAnsi"/>
        </w:rPr>
        <w:t>stages</w:t>
      </w:r>
    </w:p>
    <w:p w14:paraId="47D550AB" w14:textId="14A78729" w:rsidR="00A84ED6" w:rsidRPr="00BE6F93" w:rsidRDefault="00A84ED6" w:rsidP="00BE6F93">
      <w:pPr>
        <w:pStyle w:val="ListParagraph"/>
        <w:numPr>
          <w:ilvl w:val="0"/>
          <w:numId w:val="2"/>
        </w:numPr>
        <w:rPr>
          <w:rFonts w:cstheme="minorHAnsi"/>
        </w:rPr>
      </w:pPr>
      <w:r w:rsidRPr="00BE6F93">
        <w:rPr>
          <w:rFonts w:cstheme="minorHAnsi"/>
        </w:rPr>
        <w:t>steps</w:t>
      </w:r>
    </w:p>
    <w:p w14:paraId="5D848D41" w14:textId="77777777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</w:rPr>
        <w:lastRenderedPageBreak/>
        <w:t xml:space="preserve">        </w:t>
      </w:r>
      <w:r w:rsidRPr="005114C7">
        <w:rPr>
          <w:rFonts w:cstheme="minorHAnsi"/>
          <w:highlight w:val="yellow"/>
        </w:rPr>
        <w:t>Directives</w:t>
      </w:r>
    </w:p>
    <w:p w14:paraId="412BEE59" w14:textId="15C068E8" w:rsidR="00A84ED6" w:rsidRPr="00644A87" w:rsidRDefault="00A84ED6" w:rsidP="005114C7">
      <w:pPr>
        <w:pStyle w:val="ListParagraph"/>
        <w:numPr>
          <w:ilvl w:val="0"/>
          <w:numId w:val="3"/>
        </w:numPr>
        <w:rPr>
          <w:rFonts w:cstheme="minorHAnsi"/>
          <w:highlight w:val="yellow"/>
        </w:rPr>
      </w:pPr>
      <w:r w:rsidRPr="00644A87">
        <w:rPr>
          <w:rFonts w:cstheme="minorHAnsi"/>
          <w:highlight w:val="yellow"/>
        </w:rPr>
        <w:t>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44A87" w:rsidRPr="00644A87" w14:paraId="094DDD40" w14:textId="77777777" w:rsidTr="0064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875D" w14:textId="77777777" w:rsidR="00644A87" w:rsidRPr="00644A87" w:rsidRDefault="00644A87" w:rsidP="00644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DBCCD6" w14:textId="77777777" w:rsidR="00644A87" w:rsidRPr="00644A87" w:rsidRDefault="00644A87" w:rsidP="00644A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An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environment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directive used in the top-level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pipeline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block will apply to all steps within the Pipeline.</w:t>
            </w:r>
          </w:p>
        </w:tc>
      </w:tr>
      <w:tr w:rsidR="00644A87" w:rsidRPr="00644A87" w14:paraId="6F01C6F2" w14:textId="77777777" w:rsidTr="0064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99E0" w14:textId="77777777" w:rsidR="00644A87" w:rsidRPr="00644A87" w:rsidRDefault="00644A87" w:rsidP="00644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74CDA3" w14:textId="77777777" w:rsidR="00644A87" w:rsidRPr="00644A87" w:rsidRDefault="00644A87" w:rsidP="00644A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An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environment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directive defined within a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stage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will only apply the given environment variables to steps within the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stage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644A87" w:rsidRPr="00644A87" w14:paraId="70810849" w14:textId="77777777" w:rsidTr="0064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A1EF0" w14:textId="77777777" w:rsidR="00644A87" w:rsidRPr="00644A87" w:rsidRDefault="00644A87" w:rsidP="00644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C19BC0" w14:textId="248FCBA4" w:rsidR="00644A87" w:rsidRPr="00644A87" w:rsidRDefault="00644A87" w:rsidP="00644A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environment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block has a helper method </w:t>
            </w:r>
            <w:r w:rsidR="002D6AFD"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credentials (</w:t>
            </w:r>
            <w:r w:rsidRPr="00644A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644A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defined which can be used to access pre-defined Credentials by their identifier in the Jenkins environment.</w:t>
            </w:r>
          </w:p>
        </w:tc>
      </w:tr>
    </w:tbl>
    <w:p w14:paraId="4D63B036" w14:textId="1FDEEA40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options</w:t>
      </w:r>
    </w:p>
    <w:p w14:paraId="046BE655" w14:textId="1E9F61CC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parameters</w:t>
      </w:r>
    </w:p>
    <w:p w14:paraId="3A6FEEC5" w14:textId="33CFF86E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triggers</w:t>
      </w:r>
    </w:p>
    <w:p w14:paraId="7327D5A1" w14:textId="2F3B7EDE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 xml:space="preserve">Jenkins </w:t>
      </w:r>
      <w:proofErr w:type="spellStart"/>
      <w:r w:rsidRPr="005114C7">
        <w:rPr>
          <w:rFonts w:cstheme="minorHAnsi"/>
        </w:rPr>
        <w:t>cron</w:t>
      </w:r>
      <w:proofErr w:type="spellEnd"/>
      <w:r w:rsidRPr="005114C7">
        <w:rPr>
          <w:rFonts w:cstheme="minorHAnsi"/>
        </w:rPr>
        <w:t xml:space="preserve"> syntax</w:t>
      </w:r>
    </w:p>
    <w:p w14:paraId="5A3B6810" w14:textId="5B0C1A75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stage</w:t>
      </w:r>
    </w:p>
    <w:p w14:paraId="34142147" w14:textId="6F94DDE7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tools</w:t>
      </w:r>
    </w:p>
    <w:p w14:paraId="034D771D" w14:textId="245B67B7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input</w:t>
      </w:r>
    </w:p>
    <w:p w14:paraId="4DDF509A" w14:textId="758E0DC8" w:rsidR="00A84ED6" w:rsidRPr="005114C7" w:rsidRDefault="00A84ED6" w:rsidP="005114C7">
      <w:pPr>
        <w:pStyle w:val="ListParagraph"/>
        <w:numPr>
          <w:ilvl w:val="0"/>
          <w:numId w:val="3"/>
        </w:numPr>
        <w:rPr>
          <w:rFonts w:cstheme="minorHAnsi"/>
        </w:rPr>
      </w:pPr>
      <w:r w:rsidRPr="005114C7">
        <w:rPr>
          <w:rFonts w:cstheme="minorHAnsi"/>
        </w:rPr>
        <w:t>when</w:t>
      </w:r>
    </w:p>
    <w:p w14:paraId="0B23FF37" w14:textId="77777777" w:rsidR="00A84ED6" w:rsidRPr="00044494" w:rsidRDefault="00A84ED6" w:rsidP="00A84ED6">
      <w:pPr>
        <w:rPr>
          <w:rFonts w:cstheme="minorHAnsi"/>
          <w:highlight w:val="yellow"/>
        </w:rPr>
      </w:pPr>
      <w:r w:rsidRPr="00026054">
        <w:rPr>
          <w:rFonts w:cstheme="minorHAnsi"/>
        </w:rPr>
        <w:t xml:space="preserve">        </w:t>
      </w:r>
      <w:r w:rsidRPr="00044494">
        <w:rPr>
          <w:rFonts w:cstheme="minorHAnsi"/>
          <w:highlight w:val="yellow"/>
        </w:rPr>
        <w:t>Sequential Stages</w:t>
      </w:r>
    </w:p>
    <w:p w14:paraId="7F028E3C" w14:textId="77777777" w:rsidR="00A84ED6" w:rsidRPr="00026054" w:rsidRDefault="00A84ED6" w:rsidP="00A84ED6">
      <w:pPr>
        <w:rPr>
          <w:rFonts w:cstheme="minorHAnsi"/>
        </w:rPr>
      </w:pPr>
      <w:r w:rsidRPr="00044494">
        <w:rPr>
          <w:rFonts w:cstheme="minorHAnsi"/>
        </w:rPr>
        <w:t xml:space="preserve">        </w:t>
      </w:r>
      <w:r w:rsidRPr="00044494">
        <w:rPr>
          <w:rFonts w:cstheme="minorHAnsi"/>
          <w:highlight w:val="yellow"/>
        </w:rPr>
        <w:t>Parallel</w:t>
      </w:r>
    </w:p>
    <w:p w14:paraId="201788E9" w14:textId="77777777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</w:rPr>
        <w:t xml:space="preserve">        </w:t>
      </w:r>
      <w:r w:rsidRPr="00FB5F47">
        <w:rPr>
          <w:rFonts w:cstheme="minorHAnsi"/>
          <w:highlight w:val="yellow"/>
        </w:rPr>
        <w:t>Matrix</w:t>
      </w:r>
    </w:p>
    <w:p w14:paraId="41EC28E3" w14:textId="592DEB4A" w:rsidR="00A84ED6" w:rsidRPr="00FB5F47" w:rsidRDefault="00A84ED6" w:rsidP="00FB5F47">
      <w:pPr>
        <w:pStyle w:val="ListParagraph"/>
        <w:numPr>
          <w:ilvl w:val="0"/>
          <w:numId w:val="9"/>
        </w:numPr>
        <w:rPr>
          <w:rFonts w:cstheme="minorHAnsi"/>
        </w:rPr>
      </w:pPr>
      <w:r w:rsidRPr="00FB5F47">
        <w:rPr>
          <w:rFonts w:cstheme="minorHAnsi"/>
        </w:rPr>
        <w:t>axes</w:t>
      </w:r>
    </w:p>
    <w:p w14:paraId="1BE968EE" w14:textId="4E92F016" w:rsidR="00A84ED6" w:rsidRPr="00FB5F47" w:rsidRDefault="00A84ED6" w:rsidP="00FB5F47">
      <w:pPr>
        <w:pStyle w:val="ListParagraph"/>
        <w:numPr>
          <w:ilvl w:val="0"/>
          <w:numId w:val="9"/>
        </w:numPr>
        <w:rPr>
          <w:rFonts w:cstheme="minorHAnsi"/>
        </w:rPr>
      </w:pPr>
      <w:r w:rsidRPr="00FB5F47">
        <w:rPr>
          <w:rFonts w:cstheme="minorHAnsi"/>
        </w:rPr>
        <w:t>stages</w:t>
      </w:r>
    </w:p>
    <w:p w14:paraId="646B2B7B" w14:textId="3F125FA7" w:rsidR="00A84ED6" w:rsidRPr="00FB5F47" w:rsidRDefault="00A84ED6" w:rsidP="00FB5F47">
      <w:pPr>
        <w:pStyle w:val="ListParagraph"/>
        <w:numPr>
          <w:ilvl w:val="0"/>
          <w:numId w:val="9"/>
        </w:numPr>
        <w:rPr>
          <w:rFonts w:cstheme="minorHAnsi"/>
        </w:rPr>
      </w:pPr>
      <w:r w:rsidRPr="00FB5F47">
        <w:rPr>
          <w:rFonts w:cstheme="minorHAnsi"/>
        </w:rPr>
        <w:t>excludes (optional)</w:t>
      </w:r>
    </w:p>
    <w:p w14:paraId="7E6FF049" w14:textId="7560A44E" w:rsidR="00A84ED6" w:rsidRPr="00FB5F47" w:rsidRDefault="00A84ED6" w:rsidP="00FB5F47">
      <w:pPr>
        <w:pStyle w:val="ListParagraph"/>
        <w:numPr>
          <w:ilvl w:val="0"/>
          <w:numId w:val="9"/>
        </w:numPr>
        <w:rPr>
          <w:rFonts w:cstheme="minorHAnsi"/>
        </w:rPr>
      </w:pPr>
      <w:r w:rsidRPr="00FB5F47">
        <w:rPr>
          <w:rFonts w:cstheme="minorHAnsi"/>
        </w:rPr>
        <w:t>Matrix cell-level directives (optional)</w:t>
      </w:r>
    </w:p>
    <w:p w14:paraId="7AC7A85D" w14:textId="6924469A" w:rsidR="00A84ED6" w:rsidRPr="00802807" w:rsidRDefault="00A84ED6" w:rsidP="00802807">
      <w:pPr>
        <w:rPr>
          <w:rFonts w:cstheme="minorHAnsi"/>
        </w:rPr>
      </w:pPr>
      <w:r w:rsidRPr="00026054">
        <w:rPr>
          <w:rFonts w:cstheme="minorHAnsi"/>
        </w:rPr>
        <w:t xml:space="preserve">        </w:t>
      </w:r>
      <w:r w:rsidRPr="00802807">
        <w:rPr>
          <w:rFonts w:cstheme="minorHAnsi"/>
          <w:highlight w:val="yellow"/>
        </w:rPr>
        <w:t>Steps</w:t>
      </w:r>
      <w:r w:rsidR="00802807">
        <w:rPr>
          <w:rFonts w:cstheme="minorHAnsi"/>
        </w:rPr>
        <w:t xml:space="preserve"> &gt; </w:t>
      </w:r>
      <w:r w:rsidRPr="00802807">
        <w:rPr>
          <w:rFonts w:cstheme="minorHAnsi"/>
        </w:rPr>
        <w:t>script</w:t>
      </w:r>
    </w:p>
    <w:p w14:paraId="5892F8CF" w14:textId="77777777" w:rsidR="00A84ED6" w:rsidRPr="00026054" w:rsidRDefault="00A84ED6" w:rsidP="00A84ED6">
      <w:pPr>
        <w:rPr>
          <w:rFonts w:cstheme="minorHAnsi"/>
        </w:rPr>
      </w:pPr>
      <w:r w:rsidRPr="00026054">
        <w:rPr>
          <w:rFonts w:cstheme="minorHAnsi"/>
        </w:rPr>
        <w:t xml:space="preserve">    </w:t>
      </w:r>
      <w:r w:rsidRPr="00802807">
        <w:rPr>
          <w:rFonts w:cstheme="minorHAnsi"/>
          <w:highlight w:val="yellow"/>
        </w:rPr>
        <w:t>Scripted Pipeline</w:t>
      </w:r>
    </w:p>
    <w:p w14:paraId="19601550" w14:textId="4AD32735" w:rsidR="00A84ED6" w:rsidRPr="00802807" w:rsidRDefault="00A84ED6" w:rsidP="00802807">
      <w:pPr>
        <w:pStyle w:val="ListParagraph"/>
        <w:numPr>
          <w:ilvl w:val="0"/>
          <w:numId w:val="8"/>
        </w:numPr>
        <w:rPr>
          <w:rFonts w:cstheme="minorHAnsi"/>
        </w:rPr>
      </w:pPr>
      <w:r w:rsidRPr="00802807">
        <w:rPr>
          <w:rFonts w:cstheme="minorHAnsi"/>
        </w:rPr>
        <w:t>Flow Control</w:t>
      </w:r>
    </w:p>
    <w:p w14:paraId="161E580F" w14:textId="2591CF02" w:rsidR="00A84ED6" w:rsidRPr="00802807" w:rsidRDefault="00A84ED6" w:rsidP="00802807">
      <w:pPr>
        <w:pStyle w:val="ListParagraph"/>
        <w:numPr>
          <w:ilvl w:val="0"/>
          <w:numId w:val="8"/>
        </w:numPr>
        <w:rPr>
          <w:rFonts w:cstheme="minorHAnsi"/>
        </w:rPr>
      </w:pPr>
      <w:r w:rsidRPr="00802807">
        <w:rPr>
          <w:rFonts w:cstheme="minorHAnsi"/>
        </w:rPr>
        <w:t>Steps</w:t>
      </w:r>
    </w:p>
    <w:p w14:paraId="2525018E" w14:textId="305CBABE" w:rsidR="00A84ED6" w:rsidRPr="00802807" w:rsidRDefault="00A84ED6" w:rsidP="00802807">
      <w:pPr>
        <w:pStyle w:val="ListParagraph"/>
        <w:numPr>
          <w:ilvl w:val="0"/>
          <w:numId w:val="8"/>
        </w:numPr>
        <w:rPr>
          <w:rFonts w:cstheme="minorHAnsi"/>
        </w:rPr>
      </w:pPr>
      <w:r w:rsidRPr="00802807">
        <w:rPr>
          <w:rFonts w:cstheme="minorHAnsi"/>
        </w:rPr>
        <w:t>Differences from plain Groovy</w:t>
      </w:r>
    </w:p>
    <w:p w14:paraId="26026633" w14:textId="032CDE64" w:rsidR="00880C64" w:rsidRDefault="00227DCA" w:rsidP="00A84ED6">
      <w:pPr>
        <w:rPr>
          <w:rFonts w:cstheme="minorHAnsi"/>
        </w:rPr>
      </w:pPr>
      <w:r w:rsidRPr="00227DCA">
        <w:rPr>
          <w:rFonts w:cstheme="minorHAnsi"/>
          <w:noProof/>
        </w:rPr>
        <w:lastRenderedPageBreak/>
        <w:drawing>
          <wp:inline distT="0" distB="0" distL="0" distR="0" wp14:anchorId="6B5C4D69" wp14:editId="24556AE0">
            <wp:extent cx="5731510" cy="2714625"/>
            <wp:effectExtent l="0" t="0" r="2540" b="9525"/>
            <wp:docPr id="209733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30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15C6" w14:textId="77777777" w:rsidR="00144782" w:rsidRDefault="00144782" w:rsidP="00A84ED6">
      <w:pPr>
        <w:rPr>
          <w:rFonts w:cstheme="minorHAnsi"/>
        </w:rPr>
      </w:pPr>
    </w:p>
    <w:p w14:paraId="04CA6037" w14:textId="1390B68C" w:rsidR="00144782" w:rsidRDefault="00144782" w:rsidP="00A84ED6">
      <w:pPr>
        <w:rPr>
          <w:rStyle w:val="jenkins-checkbox"/>
        </w:rPr>
      </w:pPr>
      <w:r w:rsidRPr="00144782">
        <w:rPr>
          <w:rStyle w:val="jenkins-checkbox"/>
          <w:highlight w:val="yellow"/>
        </w:rPr>
        <w:t>Discard old builds</w:t>
      </w:r>
    </w:p>
    <w:p w14:paraId="677ADBE7" w14:textId="60FE1A75" w:rsidR="00144782" w:rsidRDefault="00144782" w:rsidP="00A84ED6">
      <w:pPr>
        <w:rPr>
          <w:rFonts w:cstheme="minorHAnsi"/>
        </w:rPr>
      </w:pPr>
      <w:r w:rsidRPr="00144782">
        <w:rPr>
          <w:rFonts w:cstheme="minorHAnsi"/>
          <w:noProof/>
        </w:rPr>
        <w:drawing>
          <wp:inline distT="0" distB="0" distL="0" distR="0" wp14:anchorId="0F49D3BF" wp14:editId="12035798">
            <wp:extent cx="5731510" cy="2719070"/>
            <wp:effectExtent l="0" t="0" r="2540" b="5080"/>
            <wp:docPr id="129340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01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1569" w14:textId="1A880779" w:rsidR="00233A89" w:rsidRDefault="000F3DE7" w:rsidP="00A84ED6">
      <w:pPr>
        <w:rPr>
          <w:rFonts w:cstheme="minorHAnsi"/>
        </w:rPr>
      </w:pPr>
      <w:r w:rsidRPr="000F3DE7">
        <w:rPr>
          <w:rFonts w:cstheme="minorHAnsi"/>
          <w:noProof/>
        </w:rPr>
        <w:drawing>
          <wp:inline distT="0" distB="0" distL="0" distR="0" wp14:anchorId="6F936680" wp14:editId="37FD4119">
            <wp:extent cx="5731510" cy="2471420"/>
            <wp:effectExtent l="0" t="0" r="2540" b="5080"/>
            <wp:docPr id="121733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39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A25" w14:textId="11D8D8C4" w:rsidR="00492714" w:rsidRDefault="00492714" w:rsidP="00A84ED6">
      <w:pPr>
        <w:rPr>
          <w:rStyle w:val="hgkelc"/>
          <w:lang w:val="en"/>
        </w:rPr>
      </w:pPr>
      <w:r w:rsidRPr="00492714">
        <w:rPr>
          <w:rStyle w:val="hgkelc"/>
          <w:highlight w:val="yellow"/>
          <w:lang w:val="en"/>
        </w:rPr>
        <w:lastRenderedPageBreak/>
        <w:t>Throttle build</w:t>
      </w:r>
    </w:p>
    <w:p w14:paraId="2A805004" w14:textId="62B5FDE9" w:rsidR="000F3DE7" w:rsidRDefault="005E7C8F" w:rsidP="00A84ED6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This plugin </w:t>
      </w:r>
      <w:r>
        <w:rPr>
          <w:rStyle w:val="hgkelc"/>
          <w:b/>
          <w:bCs/>
          <w:lang w:val="en"/>
        </w:rPr>
        <w:t>allows for throttling the number of concurrent builds of a project running per node or globally</w:t>
      </w:r>
      <w:r>
        <w:rPr>
          <w:rStyle w:val="hgkelc"/>
          <w:lang w:val="en"/>
        </w:rPr>
        <w:t>.</w:t>
      </w:r>
    </w:p>
    <w:p w14:paraId="445871C1" w14:textId="77777777" w:rsidR="000F644E" w:rsidRDefault="000F644E" w:rsidP="00A84ED6">
      <w:pPr>
        <w:rPr>
          <w:rStyle w:val="hgkelc"/>
          <w:lang w:val="en"/>
        </w:rPr>
      </w:pPr>
    </w:p>
    <w:p w14:paraId="7E4D3EEB" w14:textId="6148ABD8" w:rsidR="00492714" w:rsidRDefault="000F644E" w:rsidP="00A84ED6">
      <w:pPr>
        <w:rPr>
          <w:rStyle w:val="hgkelc"/>
          <w:lang w:val="en"/>
        </w:rPr>
      </w:pPr>
      <w:r w:rsidRPr="000F644E">
        <w:rPr>
          <w:rStyle w:val="hgkelc"/>
          <w:noProof/>
          <w:lang w:val="en"/>
        </w:rPr>
        <w:drawing>
          <wp:inline distT="0" distB="0" distL="0" distR="0" wp14:anchorId="3BF563AC" wp14:editId="08CC2F15">
            <wp:extent cx="5731510" cy="1292225"/>
            <wp:effectExtent l="0" t="0" r="2540" b="3175"/>
            <wp:docPr id="84877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74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9873" w14:textId="77777777" w:rsidR="000F644E" w:rsidRDefault="000F644E" w:rsidP="00A84ED6">
      <w:pPr>
        <w:rPr>
          <w:rStyle w:val="hgkelc"/>
          <w:lang w:val="en"/>
        </w:rPr>
      </w:pPr>
    </w:p>
    <w:p w14:paraId="5AB04F4B" w14:textId="755FA6DC" w:rsidR="00376A59" w:rsidRDefault="00376A59" w:rsidP="00A84ED6">
      <w:pPr>
        <w:rPr>
          <w:rStyle w:val="hgkelc"/>
          <w:lang w:val="en"/>
        </w:rPr>
      </w:pPr>
      <w:r w:rsidRPr="00376A59">
        <w:rPr>
          <w:rStyle w:val="hgkelc"/>
          <w:noProof/>
          <w:lang w:val="en"/>
        </w:rPr>
        <w:drawing>
          <wp:inline distT="0" distB="0" distL="0" distR="0" wp14:anchorId="719143E0" wp14:editId="6CE5CF40">
            <wp:extent cx="4635738" cy="2216264"/>
            <wp:effectExtent l="0" t="0" r="0" b="0"/>
            <wp:docPr id="47028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86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DFA" w14:textId="023E09D6" w:rsidR="00376A59" w:rsidRDefault="00EE21A5" w:rsidP="00A84ED6">
      <w:pPr>
        <w:rPr>
          <w:rStyle w:val="hgkelc"/>
          <w:lang w:val="en"/>
        </w:rPr>
      </w:pPr>
      <w:r w:rsidRPr="00EE21A5">
        <w:rPr>
          <w:rStyle w:val="hgkelc"/>
          <w:noProof/>
          <w:lang w:val="en"/>
        </w:rPr>
        <w:drawing>
          <wp:inline distT="0" distB="0" distL="0" distR="0" wp14:anchorId="210C0D71" wp14:editId="666C7274">
            <wp:extent cx="5683542" cy="2616334"/>
            <wp:effectExtent l="0" t="0" r="0" b="0"/>
            <wp:docPr id="99271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17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1FB7" w14:textId="035B5157" w:rsidR="00EE21A5" w:rsidRDefault="00D82D17" w:rsidP="00A84ED6">
      <w:pPr>
        <w:rPr>
          <w:rStyle w:val="hgkelc"/>
          <w:lang w:val="en"/>
        </w:rPr>
      </w:pPr>
      <w:r w:rsidRPr="00D82D17">
        <w:rPr>
          <w:rStyle w:val="hgkelc"/>
          <w:noProof/>
          <w:lang w:val="en"/>
        </w:rPr>
        <w:lastRenderedPageBreak/>
        <w:drawing>
          <wp:inline distT="0" distB="0" distL="0" distR="0" wp14:anchorId="614C3698" wp14:editId="4C7D9B77">
            <wp:extent cx="5731510" cy="2502535"/>
            <wp:effectExtent l="0" t="0" r="2540" b="0"/>
            <wp:docPr id="211981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9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327A" w14:textId="793B4ACE" w:rsidR="00651AEE" w:rsidRDefault="00651AEE" w:rsidP="00A84ED6">
      <w:pPr>
        <w:rPr>
          <w:rStyle w:val="hgkelc"/>
          <w:lang w:val="en"/>
        </w:rPr>
      </w:pPr>
      <w:r w:rsidRPr="00651AEE">
        <w:rPr>
          <w:rStyle w:val="hgkelc"/>
          <w:highlight w:val="yellow"/>
          <w:lang w:val="en"/>
        </w:rPr>
        <w:t>Build action:</w:t>
      </w:r>
    </w:p>
    <w:p w14:paraId="49FA9C82" w14:textId="77777777" w:rsidR="007374AB" w:rsidRDefault="007374AB" w:rsidP="00A84ED6">
      <w:pPr>
        <w:rPr>
          <w:rStyle w:val="hgkelc"/>
          <w:lang w:val="en"/>
        </w:rPr>
      </w:pPr>
      <w:r>
        <w:rPr>
          <w:rStyle w:val="hgkelc"/>
          <w:noProof/>
          <w:lang w:val="en"/>
        </w:rPr>
        <w:drawing>
          <wp:inline distT="0" distB="0" distL="0" distR="0" wp14:anchorId="7A5D15B3" wp14:editId="05F638AD">
            <wp:extent cx="5727700" cy="2171700"/>
            <wp:effectExtent l="0" t="0" r="6350" b="0"/>
            <wp:docPr id="212344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F1BD" w14:textId="77777777" w:rsidR="007374AB" w:rsidRDefault="007374AB" w:rsidP="00A84ED6">
      <w:pPr>
        <w:rPr>
          <w:rStyle w:val="hgkelc"/>
          <w:lang w:val="en"/>
        </w:rPr>
      </w:pPr>
    </w:p>
    <w:p w14:paraId="44549F96" w14:textId="0AEEB8F8" w:rsidR="00651AEE" w:rsidRDefault="00651AEE" w:rsidP="00A84ED6">
      <w:pPr>
        <w:rPr>
          <w:rStyle w:val="hgkelc"/>
          <w:lang w:val="en"/>
        </w:rPr>
      </w:pPr>
      <w:r w:rsidRPr="00651AEE">
        <w:rPr>
          <w:rStyle w:val="hgkelc"/>
          <w:highlight w:val="yellow"/>
          <w:lang w:val="en"/>
        </w:rPr>
        <w:t>Post action:</w:t>
      </w:r>
    </w:p>
    <w:p w14:paraId="01D1E5B6" w14:textId="2E52F3CE" w:rsidR="007374AB" w:rsidRDefault="007374AB" w:rsidP="00A84ED6">
      <w:pPr>
        <w:rPr>
          <w:rStyle w:val="hgkelc"/>
          <w:lang w:val="en"/>
        </w:rPr>
      </w:pPr>
      <w:r w:rsidRPr="007374AB">
        <w:rPr>
          <w:rStyle w:val="hgkelc"/>
          <w:lang w:val="en"/>
        </w:rPr>
        <w:drawing>
          <wp:inline distT="0" distB="0" distL="0" distR="0" wp14:anchorId="535791B6" wp14:editId="684C9368">
            <wp:extent cx="5731510" cy="2904490"/>
            <wp:effectExtent l="0" t="0" r="2540" b="0"/>
            <wp:docPr id="55568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80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EEC7" w14:textId="77777777" w:rsidR="007374AB" w:rsidRDefault="007374AB" w:rsidP="00A84ED6">
      <w:pPr>
        <w:rPr>
          <w:rStyle w:val="hgkelc"/>
          <w:lang w:val="en"/>
        </w:rPr>
      </w:pPr>
    </w:p>
    <w:p w14:paraId="0F648232" w14:textId="77777777" w:rsidR="005E7C8F" w:rsidRDefault="005E7C8F" w:rsidP="00A84ED6">
      <w:pPr>
        <w:rPr>
          <w:rFonts w:cstheme="minorHAnsi"/>
        </w:rPr>
      </w:pPr>
    </w:p>
    <w:p w14:paraId="0A03D5B8" w14:textId="77777777" w:rsidR="00227DCA" w:rsidRPr="00026054" w:rsidRDefault="00227DCA" w:rsidP="00A84ED6">
      <w:pPr>
        <w:rPr>
          <w:rFonts w:cstheme="minorHAnsi"/>
        </w:rPr>
      </w:pPr>
    </w:p>
    <w:sectPr w:rsidR="00227DCA" w:rsidRPr="0002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4B7B"/>
    <w:multiLevelType w:val="hybridMultilevel"/>
    <w:tmpl w:val="5128E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7CE1"/>
    <w:multiLevelType w:val="hybridMultilevel"/>
    <w:tmpl w:val="1A0E014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3A94DFB"/>
    <w:multiLevelType w:val="hybridMultilevel"/>
    <w:tmpl w:val="C1903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F1410"/>
    <w:multiLevelType w:val="hybridMultilevel"/>
    <w:tmpl w:val="D08043A6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373A74D9"/>
    <w:multiLevelType w:val="hybridMultilevel"/>
    <w:tmpl w:val="010E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53264"/>
    <w:multiLevelType w:val="hybridMultilevel"/>
    <w:tmpl w:val="EABCA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871BE"/>
    <w:multiLevelType w:val="hybridMultilevel"/>
    <w:tmpl w:val="B5EA8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C11AA"/>
    <w:multiLevelType w:val="multilevel"/>
    <w:tmpl w:val="A6B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51ACD"/>
    <w:multiLevelType w:val="hybridMultilevel"/>
    <w:tmpl w:val="710C3A9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028802191">
    <w:abstractNumId w:val="7"/>
  </w:num>
  <w:num w:numId="2" w16cid:durableId="1587424526">
    <w:abstractNumId w:val="4"/>
  </w:num>
  <w:num w:numId="3" w16cid:durableId="1303853200">
    <w:abstractNumId w:val="0"/>
  </w:num>
  <w:num w:numId="4" w16cid:durableId="1190416114">
    <w:abstractNumId w:val="6"/>
  </w:num>
  <w:num w:numId="5" w16cid:durableId="1649895099">
    <w:abstractNumId w:val="5"/>
  </w:num>
  <w:num w:numId="6" w16cid:durableId="1173107412">
    <w:abstractNumId w:val="3"/>
  </w:num>
  <w:num w:numId="7" w16cid:durableId="1028290021">
    <w:abstractNumId w:val="1"/>
  </w:num>
  <w:num w:numId="8" w16cid:durableId="1913536910">
    <w:abstractNumId w:val="8"/>
  </w:num>
  <w:num w:numId="9" w16cid:durableId="1297487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51"/>
    <w:rsid w:val="00026054"/>
    <w:rsid w:val="00044494"/>
    <w:rsid w:val="000B653C"/>
    <w:rsid w:val="000F3DE7"/>
    <w:rsid w:val="000F644E"/>
    <w:rsid w:val="00144782"/>
    <w:rsid w:val="00162E51"/>
    <w:rsid w:val="00225334"/>
    <w:rsid w:val="00227DCA"/>
    <w:rsid w:val="00233A89"/>
    <w:rsid w:val="002D6AFD"/>
    <w:rsid w:val="00376A59"/>
    <w:rsid w:val="00492714"/>
    <w:rsid w:val="0051146B"/>
    <w:rsid w:val="005114C7"/>
    <w:rsid w:val="005E7C8F"/>
    <w:rsid w:val="00644A87"/>
    <w:rsid w:val="00651AEE"/>
    <w:rsid w:val="006607BE"/>
    <w:rsid w:val="007374AB"/>
    <w:rsid w:val="007D2945"/>
    <w:rsid w:val="00802807"/>
    <w:rsid w:val="00880C64"/>
    <w:rsid w:val="00A84ED6"/>
    <w:rsid w:val="00B27936"/>
    <w:rsid w:val="00B7231C"/>
    <w:rsid w:val="00BE6F93"/>
    <w:rsid w:val="00CE3BC4"/>
    <w:rsid w:val="00D82D17"/>
    <w:rsid w:val="00EE21A5"/>
    <w:rsid w:val="00FB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3809"/>
  <w15:chartTrackingRefBased/>
  <w15:docId w15:val="{86AD1255-0F5A-4441-B288-6A552A4A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E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ED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B65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F93"/>
    <w:pPr>
      <w:ind w:left="720"/>
      <w:contextualSpacing/>
    </w:pPr>
  </w:style>
  <w:style w:type="character" w:customStyle="1" w:styleId="jenkins-checkbox">
    <w:name w:val="jenkins-checkbox"/>
    <w:basedOn w:val="DefaultParagraphFont"/>
    <w:rsid w:val="00144782"/>
  </w:style>
  <w:style w:type="character" w:customStyle="1" w:styleId="hgkelc">
    <w:name w:val="hgkelc"/>
    <w:basedOn w:val="DefaultParagraphFont"/>
    <w:rsid w:val="005E7C8F"/>
  </w:style>
  <w:style w:type="character" w:styleId="FollowedHyperlink">
    <w:name w:val="FollowedHyperlink"/>
    <w:basedOn w:val="DefaultParagraphFont"/>
    <w:uiPriority w:val="99"/>
    <w:semiHidden/>
    <w:unhideWhenUsed/>
    <w:rsid w:val="0065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ssues.jenkins.io/browse/JENKINS-37984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ww.jenkins.io/doc/book/pipeline/syntax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47</cp:revision>
  <dcterms:created xsi:type="dcterms:W3CDTF">2023-08-03T10:24:00Z</dcterms:created>
  <dcterms:modified xsi:type="dcterms:W3CDTF">2023-08-04T01:32:00Z</dcterms:modified>
</cp:coreProperties>
</file>