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DejaVu Sans" w:cs="DejaVu Sans" w:eastAsia="DejaVu Sans" w:hAnsi="DejaVu Sans"/>
          <w:b/>
          <w:bCs/>
          <w:color w:val="111827"/>
          <w:sz w:val="36"/>
          <w:szCs w:val="36"/>
        </w:rPr>
        <w:t xml:space="preserve">Rezumat Sesiune — 2026-04-03</w:t>
      </w:r>
    </w:p>
    <w:p>
      <w:pPr>
        <w:spacing w:after="400"/>
        <w:jc w:val="center"/>
      </w:pPr>
      <w:r>
        <w:rPr>
          <w:rFonts w:ascii="DejaVu Sans" w:cs="DejaVu Sans" w:eastAsia="DejaVu Sans" w:hAnsi="DejaVu Sans"/>
          <w:color w:val="6B7280"/>
          <w:sz w:val="24"/>
          <w:szCs w:val="24"/>
        </w:rPr>
        <w:t xml:space="preserve">Proiect Vibe Caffè Website2 — 7 Sprinturi de Optimizare</w:t>
      </w:r>
    </w:p>
    <w:p>
      <w:pPr>
        <w:pStyle w:val="Heading1"/>
        <w:spacing w:after="200" w:before="400"/>
      </w:pPr>
      <w:r>
        <w:t xml:space="preserve">Introducere</w:t>
      </w:r>
    </w:p>
    <w:p>
      <w:pPr>
        <w:spacing w:after="120"/>
      </w:pPr>
      <w:r>
        <w:rPr>
          <w:rFonts w:ascii="DejaVu Sans" w:cs="DejaVu Sans" w:eastAsia="DejaVu Sans" w:hAnsi="DejaVu Sans"/>
          <w:sz w:val="22"/>
          <w:szCs w:val="22"/>
        </w:rPr>
        <w:t xml:space="preserve">În această sesiune am parcurs un PDF cu 28 de comenzi grupate în 7 sprinturi, fiecare sprint adăugând o funcționalitate sau îmbunătățire importantă proiectului Vibe Caffè. Toate modificările au fost deployate pe Vercel și verificate live.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Sprinturi</w:t>
      </w:r>
    </w:p>
    <w:p>
      <w:pPr>
        <w:pStyle w:val="Heading2"/>
        <w:spacing w:after="150" w:before="300"/>
      </w:pPr>
      <w:r>
        <w:t xml:space="preserve">Sprint 1 — Protecție Admin cu Middleware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dc05dc4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creat un sistem de autentificare pentru panoul de administrare.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middleware.ts — interceptează toate cererile către /admin și /admin/:path* și verifică dacă există cookie-ul admin_token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app/admin/login/page.tsx — formular de login cu câmp parolă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app/api/admin/login/route.ts — API care verifică parola și setează un cookie httpOnly (mai sigur decât localStorage)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.env.local — variabila ADMIN_SECRET=vibe2026admin, setată și pe Vercel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Fix important: matcher-ul middleware a fost corectat din ['/admin/:path*'] în ['/admin', '/admin/:path*'] pentru a prinde și ruta exactă /admin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Accesând /admin fără autentificare, utilizatorul este redirecționat automat la /admin/login. Verificat în browser Incognito.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Sprint 2 — Homepage SSR + Footer Linkuri Legale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3d7d565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transformat homepage-ul dintr-o pagină client-side într-una server-side rendered (SSR) și am adăugat linkuri legale în footer.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app/page.tsx convertit din "use client" în server component — conținutul apare în HTML fără JavaScript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Adăugat export metadata cu titlu, descriere și OpenGraph (pentru SEO și preview-uri pe social media)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Secțiune Hero SSR cu 2 butoane CTA (Meniu, Rezervă)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Secțiune "De ce Vibe?" cu 4 carduri (id="de-ce-vibe") — cafea specialty, work-friendly, brunch, locație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Preview meniu SSR — 6 produse cu prețuri vizibile fără 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Oferte sezoniere SSR — 3 carduri cu link spre /sarbatori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Locație rapidă SSR — adresă, program, telefon, link Google Maps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JSON-LD LocalBusiness — date structurate pentru Google (schema.org)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FooterStarter.tsx — adăugate linkuri: Politică confidențialitate, Cookies, Termeni, Contact email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Homepage vizibil complet cu JavaScript dezactivat în browser. Conținut indexabil de motoare de căutare.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Sprint 3 — Curățare Pagină /rezervari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7901c1c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eliminat elementele administrative din pagina de rezervări, lăsând doar formularul pentru clienți.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Eliminat: state-ul "rezervari", funcția fetchRezervari, useEffect-ul aferent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Eliminat: secțiunea "Toate rezervările" cu lista, statusuri, butoane export Excel/PDF și bulk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Păstrat: formularul de rezervare pentru clienți (dată, oră, detalii)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Pagina /rezervari arată curat, doar cu formularul relevant pentru client. Funcțiile administrative există doar în /admin.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Sprint 4 — Pagini /meniu și /sarbatori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44ebd3b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creat două pagini dedicate pentru meniu complet și oferte sezoniere.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app/meniu/page.tsx — server component cu 4 categorii: Cafea &amp; Băuturi (10 produse), Brunch (5), Deserturi &amp; Patiserie (6), Sezonier (3)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Taguri vizuale: "Bestseller" (portocaliu) și "Sezonier" (teal) pe produsele relevante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app/sarbatori/page.tsx — 4 carduri cu oferte: Brunch Festiv (36 lei), Coffee Tonic (22 lei), Latte Lavandă (20 lei), Pachet Cadou (80 lei)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Fiecare card are CTA propriu: Rezervă loc, Vezi meniul, Comandă acum, Contactează-ne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Ambele pagini au metadata cu titluri optimizate pentru SEO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Utilizatorii pot vedea meniul complet cu prețuri la /meniu și ofertele curente la /sarbatori.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Sprint 5 — Îmbunătățiri Pagina /locatie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5a06f8e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adăugat metadata SEO, butoane CTA grupate și un mini-FAQ pe pagina de locație.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export metadata cu title: "Locație &amp; Program | Vibe Caffè București" — apare în tab browser și în Google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3 butoane CTA grupate după informațiile de contact: "Deschide în Google Maps" (teal), "Sună acum" (negru), "Rezervă masă" (portocaliu)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Mini-FAQ cu 3 întrebări frecvente: necesitatea rezervării, parcare disponibilă, intervale aglomerate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Pagina /locatie are title corect în tab, harta Google Maps funcționează cu adresa corectă, cele 3 CTA-uri vizibile.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Sprint 6 — Link "De ce Vibe?" în Navbar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d4f86ac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adăugat un link vizibil în navbar care duce la secțiunea "De ce Vibe?" de pe homepage.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Navigation.tsx — adăugat "de-ce-vibe" în NAV_SECTIONS pentru Intersection Observer (active tracking)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Adăugat link vizibil "De ce Vibe?" cu href="/#de-ce-vibe" între Meniu și Locație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Link-ul se evidențiază în teal când utilizatorul scrollează pe secțiunea respectivă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FooterStarter.tsx — actualizat /#features → /#de-ce-vibe pentru consistență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Navbar afișează "De ce Vibe?" ca link funcțional cu scroll smooth și active state la scroll.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Sprint 7 — Pagini Legale + robots.txt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4b38faf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creat trei pagini legale obligatorii și fișierul robots.txt pentru motoarele de căutare.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app/confidentialitate/page.tsx — Politică GDPR: cine suntem, date colectate, utilizare, drepturi utilizator, retenție, contact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app/cookies/page.tsx — 3 categorii cookies: strict necesare, preferințe, analitice (Vercel Analytics)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app/termeni/page.tsx — Termeni rezervări (anulare, grup &gt;8 persoane), prețuri, utilizare site, legislație română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public/robots.txt — Allow: /, Disallow: /admin și /api/, Sitemap declarat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Toate paginile au metadata SEO și link "Înapoi la homepage"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Site-ul are acoperire legală completă. robots.txt protejează /admin de indexare. Footer-ul leagă corect spre toate paginile.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Concluzii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Securitate: panoul admin este protejat prin middleware Next.js cu cookie httpOnly — nu poate fi accesat fără parolă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SEO: homepage SSR, metadata pe toate paginile, JSON-LD LocalBusiness, robots.txt — site-ul este indexabil corect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UX: meniu complet cu prețuri, oferte sezoniere, locație cu hartă și CTA-uri clare, pagini legale accesibile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Arhitectură: paginile de conținut sunt server components (SSR) — performanță mai bună, indexare mai ușoară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Toate cele 7 sprinturi (28 comenzi) au fost deployate pe Vercel și verificate live</w:t>
      </w:r>
    </w:p>
    <w:p>
      <w:pPr>
        <w:spacing w:before="400"/>
        <w:jc w:val="center"/>
      </w:pPr>
      <w:r>
        <w:rPr>
          <w:rFonts w:ascii="DejaVu Sans" w:cs="DejaVu Sans" w:eastAsia="DejaVu Sans" w:hAnsi="DejaVu Sans"/>
          <w:i/>
          <w:iCs/>
          <w:color w:val="9CA3AF"/>
          <w:sz w:val="16"/>
          <w:szCs w:val="16"/>
        </w:rPr>
        <w:t xml:space="preserve">Generat automat — 2026-04-03 | Vibe Caffè Website2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2026-04-03T04:10:10.407Z</dcterms:created>
  <dcterms:modified xsi:type="dcterms:W3CDTF">2026-04-03T04:10:10.409Z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