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A2733" w14:textId="77777777" w:rsidR="002765D1" w:rsidRPr="00970022" w:rsidRDefault="00000000" w:rsidP="00970022">
      <w:pPr>
        <w:pStyle w:val="Title"/>
        <w:spacing w:beforeLines="40" w:before="96" w:afterLines="40" w:after="96"/>
        <w:jc w:val="center"/>
        <w:rPr>
          <w:rFonts w:ascii="Arial" w:hAnsi="Arial" w:cs="Arial"/>
          <w:b/>
          <w:bCs/>
          <w:sz w:val="36"/>
          <w:szCs w:val="36"/>
        </w:rPr>
      </w:pPr>
      <w:r w:rsidRPr="00970022">
        <w:rPr>
          <w:rFonts w:ascii="Arial" w:hAnsi="Arial" w:cs="Arial"/>
          <w:b/>
          <w:bCs/>
          <w:sz w:val="36"/>
          <w:szCs w:val="36"/>
        </w:rPr>
        <w:t>Vibe Caffè — Raport de Comparație</w:t>
      </w:r>
    </w:p>
    <w:p w14:paraId="12CE7EE3" w14:textId="77777777" w:rsidR="002765D1" w:rsidRPr="00970022" w:rsidRDefault="00000000" w:rsidP="00970022">
      <w:pPr>
        <w:spacing w:beforeLines="40" w:before="96" w:afterLines="40" w:after="96"/>
        <w:jc w:val="center"/>
        <w:rPr>
          <w:rFonts w:ascii="Arial" w:hAnsi="Arial" w:cs="Arial"/>
          <w:b/>
          <w:bCs/>
          <w:sz w:val="28"/>
          <w:szCs w:val="28"/>
        </w:rPr>
      </w:pPr>
      <w:r w:rsidRPr="00970022">
        <w:rPr>
          <w:rFonts w:ascii="Arial" w:eastAsia="Calibri" w:hAnsi="Arial" w:cs="Arial"/>
          <w:b/>
          <w:bCs/>
          <w:color w:val="6B7280"/>
          <w:sz w:val="28"/>
          <w:szCs w:val="28"/>
        </w:rPr>
        <w:t>Proiectul studentului vs. Proiectul profesorului</w:t>
      </w:r>
    </w:p>
    <w:p w14:paraId="16E67627" w14:textId="77777777" w:rsidR="002765D1" w:rsidRPr="00970022" w:rsidRDefault="00000000" w:rsidP="00970022">
      <w:pPr>
        <w:spacing w:beforeLines="40" w:before="96" w:afterLines="40" w:after="96"/>
        <w:jc w:val="center"/>
        <w:rPr>
          <w:rFonts w:ascii="Arial" w:hAnsi="Arial" w:cs="Arial"/>
          <w:b/>
          <w:bCs/>
          <w:sz w:val="28"/>
          <w:szCs w:val="28"/>
        </w:rPr>
      </w:pPr>
      <w:r w:rsidRPr="00970022">
        <w:rPr>
          <w:rFonts w:ascii="Arial" w:eastAsia="Calibri" w:hAnsi="Arial" w:cs="Arial"/>
          <w:b/>
          <w:bCs/>
          <w:color w:val="9CA3AF"/>
          <w:sz w:val="28"/>
          <w:szCs w:val="28"/>
        </w:rPr>
        <w:t>31 martie 2026</w:t>
      </w:r>
    </w:p>
    <w:p w14:paraId="224F65AD" w14:textId="77777777" w:rsidR="002765D1" w:rsidRPr="00CE4D15" w:rsidRDefault="002765D1" w:rsidP="00970022">
      <w:pPr>
        <w:spacing w:beforeLines="40" w:before="96" w:afterLines="40" w:after="96"/>
        <w:rPr>
          <w:rFonts w:ascii="Arial" w:hAnsi="Arial" w:cs="Arial"/>
          <w:sz w:val="24"/>
        </w:rPr>
      </w:pPr>
    </w:p>
    <w:p w14:paraId="5AFC5777"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szCs w:val="22"/>
        </w:rPr>
        <w:t>Acest raport compară funcționalitățile proiectului Vibe Caffè al studentului cu proiectul de referință al profesorului (https://vibe-website-rho.vercel.app/), evidențiind ce a fost adăugat în plus și ce lipsește față de versiunea profesorului.</w:t>
      </w:r>
    </w:p>
    <w:p w14:paraId="1DB46439" w14:textId="77777777" w:rsidR="002765D1" w:rsidRPr="00CE4D15" w:rsidRDefault="002765D1" w:rsidP="00970022">
      <w:pPr>
        <w:spacing w:beforeLines="40" w:before="96" w:afterLines="40" w:after="96"/>
        <w:rPr>
          <w:rFonts w:ascii="Arial" w:hAnsi="Arial" w:cs="Arial"/>
          <w:sz w:val="24"/>
        </w:rPr>
      </w:pPr>
    </w:p>
    <w:p w14:paraId="2C759914" w14:textId="77777777" w:rsidR="002765D1" w:rsidRPr="00970022" w:rsidRDefault="00000000" w:rsidP="00970022">
      <w:pPr>
        <w:pStyle w:val="Heading1"/>
        <w:pBdr>
          <w:bottom w:val="single" w:sz="6" w:space="0" w:color="059669"/>
        </w:pBdr>
        <w:spacing w:beforeLines="40" w:before="96" w:afterLines="40" w:after="96"/>
        <w:rPr>
          <w:rFonts w:ascii="Arial" w:hAnsi="Arial" w:cs="Arial"/>
          <w:b/>
          <w:bCs/>
          <w:sz w:val="24"/>
        </w:rPr>
      </w:pPr>
      <w:r w:rsidRPr="00970022">
        <w:rPr>
          <w:rFonts w:ascii="Arial" w:hAnsi="Arial" w:cs="Arial"/>
          <w:b/>
          <w:bCs/>
          <w:sz w:val="24"/>
        </w:rPr>
        <w:t>1. Funcționalități în PLUS față de proiectul profesorului</w:t>
      </w:r>
    </w:p>
    <w:p w14:paraId="367E5AD9"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sz w:val="24"/>
          <w:szCs w:val="22"/>
        </w:rPr>
        <w:t>Proiectul studentului conține 13 funcționalități suplimentare față de proiectul profesorului:</w:t>
      </w:r>
    </w:p>
    <w:p w14:paraId="287014B8" w14:textId="77777777" w:rsidR="002765D1" w:rsidRPr="00CE4D15" w:rsidRDefault="002765D1" w:rsidP="00970022">
      <w:pPr>
        <w:spacing w:beforeLines="40" w:before="96" w:afterLines="40" w:after="96"/>
        <w:rPr>
          <w:rFonts w:ascii="Arial" w:hAnsi="Arial"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7722"/>
      </w:tblGrid>
      <w:tr w:rsidR="002765D1" w:rsidRPr="00CE4D15" w14:paraId="2D40D9FC" w14:textId="77777777">
        <w:tblPrEx>
          <w:tblCellMar>
            <w:top w:w="0" w:type="dxa"/>
            <w:bottom w:w="0" w:type="dxa"/>
          </w:tblCellMar>
        </w:tblPrEx>
        <w:trPr>
          <w:tblHeader/>
        </w:trPr>
        <w:tc>
          <w:tcPr>
            <w:tcW w:w="0" w:type="auto"/>
            <w:shd w:val="solid" w:color="059669" w:fill="auto"/>
          </w:tcPr>
          <w:p w14:paraId="6ED7A12C"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color w:val="FFFFFF"/>
                <w:sz w:val="24"/>
              </w:rPr>
              <w:t>Funcționalitate</w:t>
            </w:r>
          </w:p>
        </w:tc>
        <w:tc>
          <w:tcPr>
            <w:tcW w:w="0" w:type="auto"/>
            <w:shd w:val="solid" w:color="059669" w:fill="auto"/>
          </w:tcPr>
          <w:p w14:paraId="614EF604"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color w:val="FFFFFF"/>
                <w:sz w:val="24"/>
              </w:rPr>
              <w:t>Detalii</w:t>
            </w:r>
          </w:p>
        </w:tc>
      </w:tr>
      <w:tr w:rsidR="002765D1" w:rsidRPr="00CE4D15" w14:paraId="5F594196" w14:textId="77777777">
        <w:tblPrEx>
          <w:tblCellMar>
            <w:top w:w="0" w:type="dxa"/>
            <w:bottom w:w="0" w:type="dxa"/>
          </w:tblCellMar>
        </w:tblPrEx>
        <w:tc>
          <w:tcPr>
            <w:tcW w:w="0" w:type="auto"/>
            <w:shd w:val="clear" w:color="auto" w:fill="FFFFFF"/>
          </w:tcPr>
          <w:p w14:paraId="2BF76CEB"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Meniu dinamic din Supabase</w:t>
            </w:r>
          </w:p>
        </w:tc>
        <w:tc>
          <w:tcPr>
            <w:tcW w:w="0" w:type="auto"/>
            <w:shd w:val="clear" w:color="auto" w:fill="FFFFFF"/>
          </w:tcPr>
          <w:p w14:paraId="4E1A3B14"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Meniul este încărcat în timp real din baza de date Supabase prin /api/menu. Produsele pot fi adăugate, editate sau șterse din Admin fără a modifica codul. Profesorul are meniu static (date hardcodate în cod).</w:t>
            </w:r>
          </w:p>
        </w:tc>
      </w:tr>
      <w:tr w:rsidR="002765D1" w:rsidRPr="00CE4D15" w14:paraId="06927AA4" w14:textId="77777777">
        <w:tblPrEx>
          <w:tblCellMar>
            <w:top w:w="0" w:type="dxa"/>
            <w:bottom w:w="0" w:type="dxa"/>
          </w:tblCellMar>
        </w:tblPrEx>
        <w:tc>
          <w:tcPr>
            <w:tcW w:w="0" w:type="auto"/>
            <w:shd w:val="solid" w:color="ECFDF5" w:fill="auto"/>
          </w:tcPr>
          <w:p w14:paraId="7E35F0BA"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Toggle 3/4/5 coloane meniu</w:t>
            </w:r>
          </w:p>
        </w:tc>
        <w:tc>
          <w:tcPr>
            <w:tcW w:w="0" w:type="auto"/>
            <w:shd w:val="solid" w:color="ECFDF5" w:fill="auto"/>
          </w:tcPr>
          <w:p w14:paraId="76611C95"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Vizitatorul poate alege afișarea produselor în 3, 4 sau 5 coloane direct din interfață. Preferința se salvează în localStorage. Profesorul afișează meniul într-un grid fix.</w:t>
            </w:r>
          </w:p>
        </w:tc>
      </w:tr>
      <w:tr w:rsidR="002765D1" w:rsidRPr="00CE4D15" w14:paraId="20F9BFBE" w14:textId="77777777">
        <w:tblPrEx>
          <w:tblCellMar>
            <w:top w:w="0" w:type="dxa"/>
            <w:bottom w:w="0" w:type="dxa"/>
          </w:tblCellMar>
        </w:tblPrEx>
        <w:tc>
          <w:tcPr>
            <w:tcW w:w="0" w:type="auto"/>
            <w:shd w:val="clear" w:color="auto" w:fill="FFFFFF"/>
          </w:tcPr>
          <w:p w14:paraId="3C779874"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Prețuri multi-valută (RON/EUR/USD)</w:t>
            </w:r>
          </w:p>
        </w:tc>
        <w:tc>
          <w:tcPr>
            <w:tcW w:w="0" w:type="auto"/>
            <w:shd w:val="clear" w:color="auto" w:fill="FFFFFF"/>
          </w:tcPr>
          <w:p w14:paraId="532080CB"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Toggle de valută direct în meniu. Cursul de schimb este obținut în timp real de la BNR (Banca Națională a României) prin /api/curs, cu cache server de 1 oră. Profesorul afișează prețuri doar în RON.</w:t>
            </w:r>
          </w:p>
        </w:tc>
      </w:tr>
      <w:tr w:rsidR="002765D1" w:rsidRPr="00CE4D15" w14:paraId="7ECCD7B6" w14:textId="77777777">
        <w:tblPrEx>
          <w:tblCellMar>
            <w:top w:w="0" w:type="dxa"/>
            <w:bottom w:w="0" w:type="dxa"/>
          </w:tblCellMar>
        </w:tblPrEx>
        <w:tc>
          <w:tcPr>
            <w:tcW w:w="0" w:type="auto"/>
            <w:shd w:val="solid" w:color="ECFDF5" w:fill="auto"/>
          </w:tcPr>
          <w:p w14:paraId="283DA741"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Personalizare produs cu Add-ons</w:t>
            </w:r>
          </w:p>
        </w:tc>
        <w:tc>
          <w:tcPr>
            <w:tcW w:w="0" w:type="auto"/>
            <w:shd w:val="solid" w:color="ECFDF5" w:fill="auto"/>
          </w:tcPr>
          <w:p w14:paraId="60462A2D"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La click pe produs se deschide un panou cu opțiuni de personalizare: lapte alternativ (ovăz, soia, migdale), shot extra, siropuri (vanilie, caramel, alune). Prețul total se calculează în timp real. Profesorul listează add-ons ca informație statică, fără calcul de preț.</w:t>
            </w:r>
          </w:p>
        </w:tc>
      </w:tr>
      <w:tr w:rsidR="002765D1" w:rsidRPr="00CE4D15" w14:paraId="035F87B9" w14:textId="77777777">
        <w:tblPrEx>
          <w:tblCellMar>
            <w:top w:w="0" w:type="dxa"/>
            <w:bottom w:w="0" w:type="dxa"/>
          </w:tblCellMar>
        </w:tblPrEx>
        <w:tc>
          <w:tcPr>
            <w:tcW w:w="0" w:type="auto"/>
            <w:shd w:val="clear" w:color="auto" w:fill="FFFFFF"/>
          </w:tcPr>
          <w:p w14:paraId="137C5961"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Reduceri per produs (discount sistem)</w:t>
            </w:r>
          </w:p>
        </w:tc>
        <w:tc>
          <w:tcPr>
            <w:tcW w:w="0" w:type="auto"/>
            <w:shd w:val="clear" w:color="auto" w:fill="FFFFFF"/>
          </w:tcPr>
          <w:p w14:paraId="247DA63F"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Fiecare produs din Admin poate avea o reducere configurată: procentuală (ex: -20%) sau valoare fixă (ex: -3 RON). Pe card apare badge-ul reducerii, prețul original tăiat și prețul final calculat. Profesorul nu are sistem de reduceri pe produse.</w:t>
            </w:r>
          </w:p>
        </w:tc>
      </w:tr>
      <w:tr w:rsidR="002765D1" w:rsidRPr="00CE4D15" w14:paraId="42FF6935" w14:textId="77777777">
        <w:tblPrEx>
          <w:tblCellMar>
            <w:top w:w="0" w:type="dxa"/>
            <w:bottom w:w="0" w:type="dxa"/>
          </w:tblCellMar>
        </w:tblPrEx>
        <w:tc>
          <w:tcPr>
            <w:tcW w:w="0" w:type="auto"/>
            <w:shd w:val="solid" w:color="ECFDF5" w:fill="auto"/>
          </w:tcPr>
          <w:p w14:paraId="02E6669A"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Banner promoțional configurat din Admin</w:t>
            </w:r>
          </w:p>
        </w:tc>
        <w:tc>
          <w:tcPr>
            <w:tcW w:w="0" w:type="auto"/>
            <w:shd w:val="solid" w:color="ECFDF5" w:fill="auto"/>
          </w:tcPr>
          <w:p w14:paraId="5BFAE3BB"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Banner activabil/dezactivabil din Admin cu mesaj personalizat, comandă minimă și tip reducere. Se afișează deasupra meniului când este activ. Profesorul nu are această funcționalitate.</w:t>
            </w:r>
          </w:p>
        </w:tc>
      </w:tr>
      <w:tr w:rsidR="002765D1" w:rsidRPr="00CE4D15" w14:paraId="57ECABC8" w14:textId="77777777">
        <w:tblPrEx>
          <w:tblCellMar>
            <w:top w:w="0" w:type="dxa"/>
            <w:bottom w:w="0" w:type="dxa"/>
          </w:tblCellMar>
        </w:tblPrEx>
        <w:tc>
          <w:tcPr>
            <w:tcW w:w="0" w:type="auto"/>
            <w:shd w:val="clear" w:color="auto" w:fill="FFFFFF"/>
          </w:tcPr>
          <w:p w14:paraId="5B73F2CA"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Meniu special de Sărbători</w:t>
            </w:r>
          </w:p>
        </w:tc>
        <w:tc>
          <w:tcPr>
            <w:tcW w:w="0" w:type="auto"/>
            <w:shd w:val="clear" w:color="auto" w:fill="FFFFFF"/>
          </w:tcPr>
          <w:p w14:paraId="0A3615BD"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Componenta HolidayMenu afișează automat un meniu tematic bazat pe data curentă (Crăciun, Paște, Valentine etc.). Produsele și reducerea de sărbătoare sunt configurabile din Admin prin Supabase. Profesorul nu are meniu de sărbători.</w:t>
            </w:r>
          </w:p>
        </w:tc>
      </w:tr>
      <w:tr w:rsidR="002765D1" w:rsidRPr="00CE4D15" w14:paraId="22B443DB" w14:textId="77777777">
        <w:tblPrEx>
          <w:tblCellMar>
            <w:top w:w="0" w:type="dxa"/>
            <w:bottom w:w="0" w:type="dxa"/>
          </w:tblCellMar>
        </w:tblPrEx>
        <w:tc>
          <w:tcPr>
            <w:tcW w:w="0" w:type="auto"/>
            <w:shd w:val="solid" w:color="ECFDF5" w:fill="auto"/>
          </w:tcPr>
          <w:p w14:paraId="2D86F35F"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Export Excel și PDF din Admin</w:t>
            </w:r>
          </w:p>
        </w:tc>
        <w:tc>
          <w:tcPr>
            <w:tcW w:w="0" w:type="auto"/>
            <w:shd w:val="solid" w:color="ECFDF5" w:fill="auto"/>
          </w:tcPr>
          <w:p w14:paraId="2D334394"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Exportul rezervărilor și al meniului în format Excel (.xlsx) și PDF cu design profesional, statistici și diacritice corecte. Profesorul nu are funcționalitate de export.</w:t>
            </w:r>
          </w:p>
        </w:tc>
      </w:tr>
      <w:tr w:rsidR="002765D1" w:rsidRPr="00CE4D15" w14:paraId="11F1543E" w14:textId="77777777">
        <w:tblPrEx>
          <w:tblCellMar>
            <w:top w:w="0" w:type="dxa"/>
            <w:bottom w:w="0" w:type="dxa"/>
          </w:tblCellMar>
        </w:tblPrEx>
        <w:tc>
          <w:tcPr>
            <w:tcW w:w="0" w:type="auto"/>
            <w:shd w:val="clear" w:color="auto" w:fill="FFFFFF"/>
          </w:tcPr>
          <w:p w14:paraId="789C0026"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Acțiuni bulk în Admin (selecție multiplă)</w:t>
            </w:r>
          </w:p>
        </w:tc>
        <w:tc>
          <w:tcPr>
            <w:tcW w:w="0" w:type="auto"/>
            <w:shd w:val="clear" w:color="auto" w:fill="FFFFFF"/>
          </w:tcPr>
          <w:p w14:paraId="13BE989C"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Selectare multiplă a rezervărilor sau produselor cu checkbox și acțiuni în masă: Confirmă toate, Respinge toate, Șterge selectate, Setează reducere. Profesorul nu are acțiuni bulk.</w:t>
            </w:r>
          </w:p>
        </w:tc>
      </w:tr>
      <w:tr w:rsidR="002765D1" w:rsidRPr="00CE4D15" w14:paraId="22E53E51" w14:textId="77777777">
        <w:tblPrEx>
          <w:tblCellMar>
            <w:top w:w="0" w:type="dxa"/>
            <w:bottom w:w="0" w:type="dxa"/>
          </w:tblCellMar>
        </w:tblPrEx>
        <w:tc>
          <w:tcPr>
            <w:tcW w:w="0" w:type="auto"/>
            <w:shd w:val="solid" w:color="ECFDF5" w:fill="auto"/>
          </w:tcPr>
          <w:p w14:paraId="72399182"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lastRenderedPageBreak/>
              <w:t>Curs valutar BNR live</w:t>
            </w:r>
          </w:p>
        </w:tc>
        <w:tc>
          <w:tcPr>
            <w:tcW w:w="0" w:type="auto"/>
            <w:shd w:val="solid" w:color="ECFDF5" w:fill="auto"/>
          </w:tcPr>
          <w:p w14:paraId="259010E7"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API route /api/curs parsează XML-ul feed-ului oficial BNR și returnează cursul EUR și USD cu cache de 1 oră. Dacă BNR nu răspunde, se folosesc valori de rezervă. Profesorul nu are integrare valutară.</w:t>
            </w:r>
          </w:p>
        </w:tc>
      </w:tr>
      <w:tr w:rsidR="002765D1" w:rsidRPr="00CE4D15" w14:paraId="420DB8D7" w14:textId="77777777">
        <w:tblPrEx>
          <w:tblCellMar>
            <w:top w:w="0" w:type="dxa"/>
            <w:bottom w:w="0" w:type="dxa"/>
          </w:tblCellMar>
        </w:tblPrEx>
        <w:tc>
          <w:tcPr>
            <w:tcW w:w="0" w:type="auto"/>
            <w:shd w:val="clear" w:color="auto" w:fill="FFFFFF"/>
          </w:tcPr>
          <w:p w14:paraId="4F947F71"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Dark mode "Cafea de Noapte"</w:t>
            </w:r>
          </w:p>
        </w:tc>
        <w:tc>
          <w:tcPr>
            <w:tcW w:w="0" w:type="auto"/>
            <w:shd w:val="clear" w:color="auto" w:fill="FFFFFF"/>
          </w:tcPr>
          <w:p w14:paraId="0EE9FFF9"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Temă întunecată cu culori calde inspirate din espresso: fundal #1A0D05, carduri culoarea ciocolatei, text crem și caramel. Persistență în localStorage. Profesorul nu are dark mode.</w:t>
            </w:r>
          </w:p>
        </w:tc>
      </w:tr>
      <w:tr w:rsidR="002765D1" w:rsidRPr="00CE4D15" w14:paraId="2A1816BB" w14:textId="77777777">
        <w:tblPrEx>
          <w:tblCellMar>
            <w:top w:w="0" w:type="dxa"/>
            <w:bottom w:w="0" w:type="dxa"/>
          </w:tblCellMar>
        </w:tblPrEx>
        <w:tc>
          <w:tcPr>
            <w:tcW w:w="0" w:type="auto"/>
            <w:shd w:val="solid" w:color="ECFDF5" w:fill="auto"/>
          </w:tcPr>
          <w:p w14:paraId="2378F197"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Buton activ la scroll (Active Navigation)</w:t>
            </w:r>
          </w:p>
        </w:tc>
        <w:tc>
          <w:tcPr>
            <w:tcW w:w="0" w:type="auto"/>
            <w:shd w:val="solid" w:color="ECFDF5" w:fill="auto"/>
          </w:tcPr>
          <w:p w14:paraId="71D8ED64"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Link-urile din navbar se colorează automat în funcție de secțiunea vizibilă pe ecran, folosind Intersection Observer. Profesorul nu are această funcționalitate.</w:t>
            </w:r>
          </w:p>
        </w:tc>
      </w:tr>
      <w:tr w:rsidR="002765D1" w:rsidRPr="00CE4D15" w14:paraId="3B9B548B" w14:textId="77777777">
        <w:tblPrEx>
          <w:tblCellMar>
            <w:top w:w="0" w:type="dxa"/>
            <w:bottom w:w="0" w:type="dxa"/>
          </w:tblCellMar>
        </w:tblPrEx>
        <w:tc>
          <w:tcPr>
            <w:tcW w:w="0" w:type="auto"/>
            <w:shd w:val="clear" w:color="auto" w:fill="FFFFFF"/>
          </w:tcPr>
          <w:p w14:paraId="792CD215"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Newsletter cu stocare în Supabase</w:t>
            </w:r>
          </w:p>
        </w:tc>
        <w:tc>
          <w:tcPr>
            <w:tcW w:w="0" w:type="auto"/>
            <w:shd w:val="clear" w:color="auto" w:fill="FFFFFF"/>
          </w:tcPr>
          <w:p w14:paraId="47845AC7"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Formular de abonare newsletter cu validare email, verificare duplicat și stocare în tabela newsletter_subscribers din Supabase. Profesorul are câmpul de email dar fără backend funcțional conectat la bază de date.</w:t>
            </w:r>
          </w:p>
        </w:tc>
      </w:tr>
    </w:tbl>
    <w:p w14:paraId="51072094" w14:textId="77777777" w:rsidR="002765D1" w:rsidRPr="00CE4D15" w:rsidRDefault="002765D1" w:rsidP="00970022">
      <w:pPr>
        <w:spacing w:beforeLines="40" w:before="96" w:afterLines="40" w:after="96"/>
        <w:rPr>
          <w:rFonts w:ascii="Arial" w:hAnsi="Arial" w:cs="Arial"/>
          <w:sz w:val="24"/>
        </w:rPr>
      </w:pPr>
    </w:p>
    <w:p w14:paraId="19799D91" w14:textId="77777777" w:rsidR="002765D1" w:rsidRPr="00970022" w:rsidRDefault="00000000" w:rsidP="00970022">
      <w:pPr>
        <w:pStyle w:val="Heading1"/>
        <w:pBdr>
          <w:bottom w:val="single" w:sz="6" w:space="0" w:color="DC2626"/>
        </w:pBdr>
        <w:spacing w:beforeLines="40" w:before="96" w:afterLines="40" w:after="96"/>
        <w:rPr>
          <w:rFonts w:ascii="Arial" w:hAnsi="Arial" w:cs="Arial"/>
          <w:b/>
          <w:bCs/>
          <w:sz w:val="24"/>
        </w:rPr>
      </w:pPr>
      <w:r w:rsidRPr="00970022">
        <w:rPr>
          <w:rFonts w:ascii="Arial" w:hAnsi="Arial" w:cs="Arial"/>
          <w:b/>
          <w:bCs/>
          <w:sz w:val="24"/>
        </w:rPr>
        <w:t>2. Funcționalități în MINUS față de proiectul profesorului</w:t>
      </w:r>
    </w:p>
    <w:p w14:paraId="699E884F"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sz w:val="24"/>
          <w:szCs w:val="22"/>
        </w:rPr>
        <w:t>Proiectul studentului nu include 5 funcționalități prezente în proiectul profesorului:</w:t>
      </w:r>
    </w:p>
    <w:p w14:paraId="01E0273A" w14:textId="77777777" w:rsidR="002765D1" w:rsidRPr="00CE4D15" w:rsidRDefault="002765D1" w:rsidP="00970022">
      <w:pPr>
        <w:spacing w:beforeLines="40" w:before="96" w:afterLines="40" w:after="96"/>
        <w:rPr>
          <w:rFonts w:ascii="Arial" w:hAnsi="Arial"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799"/>
      </w:tblGrid>
      <w:tr w:rsidR="002765D1" w:rsidRPr="00CE4D15" w14:paraId="2AE5050B" w14:textId="77777777" w:rsidTr="00970022">
        <w:tblPrEx>
          <w:tblCellMar>
            <w:top w:w="0" w:type="dxa"/>
            <w:bottom w:w="0" w:type="dxa"/>
          </w:tblCellMar>
        </w:tblPrEx>
        <w:trPr>
          <w:tblHeader/>
        </w:trPr>
        <w:tc>
          <w:tcPr>
            <w:tcW w:w="1666" w:type="pct"/>
            <w:shd w:val="solid" w:color="DC2626" w:fill="auto"/>
          </w:tcPr>
          <w:p w14:paraId="0F4D9E76"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color w:val="FFFFFF"/>
                <w:sz w:val="24"/>
              </w:rPr>
              <w:t>Funcționalitate</w:t>
            </w:r>
          </w:p>
        </w:tc>
        <w:tc>
          <w:tcPr>
            <w:tcW w:w="3334" w:type="pct"/>
            <w:shd w:val="solid" w:color="DC2626" w:fill="auto"/>
          </w:tcPr>
          <w:p w14:paraId="2FC4C5CD"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color w:val="FFFFFF"/>
                <w:sz w:val="24"/>
              </w:rPr>
              <w:t>Detalii</w:t>
            </w:r>
          </w:p>
        </w:tc>
      </w:tr>
      <w:tr w:rsidR="002765D1" w:rsidRPr="00CE4D15" w14:paraId="56BEDA3E" w14:textId="77777777" w:rsidTr="00970022">
        <w:tblPrEx>
          <w:tblCellMar>
            <w:top w:w="0" w:type="dxa"/>
            <w:bottom w:w="0" w:type="dxa"/>
          </w:tblCellMar>
        </w:tblPrEx>
        <w:tc>
          <w:tcPr>
            <w:tcW w:w="1666" w:type="pct"/>
            <w:shd w:val="clear" w:color="auto" w:fill="FFFFFF"/>
          </w:tcPr>
          <w:p w14:paraId="2EFF39FC"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Galerie foto pe pagina Locație</w:t>
            </w:r>
          </w:p>
        </w:tc>
        <w:tc>
          <w:tcPr>
            <w:tcW w:w="3334" w:type="pct"/>
            <w:shd w:val="clear" w:color="auto" w:fill="FFFFFF"/>
          </w:tcPr>
          <w:p w14:paraId="10603ADD"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Profesorul are o galerie cu 6 imagini ale cafenelei (interior, bar, terasă etc.) cu efecte hover: zoom, overlay cu titlu și descriere. Proiectul studentului nu are galerie foto pe pagina Locație.</w:t>
            </w:r>
          </w:p>
        </w:tc>
      </w:tr>
      <w:tr w:rsidR="002765D1" w:rsidRPr="00CE4D15" w14:paraId="64B53CCE" w14:textId="77777777" w:rsidTr="00970022">
        <w:tblPrEx>
          <w:tblCellMar>
            <w:top w:w="0" w:type="dxa"/>
            <w:bottom w:w="0" w:type="dxa"/>
          </w:tblCellMar>
        </w:tblPrEx>
        <w:tc>
          <w:tcPr>
            <w:tcW w:w="1666" w:type="pct"/>
            <w:shd w:val="solid" w:color="FEF2F2" w:fill="auto"/>
          </w:tcPr>
          <w:p w14:paraId="72C771EF"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Happy Hour pe pagina Locație</w:t>
            </w:r>
          </w:p>
        </w:tc>
        <w:tc>
          <w:tcPr>
            <w:tcW w:w="3334" w:type="pct"/>
            <w:shd w:val="solid" w:color="FEF2F2" w:fill="auto"/>
          </w:tcPr>
          <w:p w14:paraId="686ACFDD"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Profesorul afișează explicit programul de Happy Hour (16:00-18:00, reducere 20%) în secțiunea de informații de pe pagina Locație. Proiectul studentului nu menționează Happy Hour.</w:t>
            </w:r>
          </w:p>
        </w:tc>
      </w:tr>
      <w:tr w:rsidR="002765D1" w:rsidRPr="00CE4D15" w14:paraId="6D220313" w14:textId="77777777" w:rsidTr="00970022">
        <w:tblPrEx>
          <w:tblCellMar>
            <w:top w:w="0" w:type="dxa"/>
            <w:bottom w:w="0" w:type="dxa"/>
          </w:tblCellMar>
        </w:tblPrEx>
        <w:tc>
          <w:tcPr>
            <w:tcW w:w="1666" w:type="pct"/>
            <w:shd w:val="clear" w:color="auto" w:fill="FFFFFF"/>
          </w:tcPr>
          <w:p w14:paraId="17EA9DC7"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Facilități cu tag-uri interactive pe pagina Locație</w:t>
            </w:r>
          </w:p>
        </w:tc>
        <w:tc>
          <w:tcPr>
            <w:tcW w:w="3334" w:type="pct"/>
            <w:shd w:val="clear" w:color="auto" w:fill="FFFFFF"/>
          </w:tcPr>
          <w:p w14:paraId="1EB3A733"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Profesorul listează facilitățile cafenelei ca tag-uri interactive cu emoji-uri (WiFi, prize, acces dizabilități, parcare, pet-friendly). Proiectul studentului nu are această secțiune structurată.</w:t>
            </w:r>
          </w:p>
        </w:tc>
      </w:tr>
      <w:tr w:rsidR="002765D1" w:rsidRPr="00CE4D15" w14:paraId="135242B2" w14:textId="77777777" w:rsidTr="00970022">
        <w:tblPrEx>
          <w:tblCellMar>
            <w:top w:w="0" w:type="dxa"/>
            <w:bottom w:w="0" w:type="dxa"/>
          </w:tblCellMar>
        </w:tblPrEx>
        <w:tc>
          <w:tcPr>
            <w:tcW w:w="1666" w:type="pct"/>
            <w:shd w:val="solid" w:color="FEF2F2" w:fill="auto"/>
          </w:tcPr>
          <w:p w14:paraId="4CDCEEE8"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Secțiunea "De ce ne aleg clienții?" (3 coloane)</w:t>
            </w:r>
          </w:p>
        </w:tc>
        <w:tc>
          <w:tcPr>
            <w:tcW w:w="3334" w:type="pct"/>
            <w:shd w:val="solid" w:color="FEF2F2" w:fill="auto"/>
          </w:tcPr>
          <w:p w14:paraId="52C60FA0"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Profesorul are o secțiune dedicată cu 3 coloane: Cafea de Specialitate, Patiserie Artizanală, Ambient Relaxant — fiecare cu imagine și descriere. Proiectul studentului are o secțiune Features diferită ca structură.</w:t>
            </w:r>
          </w:p>
        </w:tc>
      </w:tr>
      <w:tr w:rsidR="002765D1" w:rsidRPr="00CE4D15" w14:paraId="53D0BADE" w14:textId="77777777" w:rsidTr="00970022">
        <w:tblPrEx>
          <w:tblCellMar>
            <w:top w:w="0" w:type="dxa"/>
            <w:bottom w:w="0" w:type="dxa"/>
          </w:tblCellMar>
        </w:tblPrEx>
        <w:tc>
          <w:tcPr>
            <w:tcW w:w="1666" w:type="pct"/>
            <w:shd w:val="clear" w:color="auto" w:fill="FFFFFF"/>
          </w:tcPr>
          <w:p w14:paraId="55D56AC6"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b/>
                <w:bCs/>
                <w:sz w:val="24"/>
              </w:rPr>
              <w:t>Iconuri Social Media în Footer</w:t>
            </w:r>
          </w:p>
        </w:tc>
        <w:tc>
          <w:tcPr>
            <w:tcW w:w="3334" w:type="pct"/>
            <w:shd w:val="clear" w:color="auto" w:fill="FFFFFF"/>
          </w:tcPr>
          <w:p w14:paraId="776E0C09" w14:textId="77777777" w:rsidR="002765D1" w:rsidRPr="00CE4D15" w:rsidRDefault="00000000" w:rsidP="00895BB8">
            <w:pPr>
              <w:spacing w:beforeLines="40" w:before="96" w:afterLines="40" w:after="96"/>
              <w:jc w:val="both"/>
              <w:rPr>
                <w:rFonts w:ascii="Arial" w:hAnsi="Arial" w:cs="Arial"/>
                <w:sz w:val="24"/>
              </w:rPr>
            </w:pPr>
            <w:r w:rsidRPr="00CE4D15">
              <w:rPr>
                <w:rFonts w:ascii="Arial" w:eastAsia="Calibri" w:hAnsi="Arial" w:cs="Arial"/>
                <w:sz w:val="24"/>
              </w:rPr>
              <w:t>Profesorul are iconuri pentru Facebook, Instagram și TikTok cu efecte hover (schimbare culoare la primary). Proiectul studentului nu are iconuri social media în footer.</w:t>
            </w:r>
          </w:p>
        </w:tc>
      </w:tr>
    </w:tbl>
    <w:p w14:paraId="099DAB65" w14:textId="77777777" w:rsidR="002765D1" w:rsidRPr="00CE4D15" w:rsidRDefault="002765D1" w:rsidP="00970022">
      <w:pPr>
        <w:spacing w:beforeLines="40" w:before="96" w:afterLines="40" w:after="96"/>
        <w:rPr>
          <w:rFonts w:ascii="Arial" w:hAnsi="Arial" w:cs="Arial"/>
          <w:sz w:val="24"/>
        </w:rPr>
      </w:pPr>
    </w:p>
    <w:p w14:paraId="00C505E1" w14:textId="77777777" w:rsidR="002765D1" w:rsidRPr="00970022" w:rsidRDefault="00000000" w:rsidP="00970022">
      <w:pPr>
        <w:pStyle w:val="Heading1"/>
        <w:pBdr>
          <w:bottom w:val="single" w:sz="6" w:space="0" w:color="0D9488"/>
        </w:pBdr>
        <w:spacing w:beforeLines="40" w:before="96" w:afterLines="40" w:after="96"/>
        <w:rPr>
          <w:rFonts w:ascii="Arial" w:hAnsi="Arial" w:cs="Arial"/>
          <w:b/>
          <w:bCs/>
          <w:sz w:val="24"/>
        </w:rPr>
      </w:pPr>
      <w:r w:rsidRPr="00970022">
        <w:rPr>
          <w:rFonts w:ascii="Arial" w:hAnsi="Arial" w:cs="Arial"/>
          <w:b/>
          <w:bCs/>
          <w:sz w:val="24"/>
        </w:rPr>
        <w:t>3. Concluzie</w:t>
      </w:r>
    </w:p>
    <w:p w14:paraId="2AE50842"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sz w:val="24"/>
          <w:szCs w:val="22"/>
        </w:rPr>
        <w:t>Plusurile sunt în principal funcționalități backend și de administrare avansate: bază de date live, sistem de reduceri, export documente, integrare BNR, dark mode și acțiuni bulk în Admin.</w:t>
      </w:r>
    </w:p>
    <w:p w14:paraId="2F7A8629" w14:textId="77777777" w:rsidR="002765D1" w:rsidRPr="00CE4D15" w:rsidRDefault="00000000" w:rsidP="00970022">
      <w:pPr>
        <w:spacing w:beforeLines="40" w:before="96" w:afterLines="40" w:after="96"/>
        <w:rPr>
          <w:rFonts w:ascii="Arial" w:hAnsi="Arial" w:cs="Arial"/>
          <w:sz w:val="24"/>
        </w:rPr>
      </w:pPr>
      <w:r w:rsidRPr="00CE4D15">
        <w:rPr>
          <w:rFonts w:ascii="Arial" w:eastAsia="Calibri" w:hAnsi="Arial" w:cs="Arial"/>
          <w:sz w:val="24"/>
          <w:szCs w:val="22"/>
        </w:rPr>
        <w:t>Minusurile sunt elemente de prezentare vizuală (galerie foto, tag-uri facilități, iconuri social media) care pot fi adăugate rapid fără a necesita backend.</w:t>
      </w:r>
    </w:p>
    <w:sectPr w:rsidR="002765D1" w:rsidRPr="00CE4D15" w:rsidSect="00CE4D15">
      <w:footerReference w:type="default" r:id="rId7"/>
      <w:pgSz w:w="11906" w:h="16838"/>
      <w:pgMar w:top="850" w:right="850" w:bottom="850" w:left="85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EBC38" w14:textId="77777777" w:rsidR="007B3C7C" w:rsidRDefault="007B3C7C" w:rsidP="00CE4D15">
      <w:r>
        <w:separator/>
      </w:r>
    </w:p>
  </w:endnote>
  <w:endnote w:type="continuationSeparator" w:id="0">
    <w:p w14:paraId="41857D67" w14:textId="77777777" w:rsidR="007B3C7C" w:rsidRDefault="007B3C7C" w:rsidP="00CE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81F25" w14:textId="262F6F1A" w:rsidR="00CE4D15" w:rsidRPr="00CE4D15" w:rsidRDefault="00CE4D15" w:rsidP="00CE4D15">
    <w:pPr>
      <w:pStyle w:val="Footer"/>
      <w:jc w:val="center"/>
    </w:pPr>
    <w:r>
      <w:t xml:space="preserve">pagina </w:t>
    </w:r>
    <w:r>
      <w:fldChar w:fldCharType="begin"/>
    </w:r>
    <w:r>
      <w:instrText xml:space="preserve"> PAGE  \* MERGEFORMAT </w:instrText>
    </w:r>
    <w:r>
      <w:fldChar w:fldCharType="separate"/>
    </w:r>
    <w:r>
      <w:rPr>
        <w:noProof/>
      </w:rPr>
      <w:t>1</w:t>
    </w:r>
    <w:r>
      <w:fldChar w:fldCharType="end"/>
    </w:r>
    <w:r>
      <w:t xml:space="preserve"> din </w:t>
    </w:r>
    <w:fldSimple w:instr=" NUMPAGES  \* MERGEFORMAT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5EBDE" w14:textId="77777777" w:rsidR="007B3C7C" w:rsidRDefault="007B3C7C" w:rsidP="00CE4D15">
      <w:r>
        <w:separator/>
      </w:r>
    </w:p>
  </w:footnote>
  <w:footnote w:type="continuationSeparator" w:id="0">
    <w:p w14:paraId="725445CD" w14:textId="77777777" w:rsidR="007B3C7C" w:rsidRDefault="007B3C7C" w:rsidP="00CE4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16D28"/>
    <w:multiLevelType w:val="hybridMultilevel"/>
    <w:tmpl w:val="B330D356"/>
    <w:lvl w:ilvl="0" w:tplc="39967FF8">
      <w:start w:val="1"/>
      <w:numFmt w:val="bullet"/>
      <w:lvlText w:val="●"/>
      <w:lvlJc w:val="left"/>
      <w:pPr>
        <w:ind w:left="720" w:hanging="360"/>
      </w:pPr>
    </w:lvl>
    <w:lvl w:ilvl="1" w:tplc="DD302D72">
      <w:start w:val="1"/>
      <w:numFmt w:val="bullet"/>
      <w:lvlText w:val="○"/>
      <w:lvlJc w:val="left"/>
      <w:pPr>
        <w:ind w:left="1440" w:hanging="360"/>
      </w:pPr>
    </w:lvl>
    <w:lvl w:ilvl="2" w:tplc="D94A6BD8">
      <w:start w:val="1"/>
      <w:numFmt w:val="bullet"/>
      <w:lvlText w:val="■"/>
      <w:lvlJc w:val="left"/>
      <w:pPr>
        <w:ind w:left="2160" w:hanging="360"/>
      </w:pPr>
    </w:lvl>
    <w:lvl w:ilvl="3" w:tplc="C82E116E">
      <w:start w:val="1"/>
      <w:numFmt w:val="bullet"/>
      <w:lvlText w:val="●"/>
      <w:lvlJc w:val="left"/>
      <w:pPr>
        <w:ind w:left="2880" w:hanging="360"/>
      </w:pPr>
    </w:lvl>
    <w:lvl w:ilvl="4" w:tplc="F73AEF24">
      <w:start w:val="1"/>
      <w:numFmt w:val="bullet"/>
      <w:lvlText w:val="○"/>
      <w:lvlJc w:val="left"/>
      <w:pPr>
        <w:ind w:left="3600" w:hanging="360"/>
      </w:pPr>
    </w:lvl>
    <w:lvl w:ilvl="5" w:tplc="C4B28C94">
      <w:start w:val="1"/>
      <w:numFmt w:val="bullet"/>
      <w:lvlText w:val="■"/>
      <w:lvlJc w:val="left"/>
      <w:pPr>
        <w:ind w:left="4320" w:hanging="360"/>
      </w:pPr>
    </w:lvl>
    <w:lvl w:ilvl="6" w:tplc="7C86B5D2">
      <w:start w:val="1"/>
      <w:numFmt w:val="bullet"/>
      <w:lvlText w:val="●"/>
      <w:lvlJc w:val="left"/>
      <w:pPr>
        <w:ind w:left="5040" w:hanging="360"/>
      </w:pPr>
    </w:lvl>
    <w:lvl w:ilvl="7" w:tplc="E054802C">
      <w:start w:val="1"/>
      <w:numFmt w:val="bullet"/>
      <w:lvlText w:val="●"/>
      <w:lvlJc w:val="left"/>
      <w:pPr>
        <w:ind w:left="5760" w:hanging="360"/>
      </w:pPr>
    </w:lvl>
    <w:lvl w:ilvl="8" w:tplc="A400FCC4">
      <w:start w:val="1"/>
      <w:numFmt w:val="bullet"/>
      <w:lvlText w:val="●"/>
      <w:lvlJc w:val="left"/>
      <w:pPr>
        <w:ind w:left="6480" w:hanging="360"/>
      </w:pPr>
    </w:lvl>
  </w:abstractNum>
  <w:num w:numId="1" w16cid:durableId="137769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D1"/>
    <w:rsid w:val="002765D1"/>
    <w:rsid w:val="007A1379"/>
    <w:rsid w:val="007B3C7C"/>
    <w:rsid w:val="00895BB8"/>
    <w:rsid w:val="00970022"/>
    <w:rsid w:val="00CE4D1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6303"/>
  <w15:docId w15:val="{DCC9C32F-FCA3-40F5-B7C8-57A88F92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D15"/>
    <w:pPr>
      <w:tabs>
        <w:tab w:val="center" w:pos="4703"/>
        <w:tab w:val="right" w:pos="9406"/>
      </w:tabs>
    </w:pPr>
  </w:style>
  <w:style w:type="character" w:customStyle="1" w:styleId="HeaderChar">
    <w:name w:val="Header Char"/>
    <w:basedOn w:val="DefaultParagraphFont"/>
    <w:link w:val="Header"/>
    <w:uiPriority w:val="99"/>
    <w:rsid w:val="00CE4D15"/>
  </w:style>
  <w:style w:type="paragraph" w:styleId="Footer">
    <w:name w:val="footer"/>
    <w:basedOn w:val="Normal"/>
    <w:link w:val="FooterChar"/>
    <w:uiPriority w:val="99"/>
    <w:unhideWhenUsed/>
    <w:rsid w:val="00CE4D15"/>
    <w:pPr>
      <w:tabs>
        <w:tab w:val="center" w:pos="4703"/>
        <w:tab w:val="right" w:pos="9406"/>
      </w:tabs>
    </w:pPr>
  </w:style>
  <w:style w:type="character" w:customStyle="1" w:styleId="FooterChar">
    <w:name w:val="Footer Char"/>
    <w:basedOn w:val="DefaultParagraphFont"/>
    <w:link w:val="Footer"/>
    <w:uiPriority w:val="99"/>
    <w:rsid w:val="00CE4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773</Words>
  <Characters>4488</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2026-03-31T15:27:00Z</dcterms:created>
  <dcterms:modified xsi:type="dcterms:W3CDTF">2026-03-31T15:33:00Z</dcterms:modified>
</cp:coreProperties>
</file>