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接口如图（其他的不管）：</w:t>
      </w:r>
    </w:p>
    <w:p>
      <w:r>
        <w:drawing>
          <wp:inline distT="0" distB="0" distL="114300" distR="114300">
            <wp:extent cx="5270500" cy="324167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1.先发送请求获取验证码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"http://120.24.93.68:8085/swagger-ui.html" \l "/operations/登陆 注册 修改密码相关/sendCheckCodeUsingGET"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"http://120.24.93.68:8085/v2/api-docs?group=main" \t "http://120.24.93.68:8085/_blank"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http://120.24.93.68:8085/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api/register/sendCheckCode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9865" cy="2585085"/>
            <wp:effectExtent l="0" t="0" r="317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成功时返回的结果示意（data为后台返回的验证码，只有三分钟的有效时间）：</w:t>
      </w:r>
    </w:p>
    <w:p>
      <w:r>
        <w:drawing>
          <wp:inline distT="0" distB="0" distL="114300" distR="114300">
            <wp:extent cx="5264150" cy="631825"/>
            <wp:effectExtent l="0" t="0" r="889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"http://120.24.93.68:8085/swagger-ui.html" \l "/operations/登陆 注册 修改密码相关/registerUsingPOST"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"http://120.24.93.68:8085/v2/api-docs?group=main" \t "http://120.24.93.68:8085/_blank"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http://120.24.93.68:8085/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api/user/register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70256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成功时返回结果示意：</w:t>
      </w:r>
    </w:p>
    <w:p>
      <w:r>
        <w:drawing>
          <wp:inline distT="0" distB="0" distL="114300" distR="114300">
            <wp:extent cx="5265420" cy="561340"/>
            <wp:effectExtent l="0" t="0" r="762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"http://120.24.93.68:8085/v2/api-docs?group=main" \t "http://120.24.93.68:8085/_blank"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http://120.24.93.68:8085/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api/login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853055"/>
            <wp:effectExtent l="0" t="0" r="63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成功时返回结果示意图：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30495" cy="1156970"/>
            <wp:effectExtent l="0" t="0" r="1206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特别说明：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邮箱必须为真实邮箱，并且验证码会以邮件的形式发送到你的邮箱，为了避免打扰后台的学长，请把该邮箱的自动回复功能关闭。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发送的验证码只有三分钟的有效时间，三分钟之后需要重新发送。</w:t>
      </w:r>
      <w:bookmarkStart w:id="0" w:name="_GoBack"/>
      <w:bookmarkEnd w:id="0"/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可以直接在swagger上面看请求体和返回结果，但是每个邮箱在注册成功后将无法再获取验证码，所以在自己测试的时候注意把控。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文档中并未列出失败的返回结果，只要返回的code不是200，都为失败，具体原因自己看返回信息。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最重要的一点，该接口为内部使用，</w:t>
      </w:r>
      <w:r>
        <w:rPr>
          <w:rFonts w:hint="eastAsia"/>
          <w:color w:val="C00000"/>
          <w:lang w:val="en-US" w:eastAsia="zh-CN"/>
        </w:rPr>
        <w:t>请不要外传！！！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tillium 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95144B"/>
    <w:multiLevelType w:val="singleLevel"/>
    <w:tmpl w:val="F39514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8D8D990"/>
    <w:multiLevelType w:val="singleLevel"/>
    <w:tmpl w:val="18D8D99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15679"/>
    <w:rsid w:val="5321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2020-07-19T09:35:00Z</dcterms:created>
  <dc:creator>Liwen</dc:creator>
  <cp:lastModifiedBy>Liwen</cp:lastModifiedBy>
  <dcterms:modified xsi:type="dcterms:W3CDTF">2020-07-19T10:20:00Z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