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497" w:rsidRDefault="00D11497">
      <w:pPr>
        <w:widowControl w:val="0"/>
        <w:pBdr>
          <w:top w:val="nil"/>
          <w:left w:val="nil"/>
          <w:bottom w:val="nil"/>
          <w:right w:val="nil"/>
          <w:between w:val="nil"/>
        </w:pBdr>
        <w:spacing w:after="0" w:line="276" w:lineRule="auto"/>
        <w:rPr>
          <w:rFonts w:ascii="Arial" w:eastAsia="Arial" w:hAnsi="Arial" w:cs="Arial"/>
          <w:color w:val="000000"/>
        </w:rPr>
      </w:pPr>
    </w:p>
    <w:p w:rsidR="00D11497" w:rsidRDefault="00D11497">
      <w:pPr>
        <w:widowControl w:val="0"/>
        <w:pBdr>
          <w:top w:val="nil"/>
          <w:left w:val="nil"/>
          <w:bottom w:val="nil"/>
          <w:right w:val="nil"/>
          <w:between w:val="nil"/>
        </w:pBdr>
        <w:spacing w:after="0" w:line="276" w:lineRule="auto"/>
        <w:rPr>
          <w:rFonts w:ascii="Arial" w:eastAsia="Arial" w:hAnsi="Arial" w:cs="Arial"/>
          <w:color w:val="000000"/>
        </w:rPr>
      </w:pPr>
    </w:p>
    <w:tbl>
      <w:tblPr>
        <w:tblStyle w:val="a4"/>
        <w:tblW w:w="15388" w:type="dxa"/>
        <w:tblBorders>
          <w:top w:val="nil"/>
          <w:left w:val="nil"/>
          <w:bottom w:val="nil"/>
          <w:right w:val="nil"/>
          <w:insideH w:val="nil"/>
          <w:insideV w:val="nil"/>
        </w:tblBorders>
        <w:tblLayout w:type="fixed"/>
        <w:tblLook w:val="0400" w:firstRow="0" w:lastRow="0" w:firstColumn="0" w:lastColumn="0" w:noHBand="0" w:noVBand="1"/>
      </w:tblPr>
      <w:tblGrid>
        <w:gridCol w:w="3906"/>
        <w:gridCol w:w="11482"/>
      </w:tblGrid>
      <w:tr w:rsidR="00D11497">
        <w:tc>
          <w:tcPr>
            <w:tcW w:w="3906" w:type="dxa"/>
          </w:tcPr>
          <w:p w:rsidR="00D11497" w:rsidRDefault="002833E3">
            <w:pP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lang w:val="en-US"/>
              </w:rPr>
              <w:drawing>
                <wp:inline distT="0" distB="0" distL="0" distR="0">
                  <wp:extent cx="2343150" cy="666750"/>
                  <wp:effectExtent l="0" t="0" r="0" b="0"/>
                  <wp:docPr id="4" name="image1.png" descr="https://lh6.googleusercontent.com/ENp5iVIZzIHv2b4n4mkS4vHt4UkEBlWYmz738CY-LLW4hqPglKHQ6jUh7UR0d4Ymmrr709Maa1nSxWlKGCsAkajArO1QhFOMQzxwHhEhk0zqlMRi4_H7oj2RIxwzkiz_qKiY_Giy"/>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ENp5iVIZzIHv2b4n4mkS4vHt4UkEBlWYmz738CY-LLW4hqPglKHQ6jUh7UR0d4Ymmrr709Maa1nSxWlKGCsAkajArO1QhFOMQzxwHhEhk0zqlMRi4_H7oj2RIxwzkiz_qKiY_Giy"/>
                          <pic:cNvPicPr preferRelativeResize="0"/>
                        </pic:nvPicPr>
                        <pic:blipFill>
                          <a:blip r:embed="rId7"/>
                          <a:srcRect/>
                          <a:stretch>
                            <a:fillRect/>
                          </a:stretch>
                        </pic:blipFill>
                        <pic:spPr>
                          <a:xfrm>
                            <a:off x="0" y="0"/>
                            <a:ext cx="2343150" cy="666750"/>
                          </a:xfrm>
                          <a:prstGeom prst="rect">
                            <a:avLst/>
                          </a:prstGeom>
                          <a:ln/>
                        </pic:spPr>
                      </pic:pic>
                    </a:graphicData>
                  </a:graphic>
                </wp:inline>
              </w:drawing>
            </w:r>
          </w:p>
        </w:tc>
        <w:tc>
          <w:tcPr>
            <w:tcW w:w="11482" w:type="dxa"/>
          </w:tcPr>
          <w:p w:rsidR="00D11497" w:rsidRDefault="00D11497">
            <w:pPr>
              <w:pBdr>
                <w:top w:val="nil"/>
                <w:left w:val="nil"/>
                <w:bottom w:val="nil"/>
                <w:right w:val="nil"/>
                <w:between w:val="nil"/>
              </w:pBdr>
              <w:rPr>
                <w:rFonts w:ascii="Times New Roman" w:eastAsia="Times New Roman" w:hAnsi="Times New Roman" w:cs="Times New Roman"/>
                <w:b/>
                <w:color w:val="000000"/>
                <w:sz w:val="28"/>
                <w:szCs w:val="28"/>
              </w:rPr>
            </w:pPr>
          </w:p>
          <w:p w:rsidR="00D11497" w:rsidRDefault="002833E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Work Integrated Learning Programmes Division</w:t>
            </w:r>
          </w:p>
          <w:p w:rsidR="00D11497" w:rsidRDefault="002833E3">
            <w:p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8"/>
                <w:szCs w:val="28"/>
              </w:rPr>
              <w:t>M.Tech</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sz w:val="28"/>
                <w:szCs w:val="28"/>
              </w:rPr>
              <w:t xml:space="preserve">Data Science and Engineering) </w:t>
            </w:r>
          </w:p>
          <w:p w:rsidR="00D11497" w:rsidRDefault="00D11497">
            <w:pPr>
              <w:rPr>
                <w:rFonts w:ascii="Times New Roman" w:eastAsia="Times New Roman" w:hAnsi="Times New Roman" w:cs="Times New Roman"/>
                <w:sz w:val="24"/>
                <w:szCs w:val="24"/>
              </w:rPr>
            </w:pPr>
          </w:p>
        </w:tc>
      </w:tr>
    </w:tbl>
    <w:p w:rsidR="00D11497" w:rsidRDefault="00D11497">
      <w:pPr>
        <w:pBdr>
          <w:top w:val="nil"/>
          <w:left w:val="nil"/>
          <w:bottom w:val="nil"/>
          <w:right w:val="nil"/>
          <w:between w:val="nil"/>
        </w:pBdr>
        <w:spacing w:after="0" w:line="240" w:lineRule="auto"/>
        <w:jc w:val="center"/>
        <w:rPr>
          <w:rFonts w:ascii="Times New Roman" w:eastAsia="Times New Roman" w:hAnsi="Times New Roman" w:cs="Times New Roman"/>
          <w:b/>
          <w:sz w:val="24"/>
          <w:szCs w:val="24"/>
          <w:u w:val="single"/>
        </w:rPr>
      </w:pPr>
    </w:p>
    <w:p w:rsidR="00D11497" w:rsidRDefault="002833E3">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Visualization &amp; Interpretation </w:t>
      </w:r>
      <w:r>
        <w:rPr>
          <w:rFonts w:ascii="Times New Roman" w:eastAsia="Times New Roman" w:hAnsi="Times New Roman" w:cs="Times New Roman"/>
          <w:b/>
          <w:sz w:val="24"/>
          <w:szCs w:val="24"/>
        </w:rPr>
        <w:br/>
        <w:t xml:space="preserve">(DSECL ZG555)  </w:t>
      </w:r>
    </w:p>
    <w:p w:rsidR="00D11497" w:rsidRDefault="002833E3">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First Semester, 2021-22</w:t>
      </w:r>
    </w:p>
    <w:p w:rsidR="00D11497" w:rsidRDefault="00D11497">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p w:rsidR="00D11497" w:rsidRDefault="002833E3">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Assignment 1 – PS3 - [ROAD SAFETY DATA ANALYSIS] - [Weightage 12%]</w:t>
      </w:r>
    </w:p>
    <w:p w:rsidR="00D11497" w:rsidRDefault="00D11497">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p w:rsidR="00D11497" w:rsidRDefault="002833E3">
      <w:pPr>
        <w:numPr>
          <w:ilvl w:val="0"/>
          <w:numId w:val="8"/>
        </w:num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rsidR="00D11497" w:rsidRDefault="00D11497">
      <w:pPr>
        <w:pBdr>
          <w:top w:val="nil"/>
          <w:left w:val="nil"/>
          <w:bottom w:val="nil"/>
          <w:right w:val="nil"/>
          <w:between w:val="nil"/>
        </w:pBdr>
        <w:spacing w:after="0" w:line="240" w:lineRule="auto"/>
        <w:ind w:left="720"/>
        <w:rPr>
          <w:rFonts w:ascii="Times New Roman" w:eastAsia="Times New Roman" w:hAnsi="Times New Roman" w:cs="Times New Roman"/>
          <w:b/>
          <w:sz w:val="28"/>
          <w:szCs w:val="28"/>
        </w:rPr>
      </w:pPr>
    </w:p>
    <w:p w:rsidR="00D11497" w:rsidRDefault="002833E3">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should India -- the otherwise warm and hospitable -- respond to anxiety on roads in the New Year? How should we rank in complying with traffic laws, exercising cautiousness while driving or being courteous to others on the road in 2019?</w:t>
      </w:r>
    </w:p>
    <w:p w:rsidR="00D11497" w:rsidRDefault="002833E3">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Ford’s recently concluded road safety survey - covering 10 cities - tried unravelling the behaviour and attitude of the average Indian road user. It gives us answers to these questions and urges Indian road users to say No to Indifference and lack of cauti</w:t>
      </w:r>
      <w:r>
        <w:rPr>
          <w:rFonts w:ascii="Times New Roman" w:eastAsia="Times New Roman" w:hAnsi="Times New Roman" w:cs="Times New Roman"/>
          <w:sz w:val="24"/>
          <w:szCs w:val="24"/>
        </w:rPr>
        <w:t>on for a safe 2019.</w:t>
      </w:r>
    </w:p>
    <w:p w:rsidR="00D11497" w:rsidRDefault="002833E3">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total of 1,613 interviews (based on stratification of representative sampling) were conducted </w:t>
      </w:r>
      <w:proofErr w:type="gramStart"/>
      <w:r>
        <w:rPr>
          <w:rFonts w:ascii="Times New Roman" w:eastAsia="Times New Roman" w:hAnsi="Times New Roman" w:cs="Times New Roman"/>
          <w:sz w:val="24"/>
          <w:szCs w:val="24"/>
        </w:rPr>
        <w:t>across</w:t>
      </w:r>
      <w:proofErr w:type="gramEnd"/>
      <w:r>
        <w:rPr>
          <w:rFonts w:ascii="Times New Roman" w:eastAsia="Times New Roman" w:hAnsi="Times New Roman" w:cs="Times New Roman"/>
          <w:sz w:val="24"/>
          <w:szCs w:val="24"/>
        </w:rPr>
        <w:t xml:space="preserve"> 10 cities, each with a million-plus population. Each city was divided into five zones (East, West, North, South and Central) and resp</w:t>
      </w:r>
      <w:r>
        <w:rPr>
          <w:rFonts w:ascii="Times New Roman" w:eastAsia="Times New Roman" w:hAnsi="Times New Roman" w:cs="Times New Roman"/>
          <w:sz w:val="24"/>
          <w:szCs w:val="24"/>
        </w:rPr>
        <w:t>ondents were interviewed from each zone to ensure a fair representation across a city.</w:t>
      </w:r>
    </w:p>
    <w:p w:rsidR="00D11497" w:rsidRDefault="002833E3">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Forty-eight </w:t>
      </w:r>
      <w:proofErr w:type="spellStart"/>
      <w:r>
        <w:rPr>
          <w:rFonts w:ascii="Times New Roman" w:eastAsia="Times New Roman" w:hAnsi="Times New Roman" w:cs="Times New Roman"/>
          <w:sz w:val="24"/>
          <w:szCs w:val="24"/>
        </w:rPr>
        <w:t>percent</w:t>
      </w:r>
      <w:proofErr w:type="spellEnd"/>
      <w:r>
        <w:rPr>
          <w:rFonts w:ascii="Times New Roman" w:eastAsia="Times New Roman" w:hAnsi="Times New Roman" w:cs="Times New Roman"/>
          <w:sz w:val="24"/>
          <w:szCs w:val="24"/>
        </w:rPr>
        <w:t xml:space="preserve"> of the respondents were private (non-commercial) drivers while 52 </w:t>
      </w:r>
      <w:proofErr w:type="spellStart"/>
      <w:r>
        <w:rPr>
          <w:rFonts w:ascii="Times New Roman" w:eastAsia="Times New Roman" w:hAnsi="Times New Roman" w:cs="Times New Roman"/>
          <w:sz w:val="24"/>
          <w:szCs w:val="24"/>
        </w:rPr>
        <w:t>percent</w:t>
      </w:r>
      <w:proofErr w:type="spellEnd"/>
      <w:r>
        <w:rPr>
          <w:rFonts w:ascii="Times New Roman" w:eastAsia="Times New Roman" w:hAnsi="Times New Roman" w:cs="Times New Roman"/>
          <w:sz w:val="24"/>
          <w:szCs w:val="24"/>
        </w:rPr>
        <w:t xml:space="preserve"> were passengers and pedestrians. Demographic divide consisted of 72 </w:t>
      </w:r>
      <w:proofErr w:type="spellStart"/>
      <w:r>
        <w:rPr>
          <w:rFonts w:ascii="Times New Roman" w:eastAsia="Times New Roman" w:hAnsi="Times New Roman" w:cs="Times New Roman"/>
          <w:sz w:val="24"/>
          <w:szCs w:val="24"/>
        </w:rPr>
        <w:t>percent</w:t>
      </w:r>
      <w:proofErr w:type="spellEnd"/>
      <w:r>
        <w:rPr>
          <w:rFonts w:ascii="Times New Roman" w:eastAsia="Times New Roman" w:hAnsi="Times New Roman" w:cs="Times New Roman"/>
          <w:sz w:val="24"/>
          <w:szCs w:val="24"/>
        </w:rPr>
        <w:t xml:space="preserve"> of responses from men and 28 </w:t>
      </w:r>
      <w:proofErr w:type="spellStart"/>
      <w:r>
        <w:rPr>
          <w:rFonts w:ascii="Times New Roman" w:eastAsia="Times New Roman" w:hAnsi="Times New Roman" w:cs="Times New Roman"/>
          <w:sz w:val="24"/>
          <w:szCs w:val="24"/>
        </w:rPr>
        <w:t>percent</w:t>
      </w:r>
      <w:proofErr w:type="spellEnd"/>
      <w:r>
        <w:rPr>
          <w:rFonts w:ascii="Times New Roman" w:eastAsia="Times New Roman" w:hAnsi="Times New Roman" w:cs="Times New Roman"/>
          <w:sz w:val="24"/>
          <w:szCs w:val="24"/>
        </w:rPr>
        <w:t xml:space="preserve"> from women.</w:t>
      </w:r>
    </w:p>
    <w:p w:rsidR="00D11497" w:rsidRDefault="002833E3">
      <w:pPr>
        <w:pBdr>
          <w:top w:val="nil"/>
          <w:left w:val="nil"/>
          <w:bottom w:val="nil"/>
          <w:right w:val="nil"/>
          <w:between w:val="nil"/>
        </w:pBdr>
        <w:shd w:val="clear" w:color="auto" w:fill="FFFFFF"/>
        <w:spacing w:line="240" w:lineRule="auto"/>
        <w:ind w:left="851"/>
        <w:rPr>
          <w:rFonts w:ascii="Times New Roman" w:eastAsia="Times New Roman" w:hAnsi="Times New Roman" w:cs="Times New Roman"/>
          <w:color w:val="0000FF"/>
          <w:sz w:val="24"/>
          <w:szCs w:val="24"/>
          <w:u w:val="single"/>
        </w:rPr>
      </w:pPr>
      <w:r>
        <w:rPr>
          <w:rFonts w:ascii="Times New Roman" w:eastAsia="Times New Roman" w:hAnsi="Times New Roman" w:cs="Times New Roman"/>
          <w:b/>
          <w:color w:val="616161"/>
          <w:sz w:val="24"/>
          <w:szCs w:val="24"/>
        </w:rPr>
        <w:t xml:space="preserve">Detailed findings of the Ford Courtesy Survey can be found </w:t>
      </w:r>
      <w:hyperlink r:id="rId8">
        <w:r>
          <w:rPr>
            <w:rFonts w:ascii="Times New Roman" w:eastAsia="Times New Roman" w:hAnsi="Times New Roman" w:cs="Times New Roman"/>
            <w:color w:val="1155CC"/>
            <w:sz w:val="24"/>
            <w:szCs w:val="24"/>
            <w:u w:val="single"/>
          </w:rPr>
          <w:t>h</w:t>
        </w:r>
        <w:r>
          <w:rPr>
            <w:rFonts w:ascii="Times New Roman" w:eastAsia="Times New Roman" w:hAnsi="Times New Roman" w:cs="Times New Roman"/>
            <w:color w:val="1155CC"/>
            <w:sz w:val="24"/>
            <w:szCs w:val="24"/>
            <w:u w:val="single"/>
          </w:rPr>
          <w:t>e</w:t>
        </w:r>
        <w:bookmarkStart w:id="0" w:name="_GoBack"/>
        <w:bookmarkEnd w:id="0"/>
        <w:r>
          <w:rPr>
            <w:rFonts w:ascii="Times New Roman" w:eastAsia="Times New Roman" w:hAnsi="Times New Roman" w:cs="Times New Roman"/>
            <w:color w:val="1155CC"/>
            <w:sz w:val="24"/>
            <w:szCs w:val="24"/>
            <w:u w:val="single"/>
          </w:rPr>
          <w:t>re</w:t>
        </w:r>
      </w:hyperlink>
    </w:p>
    <w:p w:rsidR="00D11497" w:rsidRDefault="002833E3">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preparation has to be done</w:t>
      </w:r>
      <w:r>
        <w:rPr>
          <w:rFonts w:ascii="Times New Roman" w:eastAsia="Times New Roman" w:hAnsi="Times New Roman" w:cs="Times New Roman"/>
          <w:sz w:val="24"/>
          <w:szCs w:val="24"/>
        </w:rPr>
        <w:t>. If required, feel free to make proper assumptions about the data and the analysis process to be followed. Don’t forget to mention the assumptions at the right places.</w:t>
      </w:r>
    </w:p>
    <w:p w:rsidR="00D11497" w:rsidRDefault="002833E3">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have been consulted to present these survey resu</w:t>
      </w:r>
      <w:r>
        <w:rPr>
          <w:rFonts w:ascii="Times New Roman" w:eastAsia="Times New Roman" w:hAnsi="Times New Roman" w:cs="Times New Roman"/>
          <w:sz w:val="24"/>
          <w:szCs w:val="24"/>
        </w:rPr>
        <w:t xml:space="preserve">lts to </w:t>
      </w:r>
      <w:r>
        <w:rPr>
          <w:rFonts w:ascii="Times New Roman" w:eastAsia="Times New Roman" w:hAnsi="Times New Roman" w:cs="Times New Roman"/>
          <w:b/>
          <w:sz w:val="24"/>
          <w:szCs w:val="24"/>
        </w:rPr>
        <w:t>the Police Commissioner Office</w:t>
      </w:r>
      <w:r>
        <w:rPr>
          <w:rFonts w:ascii="Times New Roman" w:eastAsia="Times New Roman" w:hAnsi="Times New Roman" w:cs="Times New Roman"/>
          <w:sz w:val="24"/>
          <w:szCs w:val="24"/>
        </w:rPr>
        <w:t xml:space="preserve"> of various cities. With the given context, you need to create a dashboard using TABLEAU. (Use the concepts learned in the class)</w:t>
      </w:r>
    </w:p>
    <w:p w:rsidR="00D11497" w:rsidRDefault="00D11497">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rsidR="00D11497" w:rsidRDefault="00D11497">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rsidR="00D11497" w:rsidRDefault="00D11497">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rsidR="00D11497" w:rsidRDefault="00D11497">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rsidR="00D11497" w:rsidRDefault="00D11497">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rsidR="00D11497" w:rsidRDefault="00D11497">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rsidR="00D11497" w:rsidRDefault="00D11497">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D11497" w:rsidRDefault="002833E3">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The objectives include </w:t>
      </w:r>
    </w:p>
    <w:p w:rsidR="00D11497" w:rsidRDefault="002833E3">
      <w:pPr>
        <w:spacing w:after="0" w:line="360" w:lineRule="auto"/>
        <w:ind w:left="13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Demonstrate the VISUALISATION CONTEXT</w:t>
      </w:r>
    </w:p>
    <w:p w:rsidR="00D11497" w:rsidRDefault="002833E3">
      <w:pPr>
        <w:numPr>
          <w:ilvl w:val="0"/>
          <w:numId w:val="2"/>
        </w:numPr>
        <w:pBdr>
          <w:top w:val="nil"/>
          <w:left w:val="nil"/>
          <w:bottom w:val="nil"/>
          <w:right w:val="nil"/>
          <w:between w:val="nil"/>
        </w:pBdr>
        <w:spacing w:after="0" w:line="360" w:lineRule="auto"/>
        <w:ind w:left="157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WHO?KNOW YOUR AUDIENCE(First Question is answered for you)</w:t>
      </w:r>
    </w:p>
    <w:p w:rsidR="00D11497" w:rsidRDefault="002833E3">
      <w:pPr>
        <w:numPr>
          <w:ilvl w:val="0"/>
          <w:numId w:val="9"/>
        </w:numPr>
        <w:spacing w:after="0" w:line="360" w:lineRule="auto"/>
        <w:ind w:left="229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 the primary groups or individuals to whom you’ll be communicating.</w:t>
      </w:r>
    </w:p>
    <w:p w:rsidR="00D11497" w:rsidRDefault="002833E3">
      <w:pPr>
        <w:pStyle w:val="Heading2"/>
        <w:spacing w:before="0" w:after="0" w:line="360" w:lineRule="auto"/>
        <w:ind w:left="2291"/>
        <w:jc w:val="both"/>
        <w:rPr>
          <w:rFonts w:ascii="Times New Roman" w:eastAsia="Times New Roman" w:hAnsi="Times New Roman" w:cs="Times New Roman"/>
          <w:sz w:val="28"/>
          <w:szCs w:val="28"/>
        </w:rPr>
      </w:pPr>
      <w:bookmarkStart w:id="1" w:name="_heading=h.4cbdzjkda9te" w:colFirst="0" w:colLast="0"/>
      <w:bookmarkEnd w:id="1"/>
      <w:r>
        <w:rPr>
          <w:rFonts w:ascii="Times New Roman" w:eastAsia="Times New Roman" w:hAnsi="Times New Roman" w:cs="Times New Roman"/>
          <w:sz w:val="28"/>
          <w:szCs w:val="28"/>
        </w:rPr>
        <w:t>Police Commissioner Office</w:t>
      </w:r>
    </w:p>
    <w:p w:rsidR="00D11497" w:rsidRDefault="002833E3">
      <w:pPr>
        <w:numPr>
          <w:ilvl w:val="0"/>
          <w:numId w:val="9"/>
        </w:num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you had to narrow that to a single person, who would that be?</w:t>
      </w:r>
    </w:p>
    <w:p w:rsidR="00D11497" w:rsidRDefault="002833E3">
      <w:pPr>
        <w:numPr>
          <w:ilvl w:val="0"/>
          <w:numId w:val="9"/>
        </w:numPr>
        <w:spacing w:after="0" w:line="360" w:lineRule="auto"/>
        <w:ind w:left="2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does your audience care about?</w:t>
      </w:r>
    </w:p>
    <w:p w:rsidR="00D11497" w:rsidRDefault="002833E3">
      <w:pPr>
        <w:numPr>
          <w:ilvl w:val="0"/>
          <w:numId w:val="9"/>
        </w:numPr>
        <w:spacing w:after="0" w:line="360" w:lineRule="auto"/>
        <w:ind w:left="2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action does your audience need to take?</w:t>
      </w:r>
    </w:p>
    <w:p w:rsidR="00D11497" w:rsidRDefault="002833E3">
      <w:pPr>
        <w:numPr>
          <w:ilvl w:val="0"/>
          <w:numId w:val="9"/>
        </w:numPr>
        <w:spacing w:after="0" w:line="360" w:lineRule="auto"/>
        <w:ind w:left="2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at stake? What is the benefit if the audience acts in the way you want them to? What are the risks if they don’t?</w:t>
      </w:r>
    </w:p>
    <w:p w:rsidR="00D11497" w:rsidRDefault="002833E3">
      <w:pPr>
        <w:numPr>
          <w:ilvl w:val="0"/>
          <w:numId w:val="2"/>
        </w:numPr>
        <w:pBdr>
          <w:top w:val="nil"/>
          <w:left w:val="nil"/>
          <w:bottom w:val="nil"/>
          <w:right w:val="nil"/>
          <w:between w:val="nil"/>
        </w:pBdr>
        <w:spacing w:after="0" w:line="360" w:lineRule="auto"/>
        <w:ind w:left="157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w:t>
      </w:r>
    </w:p>
    <w:p w:rsidR="00D11497" w:rsidRDefault="002833E3">
      <w:pPr>
        <w:numPr>
          <w:ilvl w:val="0"/>
          <w:numId w:val="3"/>
        </w:numPr>
        <w:spacing w:after="0" w:line="360" w:lineRule="auto"/>
        <w:ind w:left="2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you trying to communicate? What questi</w:t>
      </w:r>
      <w:r>
        <w:rPr>
          <w:rFonts w:ascii="Times New Roman" w:eastAsia="Times New Roman" w:hAnsi="Times New Roman" w:cs="Times New Roman"/>
          <w:sz w:val="24"/>
          <w:szCs w:val="24"/>
        </w:rPr>
        <w:t>ons are you trying to answer/display in your visualizations? Write these as specific questions.  You need to come up with 3 questions at least, each of which will be answered using one Viz.</w:t>
      </w:r>
    </w:p>
    <w:p w:rsidR="00D11497" w:rsidRDefault="002833E3">
      <w:pPr>
        <w:numPr>
          <w:ilvl w:val="0"/>
          <w:numId w:val="3"/>
        </w:numPr>
        <w:spacing w:after="0" w:line="360" w:lineRule="auto"/>
        <w:ind w:left="226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preparation needed to answer the specific queries must be don</w:t>
      </w:r>
      <w:r>
        <w:rPr>
          <w:rFonts w:ascii="Times New Roman" w:eastAsia="Times New Roman" w:hAnsi="Times New Roman" w:cs="Times New Roman"/>
          <w:b/>
          <w:sz w:val="24"/>
          <w:szCs w:val="24"/>
        </w:rPr>
        <w:t>e.</w:t>
      </w:r>
    </w:p>
    <w:p w:rsidR="00D11497" w:rsidRDefault="002833E3">
      <w:pPr>
        <w:numPr>
          <w:ilvl w:val="0"/>
          <w:numId w:val="2"/>
        </w:numPr>
        <w:pBdr>
          <w:top w:val="nil"/>
          <w:left w:val="nil"/>
          <w:bottom w:val="nil"/>
          <w:right w:val="nil"/>
          <w:between w:val="nil"/>
        </w:pBdr>
        <w:spacing w:after="0" w:line="360" w:lineRule="auto"/>
        <w:ind w:left="157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Present the BIG IDEA</w:t>
      </w:r>
      <w:r>
        <w:rPr>
          <w:rFonts w:ascii="Times New Roman" w:eastAsia="Times New Roman" w:hAnsi="Times New Roman" w:cs="Times New Roman"/>
          <w:color w:val="000000"/>
          <w:sz w:val="24"/>
          <w:szCs w:val="24"/>
        </w:rPr>
        <w:t>.</w:t>
      </w:r>
    </w:p>
    <w:p w:rsidR="00D11497" w:rsidRDefault="002833E3">
      <w:pPr>
        <w:numPr>
          <w:ilvl w:val="0"/>
          <w:numId w:val="3"/>
        </w:numPr>
        <w:spacing w:after="0" w:line="360" w:lineRule="auto"/>
        <w:ind w:left="2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(1) articulate your point of view, (2) convey what’s at stake, and (3) be a complete (and single!) sentence.</w:t>
      </w:r>
    </w:p>
    <w:p w:rsidR="00D11497" w:rsidRDefault="002833E3">
      <w:pPr>
        <w:numPr>
          <w:ilvl w:val="0"/>
          <w:numId w:val="2"/>
        </w:numPr>
        <w:pBdr>
          <w:top w:val="nil"/>
          <w:left w:val="nil"/>
          <w:bottom w:val="nil"/>
          <w:right w:val="nil"/>
          <w:between w:val="nil"/>
        </w:pBdr>
        <w:spacing w:after="0" w:line="360" w:lineRule="auto"/>
        <w:ind w:left="157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HOW?</w:t>
      </w:r>
    </w:p>
    <w:p w:rsidR="00D11497" w:rsidRDefault="002833E3">
      <w:pPr>
        <w:numPr>
          <w:ilvl w:val="1"/>
          <w:numId w:val="1"/>
        </w:numPr>
        <w:spacing w:after="0" w:line="360" w:lineRule="auto"/>
        <w:ind w:left="2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Chart 1: What type of </w:t>
      </w:r>
      <w:proofErr w:type="spellStart"/>
      <w:r>
        <w:rPr>
          <w:rFonts w:ascii="Times New Roman" w:eastAsia="Times New Roman" w:hAnsi="Times New Roman" w:cs="Times New Roman"/>
          <w:sz w:val="24"/>
          <w:szCs w:val="24"/>
        </w:rPr>
        <w:t>viz</w:t>
      </w:r>
      <w:proofErr w:type="spellEnd"/>
      <w:r>
        <w:rPr>
          <w:rFonts w:ascii="Times New Roman" w:eastAsia="Times New Roman" w:hAnsi="Times New Roman" w:cs="Times New Roman"/>
          <w:sz w:val="24"/>
          <w:szCs w:val="24"/>
        </w:rPr>
        <w:t xml:space="preserve"> did you create? Why did you select the </w:t>
      </w:r>
      <w:proofErr w:type="spellStart"/>
      <w:r>
        <w:rPr>
          <w:rFonts w:ascii="Times New Roman" w:eastAsia="Times New Roman" w:hAnsi="Times New Roman" w:cs="Times New Roman"/>
          <w:sz w:val="24"/>
          <w:szCs w:val="24"/>
        </w:rPr>
        <w:t>viz</w:t>
      </w:r>
      <w:proofErr w:type="spellEnd"/>
      <w:r>
        <w:rPr>
          <w:rFonts w:ascii="Times New Roman" w:eastAsia="Times New Roman" w:hAnsi="Times New Roman" w:cs="Times New Roman"/>
          <w:sz w:val="24"/>
          <w:szCs w:val="24"/>
        </w:rPr>
        <w:t xml:space="preserve"> that you did? </w:t>
      </w:r>
    </w:p>
    <w:p w:rsidR="00D11497" w:rsidRDefault="002833E3">
      <w:pPr>
        <w:numPr>
          <w:ilvl w:val="1"/>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Chart 2: What type of </w:t>
      </w:r>
      <w:proofErr w:type="spellStart"/>
      <w:r>
        <w:rPr>
          <w:rFonts w:ascii="Times New Roman" w:eastAsia="Times New Roman" w:hAnsi="Times New Roman" w:cs="Times New Roman"/>
          <w:sz w:val="24"/>
          <w:szCs w:val="24"/>
        </w:rPr>
        <w:t>viz</w:t>
      </w:r>
      <w:proofErr w:type="spellEnd"/>
      <w:r>
        <w:rPr>
          <w:rFonts w:ascii="Times New Roman" w:eastAsia="Times New Roman" w:hAnsi="Times New Roman" w:cs="Times New Roman"/>
          <w:sz w:val="24"/>
          <w:szCs w:val="24"/>
        </w:rPr>
        <w:t xml:space="preserve"> did you create? Why did you select the </w:t>
      </w:r>
      <w:proofErr w:type="spellStart"/>
      <w:r>
        <w:rPr>
          <w:rFonts w:ascii="Times New Roman" w:eastAsia="Times New Roman" w:hAnsi="Times New Roman" w:cs="Times New Roman"/>
          <w:sz w:val="24"/>
          <w:szCs w:val="24"/>
        </w:rPr>
        <w:t>viz</w:t>
      </w:r>
      <w:proofErr w:type="spellEnd"/>
      <w:r>
        <w:rPr>
          <w:rFonts w:ascii="Times New Roman" w:eastAsia="Times New Roman" w:hAnsi="Times New Roman" w:cs="Times New Roman"/>
          <w:sz w:val="24"/>
          <w:szCs w:val="24"/>
        </w:rPr>
        <w:t xml:space="preserve"> that you did?</w:t>
      </w:r>
    </w:p>
    <w:p w:rsidR="00D11497" w:rsidRDefault="002833E3">
      <w:pPr>
        <w:numPr>
          <w:ilvl w:val="1"/>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Chart 3: What type of </w:t>
      </w:r>
      <w:proofErr w:type="spellStart"/>
      <w:r>
        <w:rPr>
          <w:rFonts w:ascii="Times New Roman" w:eastAsia="Times New Roman" w:hAnsi="Times New Roman" w:cs="Times New Roman"/>
          <w:sz w:val="24"/>
          <w:szCs w:val="24"/>
        </w:rPr>
        <w:t>viz</w:t>
      </w:r>
      <w:proofErr w:type="spellEnd"/>
      <w:r>
        <w:rPr>
          <w:rFonts w:ascii="Times New Roman" w:eastAsia="Times New Roman" w:hAnsi="Times New Roman" w:cs="Times New Roman"/>
          <w:sz w:val="24"/>
          <w:szCs w:val="24"/>
        </w:rPr>
        <w:t xml:space="preserve"> did you create? Why did you select the </w:t>
      </w:r>
      <w:proofErr w:type="spellStart"/>
      <w:r>
        <w:rPr>
          <w:rFonts w:ascii="Times New Roman" w:eastAsia="Times New Roman" w:hAnsi="Times New Roman" w:cs="Times New Roman"/>
          <w:sz w:val="24"/>
          <w:szCs w:val="24"/>
        </w:rPr>
        <w:t>viz</w:t>
      </w:r>
      <w:proofErr w:type="spellEnd"/>
      <w:r>
        <w:rPr>
          <w:rFonts w:ascii="Times New Roman" w:eastAsia="Times New Roman" w:hAnsi="Times New Roman" w:cs="Times New Roman"/>
          <w:sz w:val="24"/>
          <w:szCs w:val="24"/>
        </w:rPr>
        <w:t xml:space="preserve"> that you did?</w:t>
      </w:r>
    </w:p>
    <w:p w:rsidR="00D11497" w:rsidRDefault="002833E3">
      <w:pPr>
        <w:numPr>
          <w:ilvl w:val="1"/>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of the Visualisation, identify at least 3 Gestalt principles employed. </w:t>
      </w:r>
    </w:p>
    <w:p w:rsidR="00D11497" w:rsidRDefault="002833E3">
      <w:pPr>
        <w:numPr>
          <w:ilvl w:val="1"/>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of the Visualisation, mention how you strategically used pre-attentive attributes to draw the audience's attention.</w:t>
      </w:r>
    </w:p>
    <w:p w:rsidR="00D11497" w:rsidRDefault="002833E3">
      <w:pPr>
        <w:numPr>
          <w:ilvl w:val="0"/>
          <w:numId w:val="2"/>
        </w:numPr>
        <w:pBdr>
          <w:top w:val="nil"/>
          <w:left w:val="nil"/>
          <w:bottom w:val="nil"/>
          <w:right w:val="nil"/>
          <w:between w:val="nil"/>
        </w:pBdr>
        <w:spacing w:line="360" w:lineRule="auto"/>
        <w:ind w:left="157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Create your dashboard</w:t>
      </w:r>
    </w:p>
    <w:p w:rsidR="00D11497" w:rsidRDefault="00D11497">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p w:rsidR="00D11497" w:rsidRDefault="00D11497">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p w:rsidR="00D11497" w:rsidRDefault="00D11497">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p w:rsidR="00D11497" w:rsidRDefault="00D11497">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p w:rsidR="00D11497" w:rsidRDefault="00D11497">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p w:rsidR="00D11497" w:rsidRDefault="00D11497">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p w:rsidR="00D11497" w:rsidRDefault="00D11497">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p w:rsidR="00D11497" w:rsidRDefault="002833E3">
      <w:pPr>
        <w:numPr>
          <w:ilvl w:val="0"/>
          <w:numId w:val="8"/>
        </w:num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Deliverables</w:t>
      </w:r>
    </w:p>
    <w:p w:rsidR="00D11497" w:rsidRDefault="002833E3">
      <w:pPr>
        <w:spacing w:line="360" w:lineRule="auto"/>
        <w:ind w:firstLine="720"/>
        <w:rPr>
          <w:rFonts w:ascii="Times New Roman" w:eastAsia="Times New Roman" w:hAnsi="Times New Roman" w:cs="Times New Roman"/>
          <w:color w:val="000000"/>
          <w:sz w:val="24"/>
          <w:szCs w:val="24"/>
        </w:rPr>
      </w:pPr>
      <w:bookmarkStart w:id="2" w:name="_heading=h.gjdgxs" w:colFirst="0" w:colLast="0"/>
      <w:bookmarkEnd w:id="2"/>
      <w:r>
        <w:rPr>
          <w:rFonts w:ascii="Times New Roman" w:eastAsia="Times New Roman" w:hAnsi="Times New Roman" w:cs="Times New Roman"/>
          <w:color w:val="000000"/>
          <w:sz w:val="24"/>
          <w:szCs w:val="24"/>
        </w:rPr>
        <w:t xml:space="preserve">Zipped file containing </w:t>
      </w:r>
    </w:p>
    <w:p w:rsidR="00D11497" w:rsidRDefault="002833E3">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word doc with answers to question 1 through 4 above.</w:t>
      </w:r>
    </w:p>
    <w:p w:rsidR="00D11497" w:rsidRDefault="002833E3">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tableau </w:t>
      </w:r>
      <w:proofErr w:type="gramStart"/>
      <w:r>
        <w:rPr>
          <w:rFonts w:ascii="Times New Roman" w:eastAsia="Times New Roman" w:hAnsi="Times New Roman" w:cs="Times New Roman"/>
          <w:color w:val="000000"/>
          <w:sz w:val="24"/>
          <w:szCs w:val="24"/>
        </w:rPr>
        <w:t>workbook(</w:t>
      </w:r>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twbx</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with 3 Sheets(Each sheet should have 1 visual) and 1 Dashboard comprising all three visuals.</w:t>
      </w:r>
    </w:p>
    <w:p w:rsidR="00D11497" w:rsidRDefault="002833E3">
      <w:pPr>
        <w:numPr>
          <w:ilvl w:val="0"/>
          <w:numId w:val="7"/>
        </w:num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source file after </w:t>
      </w:r>
      <w:proofErr w:type="spellStart"/>
      <w:proofErr w:type="gram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if any).</w:t>
      </w:r>
    </w:p>
    <w:p w:rsidR="00D11497" w:rsidRDefault="002833E3">
      <w:pPr>
        <w:pBdr>
          <w:top w:val="nil"/>
          <w:left w:val="nil"/>
          <w:bottom w:val="nil"/>
          <w:right w:val="nil"/>
          <w:between w:val="nil"/>
        </w:pBdr>
        <w:spacing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file name should be the respective group name.</w:t>
      </w:r>
    </w:p>
    <w:p w:rsidR="00D11497" w:rsidRDefault="002833E3">
      <w:pPr>
        <w:numPr>
          <w:ilvl w:val="0"/>
          <w:numId w:val="8"/>
        </w:num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Deadline </w:t>
      </w:r>
    </w:p>
    <w:p w:rsidR="00D11497" w:rsidRDefault="002833E3">
      <w:pPr>
        <w:numPr>
          <w:ilvl w:val="0"/>
          <w:numId w:val="5"/>
        </w:numPr>
        <w:pBdr>
          <w:top w:val="nil"/>
          <w:left w:val="nil"/>
          <w:bottom w:val="nil"/>
          <w:right w:val="nil"/>
          <w:between w:val="nil"/>
        </w:pBdr>
        <w:spacing w:after="0" w:line="360" w:lineRule="auto"/>
        <w:ind w:left="1440"/>
        <w:rPr>
          <w:rFonts w:ascii="Times New Roman" w:eastAsia="Times New Roman" w:hAnsi="Times New Roman" w:cs="Times New Roman"/>
        </w:rPr>
      </w:pPr>
      <w:r>
        <w:rPr>
          <w:rFonts w:ascii="Times New Roman" w:eastAsia="Times New Roman" w:hAnsi="Times New Roman" w:cs="Times New Roman"/>
          <w:color w:val="000000"/>
          <w:sz w:val="24"/>
          <w:szCs w:val="24"/>
        </w:rPr>
        <w:t xml:space="preserve">The strict deadline for submission of the assignment is </w:t>
      </w:r>
      <w:r>
        <w:rPr>
          <w:rFonts w:ascii="Times New Roman" w:eastAsia="Times New Roman" w:hAnsi="Times New Roman" w:cs="Times New Roman"/>
          <w:b/>
          <w:color w:val="000000"/>
          <w:sz w:val="24"/>
          <w:szCs w:val="24"/>
        </w:rPr>
        <w:t xml:space="preserve">&lt; </w:t>
      </w:r>
      <w:r>
        <w:rPr>
          <w:rFonts w:ascii="Times New Roman" w:eastAsia="Times New Roman" w:hAnsi="Times New Roman" w:cs="Times New Roman"/>
          <w:b/>
          <w:sz w:val="24"/>
          <w:szCs w:val="24"/>
        </w:rPr>
        <w:t>December 26</w:t>
      </w:r>
      <w:r>
        <w:rPr>
          <w:rFonts w:ascii="Times New Roman" w:eastAsia="Times New Roman" w:hAnsi="Times New Roman" w:cs="Times New Roman"/>
          <w:b/>
          <w:color w:val="000000"/>
          <w:sz w:val="24"/>
          <w:szCs w:val="24"/>
        </w:rPr>
        <w:t xml:space="preserve">, 2021&gt; </w:t>
      </w:r>
      <w:proofErr w:type="spellStart"/>
      <w:r>
        <w:rPr>
          <w:rFonts w:ascii="Times New Roman" w:eastAsia="Times New Roman" w:hAnsi="Times New Roman" w:cs="Times New Roman"/>
          <w:b/>
          <w:color w:val="000000"/>
          <w:sz w:val="24"/>
          <w:szCs w:val="24"/>
        </w:rPr>
        <w:t>EoD</w:t>
      </w:r>
      <w:proofErr w:type="spell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w:t>
      </w:r>
    </w:p>
    <w:p w:rsidR="00D11497" w:rsidRDefault="002833E3">
      <w:pPr>
        <w:numPr>
          <w:ilvl w:val="0"/>
          <w:numId w:val="5"/>
        </w:numPr>
        <w:pBdr>
          <w:top w:val="nil"/>
          <w:left w:val="nil"/>
          <w:bottom w:val="nil"/>
          <w:right w:val="nil"/>
          <w:between w:val="nil"/>
        </w:pBdr>
        <w:spacing w:after="0" w:line="360" w:lineRule="auto"/>
        <w:ind w:left="1440"/>
        <w:rPr>
          <w:rFonts w:ascii="Times New Roman" w:eastAsia="Times New Roman" w:hAnsi="Times New Roman" w:cs="Times New Roman"/>
        </w:rPr>
      </w:pPr>
      <w:r>
        <w:rPr>
          <w:rFonts w:ascii="Times New Roman" w:eastAsia="Times New Roman" w:hAnsi="Times New Roman" w:cs="Times New Roman"/>
          <w:color w:val="000000"/>
          <w:sz w:val="24"/>
          <w:szCs w:val="24"/>
        </w:rPr>
        <w:t>Late submissions won’t be evaluated.</w:t>
      </w:r>
    </w:p>
    <w:p w:rsidR="00D11497" w:rsidRDefault="002833E3">
      <w:pPr>
        <w:numPr>
          <w:ilvl w:val="0"/>
          <w:numId w:val="8"/>
        </w:num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How to submit</w:t>
      </w:r>
    </w:p>
    <w:p w:rsidR="00D11497" w:rsidRDefault="002833E3">
      <w:pPr>
        <w:numPr>
          <w:ilvl w:val="0"/>
          <w:numId w:val="5"/>
        </w:numPr>
        <w:pBdr>
          <w:top w:val="nil"/>
          <w:left w:val="nil"/>
          <w:bottom w:val="nil"/>
          <w:right w:val="nil"/>
          <w:between w:val="nil"/>
        </w:pBdr>
        <w:spacing w:after="0" w:line="360" w:lineRule="auto"/>
        <w:ind w:left="1440"/>
        <w:rPr>
          <w:rFonts w:ascii="Times New Roman" w:eastAsia="Times New Roman" w:hAnsi="Times New Roman" w:cs="Times New Roman"/>
        </w:rPr>
      </w:pPr>
      <w:r>
        <w:rPr>
          <w:rFonts w:ascii="Times New Roman" w:eastAsia="Times New Roman" w:hAnsi="Times New Roman" w:cs="Times New Roman"/>
          <w:color w:val="000000"/>
          <w:sz w:val="24"/>
          <w:szCs w:val="24"/>
        </w:rPr>
        <w:t>This is a group assignment.</w:t>
      </w:r>
    </w:p>
    <w:p w:rsidR="00D11497" w:rsidRDefault="002833E3">
      <w:pPr>
        <w:numPr>
          <w:ilvl w:val="0"/>
          <w:numId w:val="5"/>
        </w:numPr>
        <w:pBdr>
          <w:top w:val="nil"/>
          <w:left w:val="nil"/>
          <w:bottom w:val="nil"/>
          <w:right w:val="nil"/>
          <w:between w:val="nil"/>
        </w:pBdr>
        <w:spacing w:after="0" w:line="360" w:lineRule="auto"/>
        <w:ind w:left="1440"/>
        <w:rPr>
          <w:rFonts w:ascii="Times New Roman" w:eastAsia="Times New Roman" w:hAnsi="Times New Roman" w:cs="Times New Roman"/>
        </w:rPr>
      </w:pPr>
      <w:r>
        <w:rPr>
          <w:rFonts w:ascii="Times New Roman" w:eastAsia="Times New Roman" w:hAnsi="Times New Roman" w:cs="Times New Roman"/>
          <w:color w:val="000000"/>
          <w:sz w:val="24"/>
          <w:szCs w:val="24"/>
        </w:rPr>
        <w:t>All members of the group will work on the same problem statement.</w:t>
      </w:r>
    </w:p>
    <w:p w:rsidR="00D11497" w:rsidRDefault="002833E3">
      <w:pPr>
        <w:numPr>
          <w:ilvl w:val="0"/>
          <w:numId w:val="5"/>
        </w:numPr>
        <w:pBdr>
          <w:top w:val="nil"/>
          <w:left w:val="nil"/>
          <w:bottom w:val="nil"/>
          <w:right w:val="nil"/>
          <w:between w:val="nil"/>
        </w:pBdr>
        <w:spacing w:after="0" w:line="360" w:lineRule="auto"/>
        <w:ind w:left="1440"/>
        <w:rPr>
          <w:rFonts w:ascii="Times New Roman" w:eastAsia="Times New Roman" w:hAnsi="Times New Roman" w:cs="Times New Roman"/>
        </w:rPr>
      </w:pPr>
      <w:r>
        <w:rPr>
          <w:rFonts w:ascii="Times New Roman" w:eastAsia="Times New Roman" w:hAnsi="Times New Roman" w:cs="Times New Roman"/>
          <w:color w:val="000000"/>
          <w:sz w:val="24"/>
          <w:szCs w:val="24"/>
        </w:rPr>
        <w:t>Each group should zip the deliverables and upload in CANVAS in respective locations under ASSIGNMENT Tab.</w:t>
      </w:r>
    </w:p>
    <w:p w:rsidR="00D11497" w:rsidRDefault="002833E3">
      <w:pPr>
        <w:numPr>
          <w:ilvl w:val="0"/>
          <w:numId w:val="5"/>
        </w:numPr>
        <w:pBdr>
          <w:top w:val="nil"/>
          <w:left w:val="nil"/>
          <w:bottom w:val="nil"/>
          <w:right w:val="nil"/>
          <w:between w:val="nil"/>
        </w:pBdr>
        <w:spacing w:after="0" w:line="360" w:lineRule="auto"/>
        <w:ind w:left="1440"/>
        <w:rPr>
          <w:rFonts w:ascii="Times New Roman" w:eastAsia="Times New Roman" w:hAnsi="Times New Roman" w:cs="Times New Roman"/>
        </w:rPr>
      </w:pPr>
      <w:r>
        <w:rPr>
          <w:rFonts w:ascii="Times New Roman" w:eastAsia="Times New Roman" w:hAnsi="Times New Roman" w:cs="Times New Roman"/>
          <w:color w:val="000000"/>
          <w:sz w:val="24"/>
          <w:szCs w:val="24"/>
        </w:rPr>
        <w:t>Assignment submitted via means other than through CANVAS will not be graded</w:t>
      </w:r>
    </w:p>
    <w:p w:rsidR="00D11497" w:rsidRDefault="002833E3">
      <w:pPr>
        <w:numPr>
          <w:ilvl w:val="0"/>
          <w:numId w:val="8"/>
        </w:num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Evaluation</w:t>
      </w:r>
    </w:p>
    <w:p w:rsidR="00D11497" w:rsidRDefault="00D11497">
      <w:pPr>
        <w:pBdr>
          <w:top w:val="nil"/>
          <w:left w:val="nil"/>
          <w:bottom w:val="nil"/>
          <w:right w:val="nil"/>
          <w:between w:val="nil"/>
        </w:pBdr>
        <w:spacing w:after="0" w:line="240" w:lineRule="auto"/>
        <w:rPr>
          <w:rFonts w:ascii="Arial" w:eastAsia="Arial" w:hAnsi="Arial" w:cs="Arial"/>
          <w:b/>
        </w:rPr>
      </w:pPr>
    </w:p>
    <w:tbl>
      <w:tblPr>
        <w:tblStyle w:val="a5"/>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
        <w:gridCol w:w="2802"/>
        <w:gridCol w:w="5816"/>
      </w:tblGrid>
      <w:tr w:rsidR="00D11497">
        <w:trPr>
          <w:trHeight w:val="264"/>
          <w:jc w:val="center"/>
        </w:trPr>
        <w:tc>
          <w:tcPr>
            <w:tcW w:w="737" w:type="dxa"/>
          </w:tcPr>
          <w:p w:rsidR="00D11497" w:rsidRDefault="002833E3">
            <w:pPr>
              <w:spacing w:line="360" w:lineRule="auto"/>
              <w:rPr>
                <w:rFonts w:ascii="Times New Roman" w:eastAsia="Times New Roman" w:hAnsi="Times New Roman" w:cs="Times New Roman"/>
                <w:b/>
              </w:rPr>
            </w:pPr>
            <w:r>
              <w:rPr>
                <w:rFonts w:ascii="Times New Roman" w:eastAsia="Times New Roman" w:hAnsi="Times New Roman" w:cs="Times New Roman"/>
                <w:b/>
              </w:rPr>
              <w:t>Sl. No</w:t>
            </w:r>
          </w:p>
        </w:tc>
        <w:tc>
          <w:tcPr>
            <w:tcW w:w="2802" w:type="dxa"/>
          </w:tcPr>
          <w:p w:rsidR="00D11497" w:rsidRDefault="002833E3">
            <w:pPr>
              <w:spacing w:line="36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5816" w:type="dxa"/>
          </w:tcPr>
          <w:p w:rsidR="00D11497" w:rsidRDefault="002833E3">
            <w:pPr>
              <w:pBdr>
                <w:top w:val="nil"/>
                <w:left w:val="nil"/>
                <w:bottom w:val="nil"/>
                <w:right w:val="nil"/>
                <w:between w:val="nil"/>
              </w:pBdr>
              <w:spacing w:line="360" w:lineRule="auto"/>
              <w:ind w:left="72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r>
      <w:tr w:rsidR="00D11497">
        <w:trPr>
          <w:trHeight w:val="250"/>
          <w:jc w:val="center"/>
        </w:trPr>
        <w:tc>
          <w:tcPr>
            <w:tcW w:w="737" w:type="dxa"/>
          </w:tcPr>
          <w:p w:rsidR="00D11497" w:rsidRDefault="002833E3">
            <w:pPr>
              <w:spacing w:line="360" w:lineRule="auto"/>
              <w:rPr>
                <w:rFonts w:ascii="Times New Roman" w:eastAsia="Times New Roman" w:hAnsi="Times New Roman" w:cs="Times New Roman"/>
              </w:rPr>
            </w:pPr>
            <w:r>
              <w:rPr>
                <w:rFonts w:ascii="Times New Roman" w:eastAsia="Times New Roman" w:hAnsi="Times New Roman" w:cs="Times New Roman"/>
              </w:rPr>
              <w:t>1</w:t>
            </w:r>
          </w:p>
        </w:tc>
        <w:tc>
          <w:tcPr>
            <w:tcW w:w="2802" w:type="dxa"/>
          </w:tcPr>
          <w:p w:rsidR="00D11497" w:rsidRDefault="002833E3">
            <w:pPr>
              <w:spacing w:after="0" w:line="360" w:lineRule="auto"/>
              <w:rPr>
                <w:rFonts w:ascii="Times New Roman" w:eastAsia="Times New Roman" w:hAnsi="Times New Roman" w:cs="Times New Roman"/>
              </w:rPr>
            </w:pPr>
            <w:r>
              <w:rPr>
                <w:rFonts w:ascii="Times New Roman" w:eastAsia="Times New Roman" w:hAnsi="Times New Roman" w:cs="Times New Roman"/>
              </w:rPr>
              <w:t>Know your audience.</w:t>
            </w:r>
          </w:p>
          <w:p w:rsidR="00D11497" w:rsidRDefault="002833E3">
            <w:pPr>
              <w:spacing w:after="0" w:line="360" w:lineRule="auto"/>
              <w:rPr>
                <w:rFonts w:ascii="Times New Roman" w:eastAsia="Times New Roman" w:hAnsi="Times New Roman" w:cs="Times New Roman"/>
              </w:rPr>
            </w:pPr>
            <w:r>
              <w:rPr>
                <w:rFonts w:ascii="Times New Roman" w:eastAsia="Times New Roman" w:hAnsi="Times New Roman" w:cs="Times New Roman"/>
              </w:rPr>
              <w:t>(10%)</w:t>
            </w:r>
          </w:p>
          <w:p w:rsidR="00D11497" w:rsidRDefault="00D11497">
            <w:pPr>
              <w:spacing w:after="0" w:line="360" w:lineRule="auto"/>
              <w:rPr>
                <w:rFonts w:ascii="Times New Roman" w:eastAsia="Times New Roman" w:hAnsi="Times New Roman" w:cs="Times New Roman"/>
              </w:rPr>
            </w:pPr>
          </w:p>
        </w:tc>
        <w:tc>
          <w:tcPr>
            <w:tcW w:w="5816" w:type="dxa"/>
          </w:tcPr>
          <w:p w:rsidR="00D11497" w:rsidRDefault="002833E3">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Getting to know our audience and understanding their needs and what drives them is an important early part of the process for successfully communicating with data.</w:t>
            </w:r>
          </w:p>
        </w:tc>
      </w:tr>
      <w:tr w:rsidR="00D11497">
        <w:trPr>
          <w:trHeight w:val="250"/>
          <w:jc w:val="center"/>
        </w:trPr>
        <w:tc>
          <w:tcPr>
            <w:tcW w:w="737" w:type="dxa"/>
          </w:tcPr>
          <w:p w:rsidR="00D11497" w:rsidRDefault="002833E3">
            <w:pPr>
              <w:spacing w:line="360" w:lineRule="auto"/>
              <w:rPr>
                <w:rFonts w:ascii="Times New Roman" w:eastAsia="Times New Roman" w:hAnsi="Times New Roman" w:cs="Times New Roman"/>
              </w:rPr>
            </w:pPr>
            <w:r>
              <w:rPr>
                <w:rFonts w:ascii="Times New Roman" w:eastAsia="Times New Roman" w:hAnsi="Times New Roman" w:cs="Times New Roman"/>
              </w:rPr>
              <w:t>2.</w:t>
            </w:r>
          </w:p>
        </w:tc>
        <w:tc>
          <w:tcPr>
            <w:tcW w:w="2802" w:type="dxa"/>
          </w:tcPr>
          <w:p w:rsidR="00D11497" w:rsidRDefault="002833E3">
            <w:pPr>
              <w:spacing w:after="0" w:line="360" w:lineRule="auto"/>
              <w:rPr>
                <w:rFonts w:ascii="Times New Roman" w:eastAsia="Times New Roman" w:hAnsi="Times New Roman" w:cs="Times New Roman"/>
              </w:rPr>
            </w:pPr>
            <w:r>
              <w:rPr>
                <w:rFonts w:ascii="Times New Roman" w:eastAsia="Times New Roman" w:hAnsi="Times New Roman" w:cs="Times New Roman"/>
              </w:rPr>
              <w:t>WHAT?</w:t>
            </w:r>
          </w:p>
          <w:p w:rsidR="00D11497" w:rsidRDefault="002833E3">
            <w:pPr>
              <w:spacing w:after="0" w:line="360" w:lineRule="auto"/>
              <w:rPr>
                <w:rFonts w:ascii="Times New Roman" w:eastAsia="Times New Roman" w:hAnsi="Times New Roman" w:cs="Times New Roman"/>
              </w:rPr>
            </w:pPr>
            <w:r>
              <w:rPr>
                <w:rFonts w:ascii="Times New Roman" w:eastAsia="Times New Roman" w:hAnsi="Times New Roman" w:cs="Times New Roman"/>
              </w:rPr>
              <w:t>Effective Formulation of Contextual Questions</w:t>
            </w:r>
          </w:p>
          <w:p w:rsidR="00D11497" w:rsidRDefault="002833E3">
            <w:pPr>
              <w:spacing w:after="0" w:line="360" w:lineRule="auto"/>
              <w:rPr>
                <w:rFonts w:ascii="Times New Roman" w:eastAsia="Times New Roman" w:hAnsi="Times New Roman" w:cs="Times New Roman"/>
              </w:rPr>
            </w:pPr>
            <w:r>
              <w:rPr>
                <w:rFonts w:ascii="Times New Roman" w:eastAsia="Times New Roman" w:hAnsi="Times New Roman" w:cs="Times New Roman"/>
              </w:rPr>
              <w:t>(25%)</w:t>
            </w:r>
          </w:p>
        </w:tc>
        <w:tc>
          <w:tcPr>
            <w:tcW w:w="5816" w:type="dxa"/>
          </w:tcPr>
          <w:p w:rsidR="00D11497" w:rsidRDefault="002833E3">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Identify what needs to be comm</w:t>
            </w:r>
            <w:r>
              <w:rPr>
                <w:rFonts w:ascii="Times New Roman" w:eastAsia="Times New Roman" w:hAnsi="Times New Roman" w:cs="Times New Roman"/>
                <w:color w:val="000000"/>
              </w:rPr>
              <w:t>unicated very clearly and frame the questions accordingly justifying the context.</w:t>
            </w:r>
          </w:p>
        </w:tc>
      </w:tr>
      <w:tr w:rsidR="00D11497">
        <w:trPr>
          <w:trHeight w:val="242"/>
          <w:jc w:val="center"/>
        </w:trPr>
        <w:tc>
          <w:tcPr>
            <w:tcW w:w="737" w:type="dxa"/>
          </w:tcPr>
          <w:p w:rsidR="00D11497" w:rsidRDefault="002833E3">
            <w:pPr>
              <w:spacing w:line="360" w:lineRule="auto"/>
              <w:rPr>
                <w:rFonts w:ascii="Times New Roman" w:eastAsia="Times New Roman" w:hAnsi="Times New Roman" w:cs="Times New Roman"/>
              </w:rPr>
            </w:pPr>
            <w:r>
              <w:rPr>
                <w:rFonts w:ascii="Times New Roman" w:eastAsia="Times New Roman" w:hAnsi="Times New Roman" w:cs="Times New Roman"/>
              </w:rPr>
              <w:t>3</w:t>
            </w:r>
          </w:p>
        </w:tc>
        <w:tc>
          <w:tcPr>
            <w:tcW w:w="2802" w:type="dxa"/>
          </w:tcPr>
          <w:p w:rsidR="00D11497" w:rsidRDefault="002833E3">
            <w:pPr>
              <w:spacing w:after="0" w:line="360" w:lineRule="auto"/>
              <w:rPr>
                <w:rFonts w:ascii="Times New Roman" w:eastAsia="Times New Roman" w:hAnsi="Times New Roman" w:cs="Times New Roman"/>
              </w:rPr>
            </w:pPr>
            <w:r>
              <w:rPr>
                <w:rFonts w:ascii="Times New Roman" w:eastAsia="Times New Roman" w:hAnsi="Times New Roman" w:cs="Times New Roman"/>
              </w:rPr>
              <w:t>BIG IDEA (10%)</w:t>
            </w:r>
          </w:p>
        </w:tc>
        <w:tc>
          <w:tcPr>
            <w:tcW w:w="5816" w:type="dxa"/>
          </w:tcPr>
          <w:p w:rsidR="00D11497" w:rsidRDefault="002833E3">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The Big Idea can help us get clear and succinct on the main message we want to get across to our audience</w:t>
            </w:r>
          </w:p>
        </w:tc>
      </w:tr>
      <w:tr w:rsidR="00D11497">
        <w:trPr>
          <w:trHeight w:val="242"/>
          <w:jc w:val="center"/>
        </w:trPr>
        <w:tc>
          <w:tcPr>
            <w:tcW w:w="737" w:type="dxa"/>
          </w:tcPr>
          <w:p w:rsidR="00D11497" w:rsidRDefault="002833E3">
            <w:pPr>
              <w:spacing w:line="360" w:lineRule="auto"/>
              <w:rPr>
                <w:rFonts w:ascii="Times New Roman" w:eastAsia="Times New Roman" w:hAnsi="Times New Roman" w:cs="Times New Roman"/>
              </w:rPr>
            </w:pPr>
            <w:r>
              <w:rPr>
                <w:rFonts w:ascii="Times New Roman" w:eastAsia="Times New Roman" w:hAnsi="Times New Roman" w:cs="Times New Roman"/>
              </w:rPr>
              <w:t>4</w:t>
            </w:r>
          </w:p>
        </w:tc>
        <w:tc>
          <w:tcPr>
            <w:tcW w:w="2802" w:type="dxa"/>
          </w:tcPr>
          <w:p w:rsidR="00D11497" w:rsidRDefault="002833E3">
            <w:pPr>
              <w:spacing w:after="0" w:line="360" w:lineRule="auto"/>
              <w:rPr>
                <w:rFonts w:ascii="Times New Roman" w:eastAsia="Times New Roman" w:hAnsi="Times New Roman" w:cs="Times New Roman"/>
              </w:rPr>
            </w:pPr>
            <w:r>
              <w:rPr>
                <w:rFonts w:ascii="Times New Roman" w:eastAsia="Times New Roman" w:hAnsi="Times New Roman" w:cs="Times New Roman"/>
              </w:rPr>
              <w:t>Choice of appropriate visuals</w:t>
            </w:r>
          </w:p>
          <w:p w:rsidR="00D11497" w:rsidRDefault="002833E3">
            <w:pPr>
              <w:spacing w:after="0" w:line="360" w:lineRule="auto"/>
              <w:rPr>
                <w:rFonts w:ascii="Times New Roman" w:eastAsia="Times New Roman" w:hAnsi="Times New Roman" w:cs="Times New Roman"/>
              </w:rPr>
            </w:pPr>
            <w:r>
              <w:rPr>
                <w:rFonts w:ascii="Times New Roman" w:eastAsia="Times New Roman" w:hAnsi="Times New Roman" w:cs="Times New Roman"/>
              </w:rPr>
              <w:t>(25%)</w:t>
            </w:r>
          </w:p>
        </w:tc>
        <w:tc>
          <w:tcPr>
            <w:tcW w:w="5816" w:type="dxa"/>
          </w:tcPr>
          <w:p w:rsidR="00D11497" w:rsidRDefault="002833E3">
            <w:pPr>
              <w:numPr>
                <w:ilvl w:val="0"/>
                <w:numId w:val="6"/>
              </w:numPr>
              <w:pBdr>
                <w:top w:val="nil"/>
                <w:left w:val="nil"/>
                <w:bottom w:val="nil"/>
                <w:right w:val="nil"/>
                <w:between w:val="nil"/>
              </w:pBdr>
              <w:spacing w:line="360" w:lineRule="auto"/>
              <w:rPr>
                <w:rFonts w:ascii="Times New Roman" w:eastAsia="Times New Roman" w:hAnsi="Times New Roman" w:cs="Times New Roman"/>
                <w:color w:val="000000"/>
              </w:rPr>
            </w:pPr>
            <w:bookmarkStart w:id="3" w:name="_heading=h.30j0zll" w:colFirst="0" w:colLast="0"/>
            <w:bookmarkEnd w:id="3"/>
            <w:r>
              <w:rPr>
                <w:rFonts w:ascii="Times New Roman" w:eastAsia="Times New Roman" w:hAnsi="Times New Roman" w:cs="Times New Roman"/>
                <w:color w:val="000000"/>
              </w:rPr>
              <w:t>Identify the appropriate visuals for communicating the message</w:t>
            </w:r>
          </w:p>
        </w:tc>
      </w:tr>
      <w:tr w:rsidR="00D11497">
        <w:trPr>
          <w:trHeight w:val="242"/>
          <w:jc w:val="center"/>
        </w:trPr>
        <w:tc>
          <w:tcPr>
            <w:tcW w:w="737" w:type="dxa"/>
          </w:tcPr>
          <w:p w:rsidR="00D11497" w:rsidRDefault="002833E3">
            <w:pPr>
              <w:spacing w:line="360" w:lineRule="auto"/>
              <w:rPr>
                <w:rFonts w:ascii="Times New Roman" w:eastAsia="Times New Roman" w:hAnsi="Times New Roman" w:cs="Times New Roman"/>
              </w:rPr>
            </w:pPr>
            <w:r>
              <w:rPr>
                <w:rFonts w:ascii="Times New Roman" w:eastAsia="Times New Roman" w:hAnsi="Times New Roman" w:cs="Times New Roman"/>
              </w:rPr>
              <w:t>5</w:t>
            </w:r>
          </w:p>
        </w:tc>
        <w:tc>
          <w:tcPr>
            <w:tcW w:w="2802" w:type="dxa"/>
          </w:tcPr>
          <w:p w:rsidR="00D11497" w:rsidRDefault="002833E3">
            <w:pPr>
              <w:spacing w:after="0" w:line="360" w:lineRule="auto"/>
              <w:rPr>
                <w:rFonts w:ascii="Times New Roman" w:eastAsia="Times New Roman" w:hAnsi="Times New Roman" w:cs="Times New Roman"/>
              </w:rPr>
            </w:pPr>
            <w:r>
              <w:rPr>
                <w:rFonts w:ascii="Times New Roman" w:eastAsia="Times New Roman" w:hAnsi="Times New Roman" w:cs="Times New Roman"/>
              </w:rPr>
              <w:t>No clutter in the visuals</w:t>
            </w:r>
          </w:p>
          <w:p w:rsidR="00D11497" w:rsidRDefault="002833E3">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(10%) </w:t>
            </w:r>
          </w:p>
        </w:tc>
        <w:tc>
          <w:tcPr>
            <w:tcW w:w="5816" w:type="dxa"/>
          </w:tcPr>
          <w:p w:rsidR="00D11497" w:rsidRDefault="002833E3">
            <w:pPr>
              <w:numPr>
                <w:ilvl w:val="0"/>
                <w:numId w:val="6"/>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The visuals presented should not have any unwanted elements that reduces the understanding of data</w:t>
            </w:r>
          </w:p>
        </w:tc>
      </w:tr>
      <w:tr w:rsidR="00D11497">
        <w:trPr>
          <w:trHeight w:val="242"/>
          <w:jc w:val="center"/>
        </w:trPr>
        <w:tc>
          <w:tcPr>
            <w:tcW w:w="737" w:type="dxa"/>
          </w:tcPr>
          <w:p w:rsidR="00D11497" w:rsidRDefault="002833E3">
            <w:pPr>
              <w:spacing w:line="360" w:lineRule="auto"/>
              <w:rPr>
                <w:rFonts w:ascii="Times New Roman" w:eastAsia="Times New Roman" w:hAnsi="Times New Roman" w:cs="Times New Roman"/>
              </w:rPr>
            </w:pPr>
            <w:r>
              <w:rPr>
                <w:rFonts w:ascii="Times New Roman" w:eastAsia="Times New Roman" w:hAnsi="Times New Roman" w:cs="Times New Roman"/>
              </w:rPr>
              <w:t>6</w:t>
            </w:r>
          </w:p>
        </w:tc>
        <w:tc>
          <w:tcPr>
            <w:tcW w:w="2802" w:type="dxa"/>
          </w:tcPr>
          <w:p w:rsidR="00D11497" w:rsidRDefault="002833E3">
            <w:pPr>
              <w:spacing w:after="0" w:line="360" w:lineRule="auto"/>
              <w:rPr>
                <w:rFonts w:ascii="Times New Roman" w:eastAsia="Times New Roman" w:hAnsi="Times New Roman" w:cs="Times New Roman"/>
              </w:rPr>
            </w:pPr>
            <w:r>
              <w:rPr>
                <w:rFonts w:ascii="Times New Roman" w:eastAsia="Times New Roman" w:hAnsi="Times New Roman" w:cs="Times New Roman"/>
              </w:rPr>
              <w:t>Audience attention</w:t>
            </w:r>
          </w:p>
          <w:p w:rsidR="00D11497" w:rsidRDefault="002833E3">
            <w:pPr>
              <w:spacing w:after="0" w:line="360" w:lineRule="auto"/>
              <w:rPr>
                <w:rFonts w:ascii="Times New Roman" w:eastAsia="Times New Roman" w:hAnsi="Times New Roman" w:cs="Times New Roman"/>
              </w:rPr>
            </w:pPr>
            <w:r>
              <w:rPr>
                <w:rFonts w:ascii="Times New Roman" w:eastAsia="Times New Roman" w:hAnsi="Times New Roman" w:cs="Times New Roman"/>
              </w:rPr>
              <w:t>(10%)</w:t>
            </w:r>
          </w:p>
        </w:tc>
        <w:tc>
          <w:tcPr>
            <w:tcW w:w="5816" w:type="dxa"/>
          </w:tcPr>
          <w:p w:rsidR="00D11497" w:rsidRDefault="002833E3">
            <w:pPr>
              <w:numPr>
                <w:ilvl w:val="0"/>
                <w:numId w:val="6"/>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The visuals presented should h</w:t>
            </w:r>
            <w:r>
              <w:rPr>
                <w:rFonts w:ascii="Times New Roman" w:eastAsia="Times New Roman" w:hAnsi="Times New Roman" w:cs="Times New Roman"/>
                <w:color w:val="000000"/>
              </w:rPr>
              <w:t xml:space="preserve">ave the right kind of visual </w:t>
            </w:r>
            <w:r>
              <w:rPr>
                <w:rFonts w:ascii="Times New Roman" w:eastAsia="Times New Roman" w:hAnsi="Times New Roman" w:cs="Times New Roman"/>
              </w:rPr>
              <w:t>c</w:t>
            </w:r>
            <w:r>
              <w:rPr>
                <w:rFonts w:ascii="Times New Roman" w:eastAsia="Times New Roman" w:hAnsi="Times New Roman" w:cs="Times New Roman"/>
                <w:color w:val="000000"/>
              </w:rPr>
              <w:t xml:space="preserve">ues that </w:t>
            </w:r>
            <w:r>
              <w:rPr>
                <w:rFonts w:ascii="Times New Roman" w:eastAsia="Times New Roman" w:hAnsi="Times New Roman" w:cs="Times New Roman"/>
              </w:rPr>
              <w:t>helps the audience</w:t>
            </w:r>
            <w:r>
              <w:rPr>
                <w:rFonts w:ascii="Times New Roman" w:eastAsia="Times New Roman" w:hAnsi="Times New Roman" w:cs="Times New Roman"/>
                <w:color w:val="000000"/>
              </w:rPr>
              <w:t xml:space="preserve"> to focus the attention wherever required.</w:t>
            </w:r>
          </w:p>
        </w:tc>
      </w:tr>
      <w:tr w:rsidR="00D11497">
        <w:trPr>
          <w:trHeight w:val="242"/>
          <w:jc w:val="center"/>
        </w:trPr>
        <w:tc>
          <w:tcPr>
            <w:tcW w:w="737" w:type="dxa"/>
          </w:tcPr>
          <w:p w:rsidR="00D11497" w:rsidRDefault="002833E3">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7</w:t>
            </w:r>
          </w:p>
        </w:tc>
        <w:tc>
          <w:tcPr>
            <w:tcW w:w="2802" w:type="dxa"/>
          </w:tcPr>
          <w:p w:rsidR="00D11497" w:rsidRDefault="002833E3">
            <w:pPr>
              <w:spacing w:after="0" w:line="360" w:lineRule="auto"/>
              <w:rPr>
                <w:rFonts w:ascii="Times New Roman" w:eastAsia="Times New Roman" w:hAnsi="Times New Roman" w:cs="Times New Roman"/>
                <w:color w:val="434343"/>
              </w:rPr>
            </w:pPr>
            <w:r>
              <w:rPr>
                <w:rFonts w:ascii="Times New Roman" w:eastAsia="Times New Roman" w:hAnsi="Times New Roman" w:cs="Times New Roman"/>
                <w:color w:val="434343"/>
              </w:rPr>
              <w:t>Dashboard in Tableau</w:t>
            </w:r>
          </w:p>
          <w:p w:rsidR="00D11497" w:rsidRDefault="002833E3">
            <w:pPr>
              <w:spacing w:after="0" w:line="360" w:lineRule="auto"/>
              <w:rPr>
                <w:rFonts w:ascii="Times New Roman" w:eastAsia="Times New Roman" w:hAnsi="Times New Roman" w:cs="Times New Roman"/>
              </w:rPr>
            </w:pPr>
            <w:r>
              <w:rPr>
                <w:rFonts w:ascii="Times New Roman" w:eastAsia="Times New Roman" w:hAnsi="Times New Roman" w:cs="Times New Roman"/>
              </w:rPr>
              <w:t>(10%)</w:t>
            </w:r>
          </w:p>
        </w:tc>
        <w:tc>
          <w:tcPr>
            <w:tcW w:w="5816" w:type="dxa"/>
          </w:tcPr>
          <w:p w:rsidR="00D11497" w:rsidRDefault="002833E3">
            <w:pPr>
              <w:numPr>
                <w:ilvl w:val="0"/>
                <w:numId w:val="6"/>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Use Principles of Effective Dashboard Design to come up with an interesting Dashboard</w:t>
            </w:r>
          </w:p>
        </w:tc>
      </w:tr>
    </w:tbl>
    <w:p w:rsidR="00D11497" w:rsidRDefault="00D11497">
      <w:pPr>
        <w:pBdr>
          <w:top w:val="nil"/>
          <w:left w:val="nil"/>
          <w:bottom w:val="nil"/>
          <w:right w:val="nil"/>
          <w:between w:val="nil"/>
        </w:pBdr>
        <w:spacing w:after="0" w:line="240" w:lineRule="auto"/>
        <w:rPr>
          <w:rFonts w:ascii="Arial" w:eastAsia="Arial" w:hAnsi="Arial" w:cs="Arial"/>
          <w:b/>
        </w:rPr>
      </w:pPr>
    </w:p>
    <w:p w:rsidR="00D11497" w:rsidRDefault="002833E3">
      <w:pPr>
        <w:pBdr>
          <w:top w:val="nil"/>
          <w:left w:val="nil"/>
          <w:bottom w:val="nil"/>
          <w:right w:val="nil"/>
          <w:between w:val="nil"/>
        </w:pBdr>
        <w:spacing w:after="0" w:line="240" w:lineRule="auto"/>
        <w:ind w:left="720"/>
        <w:rPr>
          <w:rFonts w:ascii="Arial" w:eastAsia="Arial" w:hAnsi="Arial" w:cs="Arial"/>
          <w:b/>
        </w:rPr>
      </w:pPr>
      <w:r>
        <w:rPr>
          <w:rFonts w:ascii="Arial" w:eastAsia="Arial" w:hAnsi="Arial" w:cs="Arial"/>
          <w:b/>
        </w:rPr>
        <w:t xml:space="preserve">ALL GROUP MEMBERS WILL BE CREDITED THE SAME MARKS. </w:t>
      </w:r>
      <w:proofErr w:type="gramStart"/>
      <w:r>
        <w:rPr>
          <w:rFonts w:ascii="Arial" w:eastAsia="Arial" w:hAnsi="Arial" w:cs="Arial"/>
          <w:b/>
        </w:rPr>
        <w:t>ITS</w:t>
      </w:r>
      <w:proofErr w:type="gramEnd"/>
      <w:r>
        <w:rPr>
          <w:rFonts w:ascii="Arial" w:eastAsia="Arial" w:hAnsi="Arial" w:cs="Arial"/>
          <w:b/>
        </w:rPr>
        <w:t xml:space="preserve"> INDIVIDUAL’S RESPONSIBILITY TO ENSURE HIS/HER PARTICIPATION AS WELL AS TEAM’S RESPONSIBILITY TO ENSURE EVERYONE’S PARTICIPATION.</w:t>
      </w:r>
    </w:p>
    <w:p w:rsidR="00D11497" w:rsidRDefault="00D11497">
      <w:pPr>
        <w:pBdr>
          <w:top w:val="nil"/>
          <w:left w:val="nil"/>
          <w:bottom w:val="nil"/>
          <w:right w:val="nil"/>
          <w:between w:val="nil"/>
        </w:pBdr>
        <w:spacing w:after="0" w:line="240" w:lineRule="auto"/>
        <w:ind w:left="720"/>
        <w:rPr>
          <w:rFonts w:ascii="Arial" w:eastAsia="Arial" w:hAnsi="Arial" w:cs="Arial"/>
          <w:b/>
        </w:rPr>
      </w:pPr>
    </w:p>
    <w:sectPr w:rsidR="00D11497">
      <w:pgSz w:w="11906" w:h="16838"/>
      <w:pgMar w:top="720" w:right="849"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A786E"/>
    <w:multiLevelType w:val="multilevel"/>
    <w:tmpl w:val="B7A27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EC867CB"/>
    <w:multiLevelType w:val="multilevel"/>
    <w:tmpl w:val="2384064A"/>
    <w:lvl w:ilvl="0">
      <w:start w:val="1"/>
      <w:numFmt w:val="lowerLetter"/>
      <w:lvlText w:val="%1."/>
      <w:lvlJc w:val="left"/>
      <w:pPr>
        <w:ind w:left="2291" w:hanging="360"/>
      </w:pPr>
    </w:lvl>
    <w:lvl w:ilvl="1">
      <w:start w:val="1"/>
      <w:numFmt w:val="lowerLetter"/>
      <w:lvlText w:val="%2."/>
      <w:lvlJc w:val="left"/>
      <w:pPr>
        <w:ind w:left="3011" w:hanging="360"/>
      </w:pPr>
    </w:lvl>
    <w:lvl w:ilvl="2">
      <w:start w:val="1"/>
      <w:numFmt w:val="lowerRoman"/>
      <w:lvlText w:val="%3."/>
      <w:lvlJc w:val="right"/>
      <w:pPr>
        <w:ind w:left="3731" w:hanging="180"/>
      </w:pPr>
    </w:lvl>
    <w:lvl w:ilvl="3">
      <w:start w:val="1"/>
      <w:numFmt w:val="decimal"/>
      <w:lvlText w:val="%4."/>
      <w:lvlJc w:val="left"/>
      <w:pPr>
        <w:ind w:left="4451" w:hanging="360"/>
      </w:pPr>
    </w:lvl>
    <w:lvl w:ilvl="4">
      <w:start w:val="1"/>
      <w:numFmt w:val="lowerLetter"/>
      <w:lvlText w:val="%5."/>
      <w:lvlJc w:val="left"/>
      <w:pPr>
        <w:ind w:left="5171" w:hanging="360"/>
      </w:pPr>
    </w:lvl>
    <w:lvl w:ilvl="5">
      <w:start w:val="1"/>
      <w:numFmt w:val="lowerRoman"/>
      <w:lvlText w:val="%6."/>
      <w:lvlJc w:val="right"/>
      <w:pPr>
        <w:ind w:left="5891" w:hanging="180"/>
      </w:pPr>
    </w:lvl>
    <w:lvl w:ilvl="6">
      <w:start w:val="1"/>
      <w:numFmt w:val="decimal"/>
      <w:lvlText w:val="%7."/>
      <w:lvlJc w:val="left"/>
      <w:pPr>
        <w:ind w:left="6611" w:hanging="360"/>
      </w:pPr>
    </w:lvl>
    <w:lvl w:ilvl="7">
      <w:start w:val="1"/>
      <w:numFmt w:val="lowerLetter"/>
      <w:lvlText w:val="%8."/>
      <w:lvlJc w:val="left"/>
      <w:pPr>
        <w:ind w:left="7331" w:hanging="360"/>
      </w:pPr>
    </w:lvl>
    <w:lvl w:ilvl="8">
      <w:start w:val="1"/>
      <w:numFmt w:val="lowerRoman"/>
      <w:lvlText w:val="%9."/>
      <w:lvlJc w:val="right"/>
      <w:pPr>
        <w:ind w:left="8051" w:hanging="180"/>
      </w:pPr>
    </w:lvl>
  </w:abstractNum>
  <w:abstractNum w:abstractNumId="2">
    <w:nsid w:val="3DDA063A"/>
    <w:multiLevelType w:val="multilevel"/>
    <w:tmpl w:val="2E9EF1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2544FA9"/>
    <w:multiLevelType w:val="multilevel"/>
    <w:tmpl w:val="A488A5D6"/>
    <w:lvl w:ilvl="0">
      <w:start w:val="1"/>
      <w:numFmt w:val="bullet"/>
      <w:lvlText w:val="●"/>
      <w:lvlJc w:val="left"/>
      <w:pPr>
        <w:ind w:left="2553" w:hanging="360"/>
      </w:pPr>
      <w:rPr>
        <w:rFonts w:ascii="Noto Sans Symbols" w:eastAsia="Noto Sans Symbols" w:hAnsi="Noto Sans Symbols" w:cs="Noto Sans Symbols"/>
      </w:rPr>
    </w:lvl>
    <w:lvl w:ilvl="1">
      <w:start w:val="1"/>
      <w:numFmt w:val="bullet"/>
      <w:lvlText w:val="o"/>
      <w:lvlJc w:val="left"/>
      <w:pPr>
        <w:ind w:left="3273" w:hanging="360"/>
      </w:pPr>
      <w:rPr>
        <w:rFonts w:ascii="Courier New" w:eastAsia="Courier New" w:hAnsi="Courier New" w:cs="Courier New"/>
      </w:rPr>
    </w:lvl>
    <w:lvl w:ilvl="2">
      <w:start w:val="1"/>
      <w:numFmt w:val="bullet"/>
      <w:lvlText w:val="▪"/>
      <w:lvlJc w:val="left"/>
      <w:pPr>
        <w:ind w:left="3993" w:hanging="360"/>
      </w:pPr>
      <w:rPr>
        <w:rFonts w:ascii="Noto Sans Symbols" w:eastAsia="Noto Sans Symbols" w:hAnsi="Noto Sans Symbols" w:cs="Noto Sans Symbols"/>
      </w:rPr>
    </w:lvl>
    <w:lvl w:ilvl="3">
      <w:start w:val="1"/>
      <w:numFmt w:val="bullet"/>
      <w:lvlText w:val="●"/>
      <w:lvlJc w:val="left"/>
      <w:pPr>
        <w:ind w:left="4713" w:hanging="360"/>
      </w:pPr>
      <w:rPr>
        <w:rFonts w:ascii="Noto Sans Symbols" w:eastAsia="Noto Sans Symbols" w:hAnsi="Noto Sans Symbols" w:cs="Noto Sans Symbols"/>
      </w:rPr>
    </w:lvl>
    <w:lvl w:ilvl="4">
      <w:start w:val="1"/>
      <w:numFmt w:val="bullet"/>
      <w:lvlText w:val="o"/>
      <w:lvlJc w:val="left"/>
      <w:pPr>
        <w:ind w:left="5433" w:hanging="360"/>
      </w:pPr>
      <w:rPr>
        <w:rFonts w:ascii="Courier New" w:eastAsia="Courier New" w:hAnsi="Courier New" w:cs="Courier New"/>
      </w:rPr>
    </w:lvl>
    <w:lvl w:ilvl="5">
      <w:start w:val="1"/>
      <w:numFmt w:val="bullet"/>
      <w:lvlText w:val="▪"/>
      <w:lvlJc w:val="left"/>
      <w:pPr>
        <w:ind w:left="6153" w:hanging="360"/>
      </w:pPr>
      <w:rPr>
        <w:rFonts w:ascii="Noto Sans Symbols" w:eastAsia="Noto Sans Symbols" w:hAnsi="Noto Sans Symbols" w:cs="Noto Sans Symbols"/>
      </w:rPr>
    </w:lvl>
    <w:lvl w:ilvl="6">
      <w:start w:val="1"/>
      <w:numFmt w:val="bullet"/>
      <w:lvlText w:val="●"/>
      <w:lvlJc w:val="left"/>
      <w:pPr>
        <w:ind w:left="6873" w:hanging="360"/>
      </w:pPr>
      <w:rPr>
        <w:rFonts w:ascii="Noto Sans Symbols" w:eastAsia="Noto Sans Symbols" w:hAnsi="Noto Sans Symbols" w:cs="Noto Sans Symbols"/>
      </w:rPr>
    </w:lvl>
    <w:lvl w:ilvl="7">
      <w:start w:val="1"/>
      <w:numFmt w:val="bullet"/>
      <w:lvlText w:val="o"/>
      <w:lvlJc w:val="left"/>
      <w:pPr>
        <w:ind w:left="7593" w:hanging="360"/>
      </w:pPr>
      <w:rPr>
        <w:rFonts w:ascii="Courier New" w:eastAsia="Courier New" w:hAnsi="Courier New" w:cs="Courier New"/>
      </w:rPr>
    </w:lvl>
    <w:lvl w:ilvl="8">
      <w:start w:val="1"/>
      <w:numFmt w:val="bullet"/>
      <w:lvlText w:val="▪"/>
      <w:lvlJc w:val="left"/>
      <w:pPr>
        <w:ind w:left="8313" w:hanging="360"/>
      </w:pPr>
      <w:rPr>
        <w:rFonts w:ascii="Noto Sans Symbols" w:eastAsia="Noto Sans Symbols" w:hAnsi="Noto Sans Symbols" w:cs="Noto Sans Symbols"/>
      </w:rPr>
    </w:lvl>
  </w:abstractNum>
  <w:abstractNum w:abstractNumId="4">
    <w:nsid w:val="44D44345"/>
    <w:multiLevelType w:val="multilevel"/>
    <w:tmpl w:val="FD3C7560"/>
    <w:lvl w:ilvl="0">
      <w:start w:val="1"/>
      <w:numFmt w:val="decimal"/>
      <w:lvlText w:val="%1."/>
      <w:lvlJc w:val="left"/>
      <w:pPr>
        <w:ind w:left="1931" w:hanging="360"/>
      </w:pPr>
      <w:rPr>
        <w:b/>
      </w:r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5">
    <w:nsid w:val="46AC7411"/>
    <w:multiLevelType w:val="multilevel"/>
    <w:tmpl w:val="1B72365C"/>
    <w:lvl w:ilvl="0">
      <w:start w:val="1"/>
      <w:numFmt w:val="bullet"/>
      <w:lvlText w:val="●"/>
      <w:lvlJc w:val="left"/>
      <w:pPr>
        <w:ind w:left="2160" w:hanging="360"/>
      </w:pPr>
      <w:rPr>
        <w:rFonts w:ascii="Noto Sans Symbols" w:eastAsia="Noto Sans Symbols" w:hAnsi="Noto Sans Symbols" w:cs="Noto Sans Symbols"/>
        <w:color w:val="434343"/>
        <w:sz w:val="24"/>
        <w:szCs w:val="24"/>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nsid w:val="58172204"/>
    <w:multiLevelType w:val="multilevel"/>
    <w:tmpl w:val="32042F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6C81520F"/>
    <w:multiLevelType w:val="multilevel"/>
    <w:tmpl w:val="C5E6C1C6"/>
    <w:lvl w:ilvl="0">
      <w:start w:val="1"/>
      <w:numFmt w:val="decimal"/>
      <w:lvlText w:val="%1."/>
      <w:lvlJc w:val="left"/>
      <w:pPr>
        <w:ind w:left="2156" w:hanging="585"/>
      </w:pPr>
      <w:rPr>
        <w:rFonts w:ascii="Times New Roman" w:eastAsia="Times New Roman" w:hAnsi="Times New Roman" w:cs="Times New Roman"/>
      </w:rPr>
    </w:lvl>
    <w:lvl w:ilvl="1">
      <w:start w:val="1"/>
      <w:numFmt w:val="lowerLetter"/>
      <w:lvlText w:val="%2."/>
      <w:lvlJc w:val="left"/>
      <w:pPr>
        <w:ind w:left="2160" w:hanging="360"/>
      </w:pPr>
      <w:rPr>
        <w:rFonts w:ascii="Courier New" w:eastAsia="Courier New" w:hAnsi="Courier New" w:cs="Courier New"/>
      </w:rPr>
    </w:lvl>
    <w:lvl w:ilvl="2">
      <w:start w:val="1"/>
      <w:numFmt w:val="lowerRoman"/>
      <w:lvlText w:val="%3."/>
      <w:lvlJc w:val="right"/>
      <w:pPr>
        <w:ind w:left="2880" w:hanging="360"/>
      </w:pPr>
      <w:rPr>
        <w:rFonts w:ascii="Noto Sans Symbols" w:eastAsia="Noto Sans Symbols" w:hAnsi="Noto Sans Symbols" w:cs="Noto Sans Symbols"/>
      </w:rPr>
    </w:lvl>
    <w:lvl w:ilvl="3">
      <w:start w:val="1"/>
      <w:numFmt w:val="decimal"/>
      <w:lvlText w:val="%4."/>
      <w:lvlJc w:val="left"/>
      <w:pPr>
        <w:ind w:left="3600" w:hanging="360"/>
      </w:pPr>
      <w:rPr>
        <w:rFonts w:ascii="Noto Sans Symbols" w:eastAsia="Noto Sans Symbols" w:hAnsi="Noto Sans Symbols" w:cs="Noto Sans Symbols"/>
      </w:rPr>
    </w:lvl>
    <w:lvl w:ilvl="4">
      <w:start w:val="1"/>
      <w:numFmt w:val="lowerLetter"/>
      <w:lvlText w:val="%5."/>
      <w:lvlJc w:val="left"/>
      <w:pPr>
        <w:ind w:left="4320" w:hanging="360"/>
      </w:pPr>
      <w:rPr>
        <w:rFonts w:ascii="Courier New" w:eastAsia="Courier New" w:hAnsi="Courier New" w:cs="Courier New"/>
      </w:rPr>
    </w:lvl>
    <w:lvl w:ilvl="5">
      <w:start w:val="1"/>
      <w:numFmt w:val="lowerRoman"/>
      <w:lvlText w:val="%6."/>
      <w:lvlJc w:val="right"/>
      <w:pPr>
        <w:ind w:left="5040" w:hanging="360"/>
      </w:pPr>
      <w:rPr>
        <w:rFonts w:ascii="Noto Sans Symbols" w:eastAsia="Noto Sans Symbols" w:hAnsi="Noto Sans Symbols" w:cs="Noto Sans Symbols"/>
      </w:rPr>
    </w:lvl>
    <w:lvl w:ilvl="6">
      <w:start w:val="1"/>
      <w:numFmt w:val="decimal"/>
      <w:lvlText w:val="%7."/>
      <w:lvlJc w:val="left"/>
      <w:pPr>
        <w:ind w:left="5760" w:hanging="360"/>
      </w:pPr>
      <w:rPr>
        <w:rFonts w:ascii="Noto Sans Symbols" w:eastAsia="Noto Sans Symbols" w:hAnsi="Noto Sans Symbols" w:cs="Noto Sans Symbols"/>
      </w:rPr>
    </w:lvl>
    <w:lvl w:ilvl="7">
      <w:start w:val="1"/>
      <w:numFmt w:val="lowerLetter"/>
      <w:lvlText w:val="%8."/>
      <w:lvlJc w:val="left"/>
      <w:pPr>
        <w:ind w:left="6480" w:hanging="360"/>
      </w:pPr>
      <w:rPr>
        <w:rFonts w:ascii="Courier New" w:eastAsia="Courier New" w:hAnsi="Courier New" w:cs="Courier New"/>
      </w:rPr>
    </w:lvl>
    <w:lvl w:ilvl="8">
      <w:start w:val="1"/>
      <w:numFmt w:val="lowerRoman"/>
      <w:lvlText w:val="%9."/>
      <w:lvlJc w:val="right"/>
      <w:pPr>
        <w:ind w:left="7200" w:hanging="360"/>
      </w:pPr>
      <w:rPr>
        <w:rFonts w:ascii="Noto Sans Symbols" w:eastAsia="Noto Sans Symbols" w:hAnsi="Noto Sans Symbols" w:cs="Noto Sans Symbols"/>
      </w:rPr>
    </w:lvl>
  </w:abstractNum>
  <w:abstractNum w:abstractNumId="8">
    <w:nsid w:val="6FCB0D0C"/>
    <w:multiLevelType w:val="multilevel"/>
    <w:tmpl w:val="8CC043E8"/>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num w:numId="1">
    <w:abstractNumId w:val="8"/>
  </w:num>
  <w:num w:numId="2">
    <w:abstractNumId w:val="4"/>
  </w:num>
  <w:num w:numId="3">
    <w:abstractNumId w:val="3"/>
  </w:num>
  <w:num w:numId="4">
    <w:abstractNumId w:val="2"/>
  </w:num>
  <w:num w:numId="5">
    <w:abstractNumId w:val="5"/>
  </w:num>
  <w:num w:numId="6">
    <w:abstractNumId w:val="6"/>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11497"/>
    <w:rsid w:val="002833E3"/>
    <w:rsid w:val="00D1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F3690"/>
  </w:style>
  <w:style w:type="paragraph" w:styleId="Heading1">
    <w:name w:val="heading 1"/>
    <w:basedOn w:val="Normal"/>
    <w:next w:val="Normal"/>
    <w:rsid w:val="00EF3690"/>
    <w:pPr>
      <w:keepNext/>
      <w:keepLines/>
      <w:spacing w:before="480" w:after="120"/>
      <w:outlineLvl w:val="0"/>
    </w:pPr>
    <w:rPr>
      <w:b/>
      <w:sz w:val="48"/>
      <w:szCs w:val="48"/>
    </w:rPr>
  </w:style>
  <w:style w:type="paragraph" w:styleId="Heading2">
    <w:name w:val="heading 2"/>
    <w:basedOn w:val="Normal"/>
    <w:next w:val="Normal"/>
    <w:rsid w:val="00EF3690"/>
    <w:pPr>
      <w:keepNext/>
      <w:keepLines/>
      <w:spacing w:before="360" w:after="80"/>
      <w:outlineLvl w:val="1"/>
    </w:pPr>
    <w:rPr>
      <w:b/>
      <w:sz w:val="36"/>
      <w:szCs w:val="36"/>
    </w:rPr>
  </w:style>
  <w:style w:type="paragraph" w:styleId="Heading3">
    <w:name w:val="heading 3"/>
    <w:basedOn w:val="Normal"/>
    <w:next w:val="Normal"/>
    <w:rsid w:val="00EF3690"/>
    <w:pPr>
      <w:keepNext/>
      <w:keepLines/>
      <w:spacing w:before="280" w:after="80"/>
      <w:outlineLvl w:val="2"/>
    </w:pPr>
    <w:rPr>
      <w:b/>
      <w:sz w:val="28"/>
      <w:szCs w:val="28"/>
    </w:rPr>
  </w:style>
  <w:style w:type="paragraph" w:styleId="Heading4">
    <w:name w:val="heading 4"/>
    <w:basedOn w:val="Normal"/>
    <w:next w:val="Normal"/>
    <w:rsid w:val="00EF3690"/>
    <w:pPr>
      <w:keepNext/>
      <w:keepLines/>
      <w:spacing w:before="240" w:after="40"/>
      <w:outlineLvl w:val="3"/>
    </w:pPr>
    <w:rPr>
      <w:b/>
      <w:sz w:val="24"/>
      <w:szCs w:val="24"/>
    </w:rPr>
  </w:style>
  <w:style w:type="paragraph" w:styleId="Heading5">
    <w:name w:val="heading 5"/>
    <w:basedOn w:val="Normal"/>
    <w:next w:val="Normal"/>
    <w:rsid w:val="00EF3690"/>
    <w:pPr>
      <w:keepNext/>
      <w:keepLines/>
      <w:spacing w:before="220" w:after="40"/>
      <w:outlineLvl w:val="4"/>
    </w:pPr>
    <w:rPr>
      <w:b/>
    </w:rPr>
  </w:style>
  <w:style w:type="paragraph" w:styleId="Heading6">
    <w:name w:val="heading 6"/>
    <w:basedOn w:val="Normal"/>
    <w:next w:val="Normal"/>
    <w:rsid w:val="00EF369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F3690"/>
    <w:pPr>
      <w:keepNext/>
      <w:keepLines/>
      <w:spacing w:before="480" w:after="120"/>
    </w:pPr>
    <w:rPr>
      <w:b/>
      <w:sz w:val="72"/>
      <w:szCs w:val="72"/>
    </w:rPr>
  </w:style>
  <w:style w:type="paragraph" w:customStyle="1" w:styleId="Normal1">
    <w:name w:val="Normal1"/>
    <w:rsid w:val="003F0F8E"/>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sid w:val="00EF3690"/>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6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234"/>
    <w:rPr>
      <w:rFonts w:ascii="Tahoma" w:hAnsi="Tahoma" w:cs="Tahoma"/>
      <w:sz w:val="16"/>
      <w:szCs w:val="16"/>
    </w:rPr>
  </w:style>
  <w:style w:type="paragraph" w:styleId="ListParagraph">
    <w:name w:val="List Paragraph"/>
    <w:basedOn w:val="Normal"/>
    <w:uiPriority w:val="34"/>
    <w:qFormat/>
    <w:rsid w:val="004342FA"/>
    <w:pPr>
      <w:ind w:left="720"/>
      <w:contextualSpacing/>
    </w:pPr>
  </w:style>
  <w:style w:type="character" w:styleId="Hyperlink">
    <w:name w:val="Hyperlink"/>
    <w:basedOn w:val="DefaultParagraphFont"/>
    <w:uiPriority w:val="99"/>
    <w:unhideWhenUsed/>
    <w:rsid w:val="00A5547D"/>
    <w:rPr>
      <w:color w:val="0000FF" w:themeColor="hyperlink"/>
      <w:u w:val="single"/>
    </w:rPr>
  </w:style>
  <w:style w:type="table" w:styleId="TableGrid">
    <w:name w:val="Table Grid"/>
    <w:basedOn w:val="TableNormal"/>
    <w:uiPriority w:val="39"/>
    <w:rsid w:val="00F12141"/>
    <w:pPr>
      <w:spacing w:after="0" w:line="240" w:lineRule="auto"/>
    </w:pPr>
    <w:rPr>
      <w:rFonts w:asciiTheme="minorHAnsi" w:eastAsiaTheme="minorHAnsi" w:hAnsiTheme="minorHAnsi" w:cstheme="minorBid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163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63A3"/>
    <w:rPr>
      <w:b/>
      <w:bCs/>
    </w:rPr>
  </w:style>
  <w:style w:type="character" w:styleId="FollowedHyperlink">
    <w:name w:val="FollowedHyperlink"/>
    <w:basedOn w:val="DefaultParagraphFont"/>
    <w:uiPriority w:val="99"/>
    <w:semiHidden/>
    <w:unhideWhenUsed/>
    <w:rsid w:val="004163A3"/>
    <w:rPr>
      <w:color w:val="800080" w:themeColor="followedHyperlink"/>
      <w:u w:val="single"/>
    </w:rPr>
  </w:style>
  <w:style w:type="table" w:customStyle="1" w:styleId="a0">
    <w:basedOn w:val="TableNormal"/>
    <w:rsid w:val="00EF3690"/>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EF3690"/>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D32802"/>
    <w:pPr>
      <w:spacing w:line="240" w:lineRule="auto"/>
    </w:pPr>
    <w:rPr>
      <w:sz w:val="20"/>
      <w:szCs w:val="20"/>
    </w:rPr>
  </w:style>
  <w:style w:type="character" w:customStyle="1" w:styleId="CommentTextChar">
    <w:name w:val="Comment Text Char"/>
    <w:basedOn w:val="DefaultParagraphFont"/>
    <w:link w:val="CommentText"/>
    <w:uiPriority w:val="99"/>
    <w:semiHidden/>
    <w:rsid w:val="00D32802"/>
    <w:rPr>
      <w:sz w:val="20"/>
      <w:szCs w:val="20"/>
    </w:rPr>
  </w:style>
  <w:style w:type="character" w:styleId="CommentReference">
    <w:name w:val="annotation reference"/>
    <w:basedOn w:val="DefaultParagraphFont"/>
    <w:uiPriority w:val="99"/>
    <w:semiHidden/>
    <w:unhideWhenUsed/>
    <w:rsid w:val="00D32802"/>
    <w:rPr>
      <w:sz w:val="16"/>
      <w:szCs w:val="16"/>
    </w:rPr>
  </w:style>
  <w:style w:type="table" w:customStyle="1" w:styleId="a2">
    <w:basedOn w:val="TableNormal"/>
    <w:rsid w:val="003F0F8E"/>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3F0F8E"/>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rPr>
      <w:rFonts w:ascii="Cambria" w:eastAsia="Cambria" w:hAnsi="Cambria" w:cs="Cambria"/>
    </w:rPr>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F3690"/>
  </w:style>
  <w:style w:type="paragraph" w:styleId="Heading1">
    <w:name w:val="heading 1"/>
    <w:basedOn w:val="Normal"/>
    <w:next w:val="Normal"/>
    <w:rsid w:val="00EF3690"/>
    <w:pPr>
      <w:keepNext/>
      <w:keepLines/>
      <w:spacing w:before="480" w:after="120"/>
      <w:outlineLvl w:val="0"/>
    </w:pPr>
    <w:rPr>
      <w:b/>
      <w:sz w:val="48"/>
      <w:szCs w:val="48"/>
    </w:rPr>
  </w:style>
  <w:style w:type="paragraph" w:styleId="Heading2">
    <w:name w:val="heading 2"/>
    <w:basedOn w:val="Normal"/>
    <w:next w:val="Normal"/>
    <w:rsid w:val="00EF3690"/>
    <w:pPr>
      <w:keepNext/>
      <w:keepLines/>
      <w:spacing w:before="360" w:after="80"/>
      <w:outlineLvl w:val="1"/>
    </w:pPr>
    <w:rPr>
      <w:b/>
      <w:sz w:val="36"/>
      <w:szCs w:val="36"/>
    </w:rPr>
  </w:style>
  <w:style w:type="paragraph" w:styleId="Heading3">
    <w:name w:val="heading 3"/>
    <w:basedOn w:val="Normal"/>
    <w:next w:val="Normal"/>
    <w:rsid w:val="00EF3690"/>
    <w:pPr>
      <w:keepNext/>
      <w:keepLines/>
      <w:spacing w:before="280" w:after="80"/>
      <w:outlineLvl w:val="2"/>
    </w:pPr>
    <w:rPr>
      <w:b/>
      <w:sz w:val="28"/>
      <w:szCs w:val="28"/>
    </w:rPr>
  </w:style>
  <w:style w:type="paragraph" w:styleId="Heading4">
    <w:name w:val="heading 4"/>
    <w:basedOn w:val="Normal"/>
    <w:next w:val="Normal"/>
    <w:rsid w:val="00EF3690"/>
    <w:pPr>
      <w:keepNext/>
      <w:keepLines/>
      <w:spacing w:before="240" w:after="40"/>
      <w:outlineLvl w:val="3"/>
    </w:pPr>
    <w:rPr>
      <w:b/>
      <w:sz w:val="24"/>
      <w:szCs w:val="24"/>
    </w:rPr>
  </w:style>
  <w:style w:type="paragraph" w:styleId="Heading5">
    <w:name w:val="heading 5"/>
    <w:basedOn w:val="Normal"/>
    <w:next w:val="Normal"/>
    <w:rsid w:val="00EF3690"/>
    <w:pPr>
      <w:keepNext/>
      <w:keepLines/>
      <w:spacing w:before="220" w:after="40"/>
      <w:outlineLvl w:val="4"/>
    </w:pPr>
    <w:rPr>
      <w:b/>
    </w:rPr>
  </w:style>
  <w:style w:type="paragraph" w:styleId="Heading6">
    <w:name w:val="heading 6"/>
    <w:basedOn w:val="Normal"/>
    <w:next w:val="Normal"/>
    <w:rsid w:val="00EF369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F3690"/>
    <w:pPr>
      <w:keepNext/>
      <w:keepLines/>
      <w:spacing w:before="480" w:after="120"/>
    </w:pPr>
    <w:rPr>
      <w:b/>
      <w:sz w:val="72"/>
      <w:szCs w:val="72"/>
    </w:rPr>
  </w:style>
  <w:style w:type="paragraph" w:customStyle="1" w:styleId="Normal1">
    <w:name w:val="Normal1"/>
    <w:rsid w:val="003F0F8E"/>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sid w:val="00EF3690"/>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6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234"/>
    <w:rPr>
      <w:rFonts w:ascii="Tahoma" w:hAnsi="Tahoma" w:cs="Tahoma"/>
      <w:sz w:val="16"/>
      <w:szCs w:val="16"/>
    </w:rPr>
  </w:style>
  <w:style w:type="paragraph" w:styleId="ListParagraph">
    <w:name w:val="List Paragraph"/>
    <w:basedOn w:val="Normal"/>
    <w:uiPriority w:val="34"/>
    <w:qFormat/>
    <w:rsid w:val="004342FA"/>
    <w:pPr>
      <w:ind w:left="720"/>
      <w:contextualSpacing/>
    </w:pPr>
  </w:style>
  <w:style w:type="character" w:styleId="Hyperlink">
    <w:name w:val="Hyperlink"/>
    <w:basedOn w:val="DefaultParagraphFont"/>
    <w:uiPriority w:val="99"/>
    <w:unhideWhenUsed/>
    <w:rsid w:val="00A5547D"/>
    <w:rPr>
      <w:color w:val="0000FF" w:themeColor="hyperlink"/>
      <w:u w:val="single"/>
    </w:rPr>
  </w:style>
  <w:style w:type="table" w:styleId="TableGrid">
    <w:name w:val="Table Grid"/>
    <w:basedOn w:val="TableNormal"/>
    <w:uiPriority w:val="39"/>
    <w:rsid w:val="00F12141"/>
    <w:pPr>
      <w:spacing w:after="0" w:line="240" w:lineRule="auto"/>
    </w:pPr>
    <w:rPr>
      <w:rFonts w:asciiTheme="minorHAnsi" w:eastAsiaTheme="minorHAnsi" w:hAnsiTheme="minorHAnsi" w:cstheme="minorBid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163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63A3"/>
    <w:rPr>
      <w:b/>
      <w:bCs/>
    </w:rPr>
  </w:style>
  <w:style w:type="character" w:styleId="FollowedHyperlink">
    <w:name w:val="FollowedHyperlink"/>
    <w:basedOn w:val="DefaultParagraphFont"/>
    <w:uiPriority w:val="99"/>
    <w:semiHidden/>
    <w:unhideWhenUsed/>
    <w:rsid w:val="004163A3"/>
    <w:rPr>
      <w:color w:val="800080" w:themeColor="followedHyperlink"/>
      <w:u w:val="single"/>
    </w:rPr>
  </w:style>
  <w:style w:type="table" w:customStyle="1" w:styleId="a0">
    <w:basedOn w:val="TableNormal"/>
    <w:rsid w:val="00EF3690"/>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EF3690"/>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D32802"/>
    <w:pPr>
      <w:spacing w:line="240" w:lineRule="auto"/>
    </w:pPr>
    <w:rPr>
      <w:sz w:val="20"/>
      <w:szCs w:val="20"/>
    </w:rPr>
  </w:style>
  <w:style w:type="character" w:customStyle="1" w:styleId="CommentTextChar">
    <w:name w:val="Comment Text Char"/>
    <w:basedOn w:val="DefaultParagraphFont"/>
    <w:link w:val="CommentText"/>
    <w:uiPriority w:val="99"/>
    <w:semiHidden/>
    <w:rsid w:val="00D32802"/>
    <w:rPr>
      <w:sz w:val="20"/>
      <w:szCs w:val="20"/>
    </w:rPr>
  </w:style>
  <w:style w:type="character" w:styleId="CommentReference">
    <w:name w:val="annotation reference"/>
    <w:basedOn w:val="DefaultParagraphFont"/>
    <w:uiPriority w:val="99"/>
    <w:semiHidden/>
    <w:unhideWhenUsed/>
    <w:rsid w:val="00D32802"/>
    <w:rPr>
      <w:sz w:val="16"/>
      <w:szCs w:val="16"/>
    </w:rPr>
  </w:style>
  <w:style w:type="table" w:customStyle="1" w:styleId="a2">
    <w:basedOn w:val="TableNormal"/>
    <w:rsid w:val="003F0F8E"/>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3F0F8E"/>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rPr>
      <w:rFonts w:ascii="Cambria" w:eastAsia="Cambria" w:hAnsi="Cambria" w:cs="Cambria"/>
    </w:rPr>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india.ford.com/about-ford/media/newsroom/2018/ford-cartesy-survey-urges-indian-road-users-to-usher-in-a-safe-2019/"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SUGF9BlyoVeNhY+ksGqBRIr3VA==">AMUW2mU8WLdlL1xhAl/pChkxyR5jwg06nr3XjYZgiFLQGLmSuO5X/201acNUCXljFBcI8Er+vFC/Spb+q8ne9fqkwsfc/tnOnhM7q0J8G2ACZNWdcO4+nb/KgsBzASIBr/jS9fyi/WuQT3JbbAmPgl6EKUPUNyOzSA==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Febin</dc:creator>
  <cp:lastModifiedBy>Windows User</cp:lastModifiedBy>
  <cp:revision>2</cp:revision>
  <dcterms:created xsi:type="dcterms:W3CDTF">2021-11-28T18:34:00Z</dcterms:created>
  <dcterms:modified xsi:type="dcterms:W3CDTF">2021-11-28T18:34:00Z</dcterms:modified>
</cp:coreProperties>
</file>