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0D0DA" w14:textId="1480F93C" w:rsidR="000A6A4D" w:rsidRPr="00787229" w:rsidRDefault="000A6A4D" w:rsidP="000A6A4D">
      <w:pPr>
        <w:pStyle w:val="Sinespaciado"/>
        <w:jc w:val="both"/>
        <w:rPr>
          <w:rFonts w:ascii="Arial" w:hAnsi="Arial" w:cs="Arial"/>
          <w:b/>
        </w:rPr>
      </w:pPr>
    </w:p>
    <w:p w14:paraId="444E31F9" w14:textId="5E47A224" w:rsidR="000A6A4D" w:rsidRPr="00787229" w:rsidRDefault="000A6A4D" w:rsidP="000A6A4D">
      <w:pPr>
        <w:pStyle w:val="Ttulo"/>
        <w:jc w:val="center"/>
        <w:rPr>
          <w:rFonts w:ascii="Arial" w:hAnsi="Arial" w:cs="Arial"/>
          <w:b/>
          <w:bCs/>
          <w:sz w:val="22"/>
          <w:szCs w:val="22"/>
        </w:rPr>
      </w:pPr>
      <w:r w:rsidRPr="00787229">
        <w:rPr>
          <w:rFonts w:ascii="Arial" w:hAnsi="Arial" w:cs="Arial"/>
          <w:b/>
          <w:bCs/>
          <w:sz w:val="22"/>
          <w:szCs w:val="22"/>
        </w:rPr>
        <w:t>ESCUELA POLITÉCNICA NACIONAL</w:t>
      </w:r>
    </w:p>
    <w:p w14:paraId="06DFE6DA" w14:textId="77777777" w:rsidR="000A6A4D" w:rsidRPr="00787229" w:rsidRDefault="000A6A4D" w:rsidP="000A6A4D">
      <w:pPr>
        <w:pStyle w:val="Ttulo"/>
        <w:jc w:val="center"/>
        <w:rPr>
          <w:rFonts w:ascii="Arial" w:hAnsi="Arial" w:cs="Arial"/>
          <w:b/>
          <w:bCs/>
          <w:sz w:val="22"/>
          <w:szCs w:val="22"/>
        </w:rPr>
      </w:pPr>
      <w:r w:rsidRPr="00787229">
        <w:rPr>
          <w:rFonts w:ascii="Arial" w:hAnsi="Arial" w:cs="Arial"/>
          <w:b/>
          <w:bCs/>
          <w:sz w:val="22"/>
          <w:szCs w:val="22"/>
        </w:rPr>
        <w:t>FACULTAD DE INGENIERÍA DE SISTEMAS</w:t>
      </w:r>
    </w:p>
    <w:p w14:paraId="32E63363" w14:textId="5D394654" w:rsidR="000A6A4D" w:rsidRDefault="000A6A4D" w:rsidP="000A6A4D">
      <w:pPr>
        <w:pStyle w:val="Ttulo"/>
        <w:jc w:val="center"/>
        <w:rPr>
          <w:rFonts w:ascii="Arial" w:hAnsi="Arial" w:cs="Arial"/>
          <w:b/>
          <w:bCs/>
          <w:sz w:val="22"/>
          <w:szCs w:val="22"/>
        </w:rPr>
      </w:pPr>
      <w:r w:rsidRPr="00787229">
        <w:rPr>
          <w:rFonts w:ascii="Arial" w:hAnsi="Arial" w:cs="Arial"/>
          <w:b/>
          <w:bCs/>
          <w:sz w:val="22"/>
          <w:szCs w:val="22"/>
        </w:rPr>
        <w:t>CARRERA DE INGENIERIA EN SOFTWARE</w:t>
      </w:r>
    </w:p>
    <w:p w14:paraId="794BFC3F" w14:textId="77777777" w:rsidR="00540AED" w:rsidRPr="00540AED" w:rsidRDefault="00540AED" w:rsidP="00540AED"/>
    <w:p w14:paraId="6D48971E" w14:textId="6DCC6E3A" w:rsidR="000A6A4D" w:rsidRPr="00787229" w:rsidRDefault="000A6A4D" w:rsidP="00787229">
      <w:pPr>
        <w:pStyle w:val="Sinespaciado"/>
        <w:spacing w:line="360" w:lineRule="auto"/>
        <w:jc w:val="both"/>
        <w:rPr>
          <w:rFonts w:ascii="Arial" w:hAnsi="Arial" w:cs="Arial"/>
        </w:rPr>
      </w:pPr>
      <w:r w:rsidRPr="00787229">
        <w:rPr>
          <w:rFonts w:ascii="Arial" w:hAnsi="Arial" w:cs="Arial"/>
          <w:b/>
        </w:rPr>
        <w:t>Trabajo de:</w:t>
      </w:r>
      <w:r w:rsidRPr="00787229">
        <w:rPr>
          <w:rFonts w:ascii="Arial" w:hAnsi="Arial" w:cs="Arial"/>
        </w:rPr>
        <w:t xml:space="preserve"> </w:t>
      </w:r>
    </w:p>
    <w:p w14:paraId="13CE7683" w14:textId="763DBCB4" w:rsidR="000A6A4D" w:rsidRPr="00787229" w:rsidRDefault="002B5896" w:rsidP="00787229">
      <w:pPr>
        <w:pStyle w:val="Sinespaciad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Aplicaciones Web Avanzadas</w:t>
      </w:r>
    </w:p>
    <w:p w14:paraId="2A91097C" w14:textId="4926A2D6" w:rsidR="000A6A4D" w:rsidRPr="00787229" w:rsidRDefault="000A6A4D" w:rsidP="00787229">
      <w:pPr>
        <w:pStyle w:val="Sinespaciado"/>
        <w:spacing w:line="360" w:lineRule="auto"/>
        <w:jc w:val="both"/>
        <w:rPr>
          <w:rFonts w:ascii="Arial" w:hAnsi="Arial" w:cs="Arial"/>
          <w:b/>
        </w:rPr>
      </w:pPr>
      <w:r w:rsidRPr="00787229">
        <w:rPr>
          <w:rFonts w:ascii="Arial" w:hAnsi="Arial" w:cs="Arial"/>
          <w:b/>
        </w:rPr>
        <w:t>Nombre:</w:t>
      </w:r>
    </w:p>
    <w:p w14:paraId="7A877CCE" w14:textId="77777777" w:rsidR="000A6A4D" w:rsidRPr="00787229" w:rsidRDefault="000A6A4D" w:rsidP="00787229">
      <w:pPr>
        <w:pStyle w:val="Sinespaciado"/>
        <w:spacing w:line="360" w:lineRule="auto"/>
        <w:ind w:firstLine="708"/>
        <w:jc w:val="both"/>
        <w:rPr>
          <w:rFonts w:ascii="Arial" w:hAnsi="Arial" w:cs="Arial"/>
        </w:rPr>
      </w:pPr>
      <w:r w:rsidRPr="00787229">
        <w:rPr>
          <w:rFonts w:ascii="Arial" w:hAnsi="Arial" w:cs="Arial"/>
        </w:rPr>
        <w:t>Christian Israel Fernández</w:t>
      </w:r>
    </w:p>
    <w:p w14:paraId="715AB052" w14:textId="3ACBD3E3" w:rsidR="000A6A4D" w:rsidRPr="00787229" w:rsidRDefault="000A6A4D">
      <w:pPr>
        <w:rPr>
          <w:rFonts w:ascii="Arial" w:hAnsi="Arial" w:cs="Arial"/>
          <w:b/>
          <w:bCs/>
        </w:rPr>
      </w:pPr>
      <w:r w:rsidRPr="00787229">
        <w:rPr>
          <w:rFonts w:ascii="Arial" w:hAnsi="Arial" w:cs="Arial"/>
          <w:b/>
          <w:bCs/>
        </w:rPr>
        <w:t>Tema:</w:t>
      </w:r>
    </w:p>
    <w:p w14:paraId="00E30635" w14:textId="4B56CEF7" w:rsidR="00854BAE" w:rsidRPr="002B5896" w:rsidRDefault="00854BAE">
      <w:pPr>
        <w:rPr>
          <w:rFonts w:ascii="Arial" w:hAnsi="Arial" w:cs="Arial"/>
          <w:b/>
          <w:bCs/>
          <w:lang w:val="es-ES"/>
        </w:rPr>
      </w:pPr>
      <w:r w:rsidRPr="00787229">
        <w:rPr>
          <w:rFonts w:ascii="Arial" w:hAnsi="Arial" w:cs="Arial"/>
          <w:lang w:val="es-ES"/>
        </w:rPr>
        <w:tab/>
      </w:r>
      <w:r w:rsidR="002B5896" w:rsidRPr="002B5896">
        <w:rPr>
          <w:rFonts w:ascii="Arial" w:hAnsi="Arial" w:cs="Arial"/>
          <w:b/>
          <w:bCs/>
          <w:lang w:val="es-ES"/>
        </w:rPr>
        <w:t>SOA vs Microservicios</w:t>
      </w:r>
    </w:p>
    <w:p w14:paraId="22335BC6" w14:textId="565CFE68" w:rsidR="00540AED" w:rsidRDefault="00540AED">
      <w:pPr>
        <w:rPr>
          <w:rFonts w:ascii="Arial" w:hAnsi="Arial" w:cs="Arial"/>
          <w:lang w:val="es-ES"/>
        </w:rPr>
      </w:pPr>
    </w:p>
    <w:p w14:paraId="4898C701" w14:textId="41BCCE1B" w:rsidR="00ED6B9A" w:rsidRPr="00B22B80" w:rsidRDefault="00ED6B9A">
      <w:pPr>
        <w:rPr>
          <w:rFonts w:ascii="Arial" w:hAnsi="Arial" w:cs="Arial"/>
          <w:b/>
          <w:bCs/>
          <w:lang w:val="es-ES"/>
        </w:rPr>
      </w:pPr>
      <w:r w:rsidRPr="00B22B80">
        <w:rPr>
          <w:rFonts w:ascii="Arial" w:hAnsi="Arial" w:cs="Arial"/>
          <w:b/>
          <w:bCs/>
          <w:lang w:val="es-ES"/>
        </w:rPr>
        <w:t>Que es SOAP</w:t>
      </w:r>
    </w:p>
    <w:p w14:paraId="534B465C" w14:textId="1D31D937" w:rsidR="00ED6B9A" w:rsidRPr="00ED6B9A" w:rsidRDefault="00ED6B9A" w:rsidP="00D93EC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siglas SOAP hacen referencia a </w:t>
      </w:r>
      <w:proofErr w:type="spellStart"/>
      <w:r>
        <w:rPr>
          <w:rFonts w:ascii="Arial" w:hAnsi="Arial" w:cs="Arial"/>
        </w:rPr>
        <w:t>Object</w:t>
      </w:r>
      <w:proofErr w:type="spellEnd"/>
      <w:r>
        <w:rPr>
          <w:rFonts w:ascii="Arial" w:hAnsi="Arial" w:cs="Arial"/>
        </w:rPr>
        <w:t xml:space="preserve"> Access </w:t>
      </w:r>
      <w:proofErr w:type="spellStart"/>
      <w:r>
        <w:rPr>
          <w:rFonts w:ascii="Arial" w:hAnsi="Arial" w:cs="Arial"/>
        </w:rPr>
        <w:t>Protocol</w:t>
      </w:r>
      <w:proofErr w:type="spellEnd"/>
      <w:r w:rsidR="00D93ECC">
        <w:rPr>
          <w:rFonts w:ascii="Arial" w:hAnsi="Arial" w:cs="Arial"/>
        </w:rPr>
        <w:t xml:space="preserve">, este protocolo fue creado por David </w:t>
      </w:r>
      <w:proofErr w:type="spellStart"/>
      <w:r w:rsidR="00D93ECC">
        <w:rPr>
          <w:rFonts w:ascii="Arial" w:hAnsi="Arial" w:cs="Arial"/>
        </w:rPr>
        <w:t>Winer</w:t>
      </w:r>
      <w:proofErr w:type="spellEnd"/>
      <w:r w:rsidR="00D93ECC">
        <w:rPr>
          <w:rFonts w:ascii="Arial" w:hAnsi="Arial" w:cs="Arial"/>
        </w:rPr>
        <w:t xml:space="preserve"> en 1998.</w:t>
      </w:r>
      <w:r>
        <w:rPr>
          <w:rFonts w:ascii="Arial" w:hAnsi="Arial" w:cs="Arial"/>
        </w:rPr>
        <w:t xml:space="preserve"> </w:t>
      </w:r>
      <w:r w:rsidRPr="00ED6B9A">
        <w:rPr>
          <w:rFonts w:ascii="Arial" w:hAnsi="Arial" w:cs="Arial"/>
        </w:rPr>
        <w:t>SOAP es un formato de mensaje XML</w:t>
      </w:r>
      <w:r w:rsidR="00D93ECC">
        <w:rPr>
          <w:rFonts w:ascii="Arial" w:hAnsi="Arial" w:cs="Arial"/>
        </w:rPr>
        <w:t xml:space="preserve">, el cual es </w:t>
      </w:r>
      <w:r w:rsidRPr="00ED6B9A">
        <w:rPr>
          <w:rFonts w:ascii="Arial" w:hAnsi="Arial" w:cs="Arial"/>
        </w:rPr>
        <w:t>utilizado en interacciones de servicios web</w:t>
      </w:r>
      <w:r w:rsidR="00D93ECC">
        <w:rPr>
          <w:rFonts w:ascii="Arial" w:hAnsi="Arial" w:cs="Arial"/>
        </w:rPr>
        <w:t xml:space="preserve">. </w:t>
      </w:r>
      <w:r w:rsidR="002E0908">
        <w:rPr>
          <w:rFonts w:ascii="Arial" w:hAnsi="Arial" w:cs="Arial"/>
        </w:rPr>
        <w:t>Mediante</w:t>
      </w:r>
      <w:r w:rsidR="002E0908" w:rsidRPr="002E0908">
        <w:rPr>
          <w:rFonts w:ascii="Arial" w:hAnsi="Arial" w:cs="Arial"/>
        </w:rPr>
        <w:t xml:space="preserve"> este protocolo se </w:t>
      </w:r>
      <w:r w:rsidR="002E0908">
        <w:rPr>
          <w:rFonts w:ascii="Arial" w:hAnsi="Arial" w:cs="Arial"/>
        </w:rPr>
        <w:t>podía</w:t>
      </w:r>
      <w:r w:rsidR="002E0908" w:rsidRPr="002E0908">
        <w:rPr>
          <w:rFonts w:ascii="Arial" w:hAnsi="Arial" w:cs="Arial"/>
        </w:rPr>
        <w:t xml:space="preserve"> realizar</w:t>
      </w:r>
      <w:r w:rsidR="002E0908">
        <w:rPr>
          <w:rFonts w:ascii="Arial" w:hAnsi="Arial" w:cs="Arial"/>
        </w:rPr>
        <w:t xml:space="preserve"> peticiones</w:t>
      </w:r>
      <w:r w:rsidR="002E0908" w:rsidRPr="002E0908">
        <w:rPr>
          <w:rFonts w:ascii="Arial" w:hAnsi="Arial" w:cs="Arial"/>
        </w:rPr>
        <w:t xml:space="preserve"> RPC o remote </w:t>
      </w:r>
      <w:proofErr w:type="spellStart"/>
      <w:r w:rsidR="002E0908" w:rsidRPr="002E0908">
        <w:rPr>
          <w:rFonts w:ascii="Arial" w:hAnsi="Arial" w:cs="Arial"/>
        </w:rPr>
        <w:t>procedure</w:t>
      </w:r>
      <w:proofErr w:type="spellEnd"/>
      <w:r w:rsidR="002E0908" w:rsidRPr="002E0908">
        <w:rPr>
          <w:rFonts w:ascii="Arial" w:hAnsi="Arial" w:cs="Arial"/>
        </w:rPr>
        <w:t xml:space="preserve"> </w:t>
      </w:r>
      <w:proofErr w:type="spellStart"/>
      <w:r w:rsidR="002E0908" w:rsidRPr="002E0908">
        <w:rPr>
          <w:rFonts w:ascii="Arial" w:hAnsi="Arial" w:cs="Arial"/>
        </w:rPr>
        <w:t>calls</w:t>
      </w:r>
      <w:proofErr w:type="spellEnd"/>
      <w:r w:rsidR="002E0908">
        <w:rPr>
          <w:rFonts w:ascii="Arial" w:hAnsi="Arial" w:cs="Arial"/>
        </w:rPr>
        <w:t xml:space="preserve">. </w:t>
      </w:r>
      <w:r w:rsidR="002E0908" w:rsidRPr="00ED6B9A">
        <w:rPr>
          <w:rFonts w:ascii="Arial" w:hAnsi="Arial" w:cs="Arial"/>
        </w:rPr>
        <w:t xml:space="preserve">Los mensajes SOAP se envían sobre HTTP habitualmente, </w:t>
      </w:r>
      <w:r w:rsidR="002E0908">
        <w:rPr>
          <w:rFonts w:ascii="Arial" w:hAnsi="Arial" w:cs="Arial"/>
        </w:rPr>
        <w:t xml:space="preserve">sin </w:t>
      </w:r>
      <w:r w:rsidR="00EB2C13">
        <w:rPr>
          <w:rFonts w:ascii="Arial" w:hAnsi="Arial" w:cs="Arial"/>
        </w:rPr>
        <w:t>embargo,</w:t>
      </w:r>
      <w:r w:rsidR="002E0908">
        <w:rPr>
          <w:rFonts w:ascii="Arial" w:hAnsi="Arial" w:cs="Arial"/>
        </w:rPr>
        <w:t xml:space="preserve"> esta no es una ley ya que se </w:t>
      </w:r>
      <w:r w:rsidR="002E0908" w:rsidRPr="00ED6B9A">
        <w:rPr>
          <w:rFonts w:ascii="Arial" w:hAnsi="Arial" w:cs="Arial"/>
        </w:rPr>
        <w:t>pueden utilizar otros protocolos,</w:t>
      </w:r>
      <w:r w:rsidR="002E0908" w:rsidRPr="002E0908">
        <w:rPr>
          <w:rFonts w:ascii="Arial" w:hAnsi="Arial" w:cs="Arial"/>
        </w:rPr>
        <w:t xml:space="preserve"> es decir,</w:t>
      </w:r>
      <w:r w:rsidR="002E0908">
        <w:rPr>
          <w:rFonts w:ascii="Arial" w:hAnsi="Arial" w:cs="Arial"/>
        </w:rPr>
        <w:t xml:space="preserve"> que un </w:t>
      </w:r>
      <w:r w:rsidR="002E0908" w:rsidRPr="002E0908">
        <w:rPr>
          <w:rFonts w:ascii="Arial" w:hAnsi="Arial" w:cs="Arial"/>
        </w:rPr>
        <w:t xml:space="preserve">cliente o servidor </w:t>
      </w:r>
      <w:r w:rsidR="002E0908">
        <w:rPr>
          <w:rFonts w:ascii="Arial" w:hAnsi="Arial" w:cs="Arial"/>
        </w:rPr>
        <w:t xml:space="preserve">podría </w:t>
      </w:r>
      <w:r w:rsidR="002E0908" w:rsidRPr="002E0908">
        <w:rPr>
          <w:rFonts w:ascii="Arial" w:hAnsi="Arial" w:cs="Arial"/>
        </w:rPr>
        <w:t xml:space="preserve">realizar peticiones mediante http a un servidor web. Con el paso del tiempo el proyecto iniciado por David </w:t>
      </w:r>
      <w:proofErr w:type="spellStart"/>
      <w:r w:rsidR="002E0908" w:rsidRPr="002E0908">
        <w:rPr>
          <w:rFonts w:ascii="Arial" w:hAnsi="Arial" w:cs="Arial"/>
        </w:rPr>
        <w:t>Winer</w:t>
      </w:r>
      <w:proofErr w:type="spellEnd"/>
      <w:r w:rsidR="002E0908" w:rsidRPr="002E0908">
        <w:rPr>
          <w:rFonts w:ascii="Arial" w:hAnsi="Arial" w:cs="Arial"/>
        </w:rPr>
        <w:t xml:space="preserve"> interesó a Importantes multinacionales entre las que se </w:t>
      </w:r>
      <w:r w:rsidR="00EB2C13">
        <w:rPr>
          <w:rFonts w:ascii="Arial" w:hAnsi="Arial" w:cs="Arial"/>
        </w:rPr>
        <w:t xml:space="preserve">destacan </w:t>
      </w:r>
      <w:r w:rsidR="002E0908" w:rsidRPr="002E0908">
        <w:rPr>
          <w:rFonts w:ascii="Arial" w:hAnsi="Arial" w:cs="Arial"/>
        </w:rPr>
        <w:t xml:space="preserve">IBM y Microsoft y de este interés por XML-RPC se </w:t>
      </w:r>
      <w:r w:rsidR="00B10000" w:rsidRPr="002E0908">
        <w:rPr>
          <w:rFonts w:ascii="Arial" w:hAnsi="Arial" w:cs="Arial"/>
        </w:rPr>
        <w:t>desarrolló</w:t>
      </w:r>
      <w:r w:rsidR="002E0908" w:rsidRPr="002E0908">
        <w:rPr>
          <w:rFonts w:ascii="Arial" w:hAnsi="Arial" w:cs="Arial"/>
        </w:rPr>
        <w:t xml:space="preserve"> SOAP"</w:t>
      </w:r>
      <w:r w:rsidR="00B10000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color w:val="000000"/>
          </w:rPr>
          <w:tag w:val="MENDELEY_CITATION_v3_eyJjaXRhdGlvbklEIjoiTUVOREVMRVlfQ0lUQVRJT05fMDA5N2Y0YTEtN2Q0Mi00NmMwLWI3NDgtMWE0YjQ4NmRmNWI0IiwicHJvcGVydGllcyI6eyJub3RlSW5kZXgiOjB9LCJpc0VkaXRlZCI6ZmFsc2UsIm1hbnVhbE92ZXJyaWRlIjp7ImlzTWFudWFsbHlPdmVycmlkZGVuIjpmYWxzZSwiY2l0ZXByb2NUZXh0IjoiWzFdIiwibWFudWFsT3ZlcnJpZGVUZXh0IjoiIn0sImNpdGF0aW9uSXRlbXMiOlt7ImlkIjoiMzNmODc3ZTMtYzZlMS0zMTI4LWIyZjUtMGYzZWRmMDQ2YWY0IiwiaXRlbURhdGEiOnsidHlwZSI6IndlYnBhZ2UiLCJpZCI6IjMzZjg3N2UzLWM2ZTEtMzEyOC1iMmY1LTBmM2VkZjA0NmFmNCIsInRpdGxlIjoiU09BUCAoU2ltcGxlIE9iamVjdCBBY2Nlc3MgUHJvdG9jb2wpIiwiYWNjZXNzZWQiOnsiZGF0ZS1wYXJ0cyI6W1syMDIyLDIsMjZdXX0sIlVSTCI6Imh0dHBzOi8vZGVzYXJyb2xsb3dlYi5jb20vYXJ0aWN1bG9zLzE1NTcucGhwIn0sImlzVGVtcG9yYXJ5IjpmYWxzZX1dfQ=="/>
          <w:id w:val="1524905810"/>
          <w:placeholder>
            <w:docPart w:val="DefaultPlaceholder_-1854013440"/>
          </w:placeholder>
        </w:sdtPr>
        <w:sdtEndPr/>
        <w:sdtContent>
          <w:r w:rsidR="005144A5" w:rsidRPr="005144A5">
            <w:rPr>
              <w:rFonts w:eastAsia="Times New Roman"/>
              <w:color w:val="000000"/>
            </w:rPr>
            <w:t>[1]</w:t>
          </w:r>
        </w:sdtContent>
      </w:sdt>
      <w:r w:rsidR="00B10000">
        <w:rPr>
          <w:rFonts w:ascii="Arial" w:hAnsi="Arial" w:cs="Arial"/>
        </w:rPr>
        <w:t>.</w:t>
      </w:r>
    </w:p>
    <w:p w14:paraId="50E916C3" w14:textId="77777777" w:rsidR="00EB2C13" w:rsidRDefault="00EB2C13" w:rsidP="00ED6B9A">
      <w:pPr>
        <w:rPr>
          <w:rFonts w:ascii="Arial" w:hAnsi="Arial" w:cs="Arial"/>
        </w:rPr>
      </w:pPr>
    </w:p>
    <w:p w14:paraId="2A7B796C" w14:textId="7CFEEC34" w:rsidR="00ED6B9A" w:rsidRDefault="00B10000" w:rsidP="00B1000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la actualidad existen </w:t>
      </w:r>
      <w:r w:rsidR="00ED6B9A" w:rsidRPr="00ED6B9A">
        <w:rPr>
          <w:rFonts w:ascii="Arial" w:hAnsi="Arial" w:cs="Arial"/>
        </w:rPr>
        <w:t xml:space="preserve">dos versiones de SOAP en uso común: SOAP 1.1 y SOAP 1.2. </w:t>
      </w:r>
      <w:r>
        <w:rPr>
          <w:rFonts w:ascii="Arial" w:hAnsi="Arial" w:cs="Arial"/>
        </w:rPr>
        <w:t xml:space="preserve">Estas versiones </w:t>
      </w:r>
      <w:r w:rsidR="00ED6B9A" w:rsidRPr="00ED6B9A">
        <w:rPr>
          <w:rFonts w:ascii="Arial" w:hAnsi="Arial" w:cs="Arial"/>
        </w:rPr>
        <w:t xml:space="preserve">están soportadas en IBM </w:t>
      </w:r>
      <w:proofErr w:type="spellStart"/>
      <w:r w:rsidR="00ED6B9A" w:rsidRPr="00ED6B9A">
        <w:rPr>
          <w:rFonts w:ascii="Arial" w:hAnsi="Arial" w:cs="Arial"/>
        </w:rPr>
        <w:t>Integration</w:t>
      </w:r>
      <w:proofErr w:type="spellEnd"/>
      <w:r w:rsidR="00ED6B9A" w:rsidRPr="00ED6B9A">
        <w:rPr>
          <w:rFonts w:ascii="Arial" w:hAnsi="Arial" w:cs="Arial"/>
        </w:rPr>
        <w:t xml:space="preserve"> Bus. SOAP está definido en los siguientes documentos emitidos por </w:t>
      </w:r>
      <w:proofErr w:type="spellStart"/>
      <w:r w:rsidR="00ED6B9A" w:rsidRPr="00ED6B9A">
        <w:rPr>
          <w:rFonts w:ascii="Arial" w:hAnsi="Arial" w:cs="Arial"/>
        </w:rPr>
        <w:t>World</w:t>
      </w:r>
      <w:proofErr w:type="spellEnd"/>
      <w:r w:rsidR="00ED6B9A" w:rsidRPr="00ED6B9A">
        <w:rPr>
          <w:rFonts w:ascii="Arial" w:hAnsi="Arial" w:cs="Arial"/>
        </w:rPr>
        <w:t xml:space="preserve"> Wide Web </w:t>
      </w:r>
      <w:proofErr w:type="spellStart"/>
      <w:r w:rsidR="00ED6B9A" w:rsidRPr="00ED6B9A">
        <w:rPr>
          <w:rFonts w:ascii="Arial" w:hAnsi="Arial" w:cs="Arial"/>
        </w:rPr>
        <w:t>Consortium</w:t>
      </w:r>
      <w:proofErr w:type="spellEnd"/>
      <w:r w:rsidR="00ED6B9A" w:rsidRPr="00ED6B9A">
        <w:rPr>
          <w:rFonts w:ascii="Arial" w:hAnsi="Arial" w:cs="Arial"/>
        </w:rPr>
        <w:t xml:space="preserve"> (W3C)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color w:val="000000"/>
          </w:rPr>
          <w:tag w:val="MENDELEY_CITATION_v3_eyJjaXRhdGlvbklEIjoiTUVOREVMRVlfQ0lUQVRJT05fNDdmMjcwY2UtMWUyMy00ZWUzLWIxNTEtM2ZmYTFjYWFjNjI3IiwicHJvcGVydGllcyI6eyJub3RlSW5kZXgiOjB9LCJpc0VkaXRlZCI6ZmFsc2UsIm1hbnVhbE92ZXJyaWRlIjp7ImlzTWFudWFsbHlPdmVycmlkZGVuIjpmYWxzZSwiY2l0ZXByb2NUZXh0IjoiWzJdIiwibWFudWFsT3ZlcnJpZGVUZXh0IjoiIn0sImNpdGF0aW9uSXRlbXMiOlt7ImlkIjoiMmUwZmI3ZGUtYTI0Zi0zMDM3LTg3MDQtY2U1N2Y1YTEwODBhIiwiaXRlbURhdGEiOnsidHlwZSI6IndlYnBhZ2UiLCJpZCI6IjJlMGZiN2RlLWEyNGYtMzAzNy04NzA0LWNlNTdmNWExMDgwYSIsInRpdGxlIjoiwr9RdcOpIGVzIFNPQVA/IC0gRG9jdW1lbnRhY2nDs24gZGUgSUJNIiwiYWNjZXNzZWQiOnsiZGF0ZS1wYXJ0cyI6W1syMDIyLDIsMjZdXX0sIlVSTCI6Imh0dHBzOi8vd3d3LmlibS5jb20vZG9jcy9lcy9pbnRlZ3JhdGlvbi1idXMvMTAuMD90b3BpYz1zc21raGgtMTAtMC0wLWNvbS1pYm0tZXRvb2xzLW1mdC1kb2MtYWM1NTc3MC0taHRtIn0sImlzVGVtcG9yYXJ5IjpmYWxzZX1dfQ=="/>
          <w:id w:val="-1623687928"/>
          <w:placeholder>
            <w:docPart w:val="DefaultPlaceholder_-1854013440"/>
          </w:placeholder>
        </w:sdtPr>
        <w:sdtEndPr/>
        <w:sdtContent>
          <w:r w:rsidR="005144A5" w:rsidRPr="005144A5">
            <w:rPr>
              <w:rFonts w:ascii="Arial" w:hAnsi="Arial" w:cs="Arial"/>
              <w:color w:val="000000"/>
            </w:rPr>
            <w:t>[2]</w:t>
          </w:r>
        </w:sdtContent>
      </w:sdt>
      <w:r w:rsidR="00ED6B9A" w:rsidRPr="00ED6B9A">
        <w:rPr>
          <w:rFonts w:ascii="Arial" w:hAnsi="Arial" w:cs="Arial"/>
        </w:rPr>
        <w:t>:</w:t>
      </w:r>
    </w:p>
    <w:p w14:paraId="1DB752C0" w14:textId="77777777" w:rsidR="00B10000" w:rsidRPr="00B10000" w:rsidRDefault="00B10000" w:rsidP="00B10000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B10000">
        <w:rPr>
          <w:rFonts w:ascii="Arial" w:hAnsi="Arial" w:cs="Arial"/>
        </w:rPr>
        <w:t xml:space="preserve">Simple </w:t>
      </w:r>
      <w:proofErr w:type="spellStart"/>
      <w:r w:rsidRPr="00B10000">
        <w:rPr>
          <w:rFonts w:ascii="Arial" w:hAnsi="Arial" w:cs="Arial"/>
        </w:rPr>
        <w:t>Object</w:t>
      </w:r>
      <w:proofErr w:type="spellEnd"/>
      <w:r w:rsidRPr="00B10000">
        <w:rPr>
          <w:rFonts w:ascii="Arial" w:hAnsi="Arial" w:cs="Arial"/>
        </w:rPr>
        <w:t xml:space="preserve"> Access </w:t>
      </w:r>
      <w:proofErr w:type="spellStart"/>
      <w:r w:rsidRPr="00B10000">
        <w:rPr>
          <w:rFonts w:ascii="Arial" w:hAnsi="Arial" w:cs="Arial"/>
        </w:rPr>
        <w:t>Protocol</w:t>
      </w:r>
      <w:proofErr w:type="spellEnd"/>
      <w:r w:rsidRPr="00B10000">
        <w:rPr>
          <w:rFonts w:ascii="Arial" w:hAnsi="Arial" w:cs="Arial"/>
        </w:rPr>
        <w:t xml:space="preserve"> (SOAP) 1.1 (nota de W3C).</w:t>
      </w:r>
    </w:p>
    <w:p w14:paraId="1CEE4DDE" w14:textId="77777777" w:rsidR="00B10000" w:rsidRPr="00B10000" w:rsidRDefault="00B10000" w:rsidP="00B10000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B10000">
        <w:rPr>
          <w:rFonts w:ascii="Arial" w:hAnsi="Arial" w:cs="Arial"/>
        </w:rPr>
        <w:t xml:space="preserve">SOAP Versión 1.2 </w:t>
      </w:r>
      <w:proofErr w:type="spellStart"/>
      <w:r w:rsidRPr="00B10000">
        <w:rPr>
          <w:rFonts w:ascii="Arial" w:hAnsi="Arial" w:cs="Arial"/>
        </w:rPr>
        <w:t>Part</w:t>
      </w:r>
      <w:proofErr w:type="spellEnd"/>
      <w:r w:rsidRPr="00B10000">
        <w:rPr>
          <w:rFonts w:ascii="Arial" w:hAnsi="Arial" w:cs="Arial"/>
        </w:rPr>
        <w:t xml:space="preserve"> 0: Primer (recomendación de W3C).</w:t>
      </w:r>
    </w:p>
    <w:p w14:paraId="7D2E0760" w14:textId="77777777" w:rsidR="00B10000" w:rsidRPr="00B10000" w:rsidRDefault="00B10000" w:rsidP="00B10000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B10000">
        <w:rPr>
          <w:rFonts w:ascii="Arial" w:hAnsi="Arial" w:cs="Arial"/>
        </w:rPr>
        <w:t xml:space="preserve">SOAP Versión 1.2 </w:t>
      </w:r>
      <w:proofErr w:type="spellStart"/>
      <w:r w:rsidRPr="00B10000">
        <w:rPr>
          <w:rFonts w:ascii="Arial" w:hAnsi="Arial" w:cs="Arial"/>
        </w:rPr>
        <w:t>Part</w:t>
      </w:r>
      <w:proofErr w:type="spellEnd"/>
      <w:r w:rsidRPr="00B10000">
        <w:rPr>
          <w:rFonts w:ascii="Arial" w:hAnsi="Arial" w:cs="Arial"/>
        </w:rPr>
        <w:t xml:space="preserve"> 1: </w:t>
      </w:r>
      <w:proofErr w:type="spellStart"/>
      <w:r w:rsidRPr="00B10000">
        <w:rPr>
          <w:rFonts w:ascii="Arial" w:hAnsi="Arial" w:cs="Arial"/>
        </w:rPr>
        <w:t>Messaging</w:t>
      </w:r>
      <w:proofErr w:type="spellEnd"/>
      <w:r w:rsidRPr="00B10000">
        <w:rPr>
          <w:rFonts w:ascii="Arial" w:hAnsi="Arial" w:cs="Arial"/>
        </w:rPr>
        <w:t xml:space="preserve"> Framework (recomendación de W3C).</w:t>
      </w:r>
    </w:p>
    <w:p w14:paraId="768F965E" w14:textId="22A7B1BD" w:rsidR="00B10000" w:rsidRDefault="00B10000" w:rsidP="00B10000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B10000">
        <w:rPr>
          <w:rFonts w:ascii="Arial" w:hAnsi="Arial" w:cs="Arial"/>
        </w:rPr>
        <w:t xml:space="preserve">SOAP Versión 1.2 </w:t>
      </w:r>
      <w:proofErr w:type="spellStart"/>
      <w:r w:rsidRPr="00B10000">
        <w:rPr>
          <w:rFonts w:ascii="Arial" w:hAnsi="Arial" w:cs="Arial"/>
        </w:rPr>
        <w:t>Part</w:t>
      </w:r>
      <w:proofErr w:type="spellEnd"/>
      <w:r w:rsidRPr="00B10000">
        <w:rPr>
          <w:rFonts w:ascii="Arial" w:hAnsi="Arial" w:cs="Arial"/>
        </w:rPr>
        <w:t xml:space="preserve"> 2: </w:t>
      </w:r>
      <w:proofErr w:type="spellStart"/>
      <w:r w:rsidRPr="00B10000">
        <w:rPr>
          <w:rFonts w:ascii="Arial" w:hAnsi="Arial" w:cs="Arial"/>
        </w:rPr>
        <w:t>Adjuncts</w:t>
      </w:r>
      <w:proofErr w:type="spellEnd"/>
      <w:r w:rsidRPr="00B10000">
        <w:rPr>
          <w:rFonts w:ascii="Arial" w:hAnsi="Arial" w:cs="Arial"/>
        </w:rPr>
        <w:t xml:space="preserve"> (recomendación de W3C).</w:t>
      </w:r>
    </w:p>
    <w:p w14:paraId="165A6ECA" w14:textId="77777777" w:rsidR="00B22B80" w:rsidRDefault="00B22B80" w:rsidP="00B22B80">
      <w:pPr>
        <w:pStyle w:val="Prrafodelista"/>
        <w:rPr>
          <w:rFonts w:ascii="Arial" w:hAnsi="Arial" w:cs="Arial"/>
        </w:rPr>
      </w:pPr>
    </w:p>
    <w:p w14:paraId="0680A0D4" w14:textId="2658E7AB" w:rsidR="00B22B80" w:rsidRPr="00B22B80" w:rsidRDefault="00B22B80" w:rsidP="00B22B80">
      <w:pPr>
        <w:jc w:val="both"/>
        <w:rPr>
          <w:rFonts w:ascii="Arial" w:hAnsi="Arial" w:cs="Arial"/>
        </w:rPr>
      </w:pPr>
      <w:r w:rsidRPr="00B22B80">
        <w:rPr>
          <w:rFonts w:ascii="Arial" w:hAnsi="Arial" w:cs="Arial"/>
        </w:rPr>
        <w:t>SOAP proporciona un mecanismo estándar de empaquetar un mensaje. Un mensaje SOAP se compone de un sobre que contiene el cuerpo del mensaje y cualquier información de cabecera que se utiliza para describir le mensaje</w:t>
      </w:r>
      <w:r>
        <w:rPr>
          <w:rFonts w:ascii="Arial" w:hAnsi="Arial" w:cs="Arial"/>
        </w:rPr>
        <w:t>.</w:t>
      </w:r>
    </w:p>
    <w:p w14:paraId="489A4EF9" w14:textId="7D5DC305" w:rsidR="00ED6B9A" w:rsidRDefault="00ED6B9A" w:rsidP="00B22B80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Ventajas</w:t>
      </w:r>
    </w:p>
    <w:p w14:paraId="110F8EA1" w14:textId="50608992" w:rsidR="00ED6B9A" w:rsidRPr="00B22B80" w:rsidRDefault="00B10000" w:rsidP="00B22B8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ES"/>
        </w:rPr>
      </w:pPr>
      <w:r w:rsidRPr="00B22B80">
        <w:rPr>
          <w:rFonts w:ascii="Arial" w:hAnsi="Arial" w:cs="Arial"/>
          <w:lang w:val="es-ES"/>
        </w:rPr>
        <w:t>No está asociado con ningún lenguaje</w:t>
      </w:r>
    </w:p>
    <w:p w14:paraId="228A7A43" w14:textId="58CF1095" w:rsidR="00B10000" w:rsidRPr="00B22B80" w:rsidRDefault="00B10000" w:rsidP="00B22B8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ES"/>
        </w:rPr>
      </w:pPr>
      <w:r w:rsidRPr="00B22B80">
        <w:rPr>
          <w:rFonts w:ascii="Arial" w:hAnsi="Arial" w:cs="Arial"/>
          <w:lang w:val="es-ES"/>
        </w:rPr>
        <w:t>No se encuentra fuertemente asociado a ningún protocolo de transporte</w:t>
      </w:r>
    </w:p>
    <w:p w14:paraId="1ABBFDF8" w14:textId="41638EB8" w:rsidR="00B10000" w:rsidRPr="00B22B80" w:rsidRDefault="00B10000" w:rsidP="00B22B8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ES"/>
        </w:rPr>
      </w:pPr>
      <w:r w:rsidRPr="00B22B80">
        <w:rPr>
          <w:rFonts w:ascii="Arial" w:hAnsi="Arial" w:cs="Arial"/>
          <w:lang w:val="es-ES"/>
        </w:rPr>
        <w:lastRenderedPageBreak/>
        <w:t>No está atado a ninguna infraestructura de objeto distribuido</w:t>
      </w:r>
    </w:p>
    <w:p w14:paraId="2366F499" w14:textId="31FB8ABA" w:rsidR="00B10000" w:rsidRPr="00B22B80" w:rsidRDefault="00B22B80" w:rsidP="00B22B8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ES"/>
        </w:rPr>
      </w:pPr>
      <w:r w:rsidRPr="00B22B80">
        <w:rPr>
          <w:rFonts w:ascii="Arial" w:hAnsi="Arial" w:cs="Arial"/>
          <w:lang w:val="es-ES"/>
        </w:rPr>
        <w:t>Aprovecha los estándares existentes en la industria</w:t>
      </w:r>
    </w:p>
    <w:p w14:paraId="1A05D6D7" w14:textId="46C95E0D" w:rsidR="00B22B80" w:rsidRPr="00B22B80" w:rsidRDefault="00B22B80" w:rsidP="00B22B8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ES"/>
        </w:rPr>
      </w:pPr>
      <w:r w:rsidRPr="00B22B80">
        <w:rPr>
          <w:rFonts w:ascii="Arial" w:hAnsi="Arial" w:cs="Arial"/>
          <w:lang w:val="es-ES"/>
        </w:rPr>
        <w:t>Permite la interoperabilidad entre múltiples entornos</w:t>
      </w:r>
    </w:p>
    <w:p w14:paraId="71F70C97" w14:textId="77777777" w:rsidR="00B10000" w:rsidRDefault="00B10000" w:rsidP="00B22B80">
      <w:pPr>
        <w:jc w:val="both"/>
        <w:rPr>
          <w:rFonts w:ascii="Arial" w:hAnsi="Arial" w:cs="Arial"/>
          <w:lang w:val="es-ES"/>
        </w:rPr>
      </w:pPr>
    </w:p>
    <w:p w14:paraId="44805CEB" w14:textId="3511F335" w:rsidR="00ED6B9A" w:rsidRDefault="00ED6B9A" w:rsidP="00B22B80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Desventajas</w:t>
      </w:r>
    </w:p>
    <w:p w14:paraId="4870F5AD" w14:textId="5C8E9348" w:rsidR="00ED6B9A" w:rsidRPr="00B22B80" w:rsidRDefault="00B22B80" w:rsidP="00B22B80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ES"/>
        </w:rPr>
      </w:pPr>
      <w:r w:rsidRPr="00B22B80">
        <w:rPr>
          <w:rFonts w:ascii="Arial" w:hAnsi="Arial" w:cs="Arial"/>
          <w:lang w:val="es-ES"/>
        </w:rPr>
        <w:t>Al apoyarse en HTTP, pueden esquivar medidas de seguridad basadas en firewall cuyas reglas tratan de bloquear</w:t>
      </w:r>
      <w:r>
        <w:rPr>
          <w:rFonts w:ascii="Arial" w:hAnsi="Arial" w:cs="Arial"/>
          <w:lang w:val="es-ES"/>
        </w:rPr>
        <w:t>.</w:t>
      </w:r>
    </w:p>
    <w:p w14:paraId="0D3863AB" w14:textId="64B52777" w:rsidR="002B5896" w:rsidRPr="00B22B80" w:rsidRDefault="00B22B80" w:rsidP="00B22B80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ES"/>
        </w:rPr>
      </w:pPr>
      <w:r w:rsidRPr="00B22B80">
        <w:rPr>
          <w:rFonts w:ascii="Arial" w:hAnsi="Arial" w:cs="Arial"/>
          <w:lang w:val="es-ES"/>
        </w:rPr>
        <w:t>Existe poca información de servicios web para algunos lenguajes de programación</w:t>
      </w:r>
      <w:r>
        <w:rPr>
          <w:rFonts w:ascii="Arial" w:hAnsi="Arial" w:cs="Arial"/>
          <w:lang w:val="es-ES"/>
        </w:rPr>
        <w:t>.</w:t>
      </w:r>
    </w:p>
    <w:p w14:paraId="570297FA" w14:textId="14B7F92B" w:rsidR="00B22B80" w:rsidRPr="00B22B80" w:rsidRDefault="00B22B80" w:rsidP="00B22B80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ES"/>
        </w:rPr>
      </w:pPr>
      <w:r w:rsidRPr="00B22B80">
        <w:rPr>
          <w:rFonts w:ascii="Arial" w:hAnsi="Arial" w:cs="Arial"/>
          <w:lang w:val="es-ES"/>
        </w:rPr>
        <w:t>Relativamente nuevo, algunos estándares no definidos</w:t>
      </w:r>
      <w:r>
        <w:rPr>
          <w:rFonts w:ascii="Arial" w:hAnsi="Arial" w:cs="Arial"/>
          <w:lang w:val="es-ES"/>
        </w:rPr>
        <w:t>.</w:t>
      </w:r>
    </w:p>
    <w:p w14:paraId="56B40580" w14:textId="70DEA08A" w:rsidR="00B22B80" w:rsidRPr="00B22B80" w:rsidRDefault="00B22B80" w:rsidP="00B22B80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ES"/>
        </w:rPr>
      </w:pPr>
      <w:r w:rsidRPr="00B22B80">
        <w:rPr>
          <w:rFonts w:ascii="Arial" w:hAnsi="Arial" w:cs="Arial"/>
          <w:lang w:val="es-ES"/>
        </w:rPr>
        <w:t>Dependencia de la disponibilidad de servidores y comunicaciones</w:t>
      </w:r>
      <w:r>
        <w:rPr>
          <w:rFonts w:ascii="Arial" w:hAnsi="Arial" w:cs="Arial"/>
          <w:lang w:val="es-ES"/>
        </w:rPr>
        <w:t>.</w:t>
      </w:r>
    </w:p>
    <w:p w14:paraId="6483AAEA" w14:textId="27C1B7A2" w:rsidR="00B22B80" w:rsidRPr="00B22B80" w:rsidRDefault="00B22B80" w:rsidP="00B22B80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ES"/>
        </w:rPr>
      </w:pPr>
      <w:r w:rsidRPr="00B22B80">
        <w:rPr>
          <w:rFonts w:ascii="Arial" w:hAnsi="Arial" w:cs="Arial"/>
          <w:lang w:val="es-ES"/>
        </w:rPr>
        <w:t>No es la solución a todos los problemas</w:t>
      </w:r>
      <w:r>
        <w:rPr>
          <w:rFonts w:ascii="Arial" w:hAnsi="Arial" w:cs="Arial"/>
          <w:lang w:val="es-ES"/>
        </w:rPr>
        <w:t>.</w:t>
      </w:r>
    </w:p>
    <w:p w14:paraId="61FA18FA" w14:textId="529D0F7A" w:rsidR="00B22B80" w:rsidRDefault="00B22B80">
      <w:pPr>
        <w:rPr>
          <w:rFonts w:ascii="Arial" w:hAnsi="Arial" w:cs="Arial"/>
          <w:lang w:val="es-ES"/>
        </w:rPr>
      </w:pPr>
    </w:p>
    <w:p w14:paraId="74E13E09" w14:textId="77777777" w:rsidR="00B22B80" w:rsidRPr="0023478F" w:rsidRDefault="00B22B80" w:rsidP="00B22B80">
      <w:pPr>
        <w:rPr>
          <w:rFonts w:ascii="Arial" w:hAnsi="Arial" w:cs="Arial"/>
          <w:b/>
          <w:bCs/>
          <w:lang w:val="es-ES"/>
        </w:rPr>
      </w:pPr>
      <w:r w:rsidRPr="0023478F">
        <w:rPr>
          <w:rFonts w:ascii="Arial" w:hAnsi="Arial" w:cs="Arial"/>
          <w:b/>
          <w:bCs/>
          <w:lang w:val="es-ES"/>
        </w:rPr>
        <w:t>Que son los microservicios</w:t>
      </w:r>
    </w:p>
    <w:p w14:paraId="13E000C4" w14:textId="686507D4" w:rsidR="002E6E05" w:rsidRDefault="002E6E05" w:rsidP="009A4D35">
      <w:pPr>
        <w:jc w:val="both"/>
        <w:rPr>
          <w:rFonts w:ascii="Arial" w:hAnsi="Arial" w:cs="Arial"/>
          <w:lang w:val="es-ES"/>
        </w:rPr>
      </w:pPr>
      <w:r w:rsidRPr="002E6E05">
        <w:rPr>
          <w:rFonts w:ascii="Arial" w:hAnsi="Arial" w:cs="Arial"/>
          <w:lang w:val="es-ES"/>
        </w:rPr>
        <w:t xml:space="preserve">La arquitectura de microservicios o </w:t>
      </w:r>
      <w:r>
        <w:rPr>
          <w:rFonts w:ascii="Arial" w:hAnsi="Arial" w:cs="Arial"/>
          <w:lang w:val="es-ES"/>
        </w:rPr>
        <w:t xml:space="preserve">mejor conocido solo como </w:t>
      </w:r>
      <w:r w:rsidRPr="002E6E05">
        <w:rPr>
          <w:rFonts w:ascii="Arial" w:hAnsi="Arial" w:cs="Arial"/>
          <w:lang w:val="es-ES"/>
        </w:rPr>
        <w:t>microservicios, es un</w:t>
      </w:r>
      <w:r>
        <w:rPr>
          <w:rFonts w:ascii="Arial" w:hAnsi="Arial" w:cs="Arial"/>
          <w:lang w:val="es-ES"/>
        </w:rPr>
        <w:t xml:space="preserve"> </w:t>
      </w:r>
      <w:r w:rsidRPr="002E6E05">
        <w:rPr>
          <w:rFonts w:ascii="Arial" w:hAnsi="Arial" w:cs="Arial"/>
          <w:lang w:val="es-ES"/>
        </w:rPr>
        <w:t xml:space="preserve">sistema </w:t>
      </w:r>
      <w:r>
        <w:rPr>
          <w:rFonts w:ascii="Arial" w:hAnsi="Arial" w:cs="Arial"/>
          <w:lang w:val="es-ES"/>
        </w:rPr>
        <w:t xml:space="preserve">particular </w:t>
      </w:r>
      <w:r w:rsidRPr="002E6E05">
        <w:rPr>
          <w:rFonts w:ascii="Arial" w:hAnsi="Arial" w:cs="Arial"/>
          <w:lang w:val="es-ES"/>
        </w:rPr>
        <w:t>de desarrollo de software</w:t>
      </w:r>
      <w:r>
        <w:rPr>
          <w:rFonts w:ascii="Arial" w:hAnsi="Arial" w:cs="Arial"/>
          <w:lang w:val="es-ES"/>
        </w:rPr>
        <w:t xml:space="preserve">, el cual ha aumentado </w:t>
      </w:r>
      <w:r w:rsidRPr="002E6E05">
        <w:rPr>
          <w:rFonts w:ascii="Arial" w:hAnsi="Arial" w:cs="Arial"/>
          <w:lang w:val="es-ES"/>
        </w:rPr>
        <w:t>en popularidad en los últimos años.</w:t>
      </w:r>
      <w:r w:rsidR="009A4D35">
        <w:rPr>
          <w:rFonts w:ascii="Arial" w:hAnsi="Arial" w:cs="Arial"/>
          <w:lang w:val="es-ES"/>
        </w:rPr>
        <w:t xml:space="preserve"> </w:t>
      </w:r>
      <w:r w:rsidRPr="002E6E05">
        <w:rPr>
          <w:rFonts w:ascii="Arial" w:hAnsi="Arial" w:cs="Arial"/>
          <w:lang w:val="es-ES"/>
        </w:rPr>
        <w:t xml:space="preserve">Gracias a su sencilla escalabilidad, este método de arquitectura </w:t>
      </w:r>
      <w:r>
        <w:rPr>
          <w:rFonts w:ascii="Arial" w:hAnsi="Arial" w:cs="Arial"/>
          <w:lang w:val="es-ES"/>
        </w:rPr>
        <w:t xml:space="preserve">es </w:t>
      </w:r>
      <w:r w:rsidRPr="002E6E05">
        <w:rPr>
          <w:rFonts w:ascii="Arial" w:hAnsi="Arial" w:cs="Arial"/>
          <w:lang w:val="es-ES"/>
        </w:rPr>
        <w:t>conside</w:t>
      </w:r>
      <w:r>
        <w:rPr>
          <w:rFonts w:ascii="Arial" w:hAnsi="Arial" w:cs="Arial"/>
          <w:lang w:val="es-ES"/>
        </w:rPr>
        <w:t>rado</w:t>
      </w:r>
      <w:r w:rsidRPr="002E6E05">
        <w:rPr>
          <w:rFonts w:ascii="Arial" w:hAnsi="Arial" w:cs="Arial"/>
          <w:lang w:val="es-ES"/>
        </w:rPr>
        <w:t xml:space="preserve"> </w:t>
      </w:r>
      <w:r w:rsidR="009A4D35">
        <w:rPr>
          <w:rFonts w:ascii="Arial" w:hAnsi="Arial" w:cs="Arial"/>
          <w:lang w:val="es-ES"/>
        </w:rPr>
        <w:t xml:space="preserve">como </w:t>
      </w:r>
      <w:r w:rsidRPr="002E6E05">
        <w:rPr>
          <w:rFonts w:ascii="Arial" w:hAnsi="Arial" w:cs="Arial"/>
          <w:lang w:val="es-ES"/>
        </w:rPr>
        <w:t xml:space="preserve">apropiado cuando se </w:t>
      </w:r>
      <w:r w:rsidR="009A4D35">
        <w:rPr>
          <w:rFonts w:ascii="Arial" w:hAnsi="Arial" w:cs="Arial"/>
          <w:lang w:val="es-ES"/>
        </w:rPr>
        <w:t xml:space="preserve">busca </w:t>
      </w:r>
      <w:r w:rsidRPr="002E6E05">
        <w:rPr>
          <w:rFonts w:ascii="Arial" w:hAnsi="Arial" w:cs="Arial"/>
          <w:lang w:val="es-ES"/>
        </w:rPr>
        <w:t>procurar la compatibilidad con un amplio sector de diferentes plataformas</w:t>
      </w:r>
      <w:r w:rsidR="009A4D35">
        <w:rPr>
          <w:rFonts w:ascii="Arial" w:hAnsi="Arial" w:cs="Arial"/>
          <w:lang w:val="es-ES"/>
        </w:rPr>
        <w:t xml:space="preserve"> </w:t>
      </w:r>
      <w:r w:rsidRPr="002E6E05">
        <w:rPr>
          <w:rFonts w:ascii="Arial" w:hAnsi="Arial" w:cs="Arial"/>
          <w:lang w:val="es-ES"/>
        </w:rPr>
        <w:t xml:space="preserve">o simplemente cuando </w:t>
      </w:r>
      <w:r w:rsidR="009A4D35">
        <w:rPr>
          <w:rFonts w:ascii="Arial" w:hAnsi="Arial" w:cs="Arial"/>
          <w:lang w:val="es-ES"/>
        </w:rPr>
        <w:t xml:space="preserve">no se tiene una certeza </w:t>
      </w:r>
      <w:r w:rsidRPr="002E6E05">
        <w:rPr>
          <w:rFonts w:ascii="Arial" w:hAnsi="Arial" w:cs="Arial"/>
          <w:lang w:val="es-ES"/>
        </w:rPr>
        <w:t>hacia qué tipo de dispositivos estamos orientando</w:t>
      </w:r>
      <w:r w:rsidR="009A4D35">
        <w:rPr>
          <w:rFonts w:ascii="Arial" w:hAnsi="Arial" w:cs="Arial"/>
          <w:lang w:val="es-ES"/>
        </w:rPr>
        <w:t xml:space="preserve"> el</w:t>
      </w:r>
      <w:r w:rsidRPr="002E6E05">
        <w:rPr>
          <w:rFonts w:ascii="Arial" w:hAnsi="Arial" w:cs="Arial"/>
          <w:lang w:val="es-ES"/>
        </w:rPr>
        <w:t xml:space="preserve"> trabajo.</w:t>
      </w:r>
    </w:p>
    <w:p w14:paraId="10C11A4E" w14:textId="305671D1" w:rsidR="00ED6B9A" w:rsidRDefault="00FE51CB" w:rsidP="00882E46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Al momento</w:t>
      </w:r>
      <w:r w:rsidR="009A4D35">
        <w:rPr>
          <w:rFonts w:ascii="Arial" w:hAnsi="Arial" w:cs="Arial"/>
          <w:lang w:val="es-ES"/>
        </w:rPr>
        <w:t xml:space="preserve"> de utilizar </w:t>
      </w:r>
      <w:r w:rsidR="009A4D35" w:rsidRPr="009A4D35">
        <w:rPr>
          <w:rFonts w:ascii="Arial" w:hAnsi="Arial" w:cs="Arial"/>
          <w:lang w:val="es-ES"/>
        </w:rPr>
        <w:t xml:space="preserve">microservicios </w:t>
      </w:r>
      <w:r w:rsidR="009A4D35">
        <w:rPr>
          <w:rFonts w:ascii="Arial" w:hAnsi="Arial" w:cs="Arial"/>
          <w:lang w:val="es-ES"/>
        </w:rPr>
        <w:t xml:space="preserve">no existe una </w:t>
      </w:r>
      <w:r>
        <w:rPr>
          <w:rFonts w:ascii="Arial" w:hAnsi="Arial" w:cs="Arial"/>
          <w:lang w:val="es-ES"/>
        </w:rPr>
        <w:t>definición</w:t>
      </w:r>
      <w:r w:rsidR="009A4D35">
        <w:rPr>
          <w:rFonts w:ascii="Arial" w:hAnsi="Arial" w:cs="Arial"/>
          <w:lang w:val="es-ES"/>
        </w:rPr>
        <w:t xml:space="preserve"> o estándar formal</w:t>
      </w:r>
      <w:r w:rsidR="009A4D35" w:rsidRPr="009A4D35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 xml:space="preserve">sin embargo, existen ciertas </w:t>
      </w:r>
      <w:r w:rsidR="009A4D35" w:rsidRPr="009A4D35">
        <w:rPr>
          <w:rFonts w:ascii="Arial" w:hAnsi="Arial" w:cs="Arial"/>
          <w:lang w:val="es-ES"/>
        </w:rPr>
        <w:t xml:space="preserve">características que ayudan a </w:t>
      </w:r>
      <w:r>
        <w:rPr>
          <w:rFonts w:ascii="Arial" w:hAnsi="Arial" w:cs="Arial"/>
          <w:lang w:val="es-ES"/>
        </w:rPr>
        <w:t>trabajar en esta arquitectura</w:t>
      </w:r>
      <w:r w:rsidR="009A4D35" w:rsidRPr="009A4D35">
        <w:rPr>
          <w:rFonts w:ascii="Arial" w:hAnsi="Arial" w:cs="Arial"/>
          <w:lang w:val="es-ES"/>
        </w:rPr>
        <w:t>.</w:t>
      </w:r>
      <w:r>
        <w:rPr>
          <w:rFonts w:ascii="Arial" w:hAnsi="Arial" w:cs="Arial"/>
          <w:lang w:val="es-ES"/>
        </w:rPr>
        <w:t xml:space="preserve"> E</w:t>
      </w:r>
      <w:r w:rsidR="009A4D35" w:rsidRPr="009A4D35">
        <w:rPr>
          <w:rFonts w:ascii="Arial" w:hAnsi="Arial" w:cs="Arial"/>
          <w:lang w:val="es-ES"/>
        </w:rPr>
        <w:t xml:space="preserve">l desarrollo de un proyecto </w:t>
      </w:r>
      <w:r>
        <w:rPr>
          <w:rFonts w:ascii="Arial" w:hAnsi="Arial" w:cs="Arial"/>
          <w:lang w:val="es-ES"/>
        </w:rPr>
        <w:t>basada</w:t>
      </w:r>
      <w:r w:rsidR="009A4D35" w:rsidRPr="009A4D35">
        <w:rPr>
          <w:rFonts w:ascii="Arial" w:hAnsi="Arial" w:cs="Arial"/>
          <w:lang w:val="es-ES"/>
        </w:rPr>
        <w:t xml:space="preserve"> en est</w:t>
      </w:r>
      <w:r>
        <w:rPr>
          <w:rFonts w:ascii="Arial" w:hAnsi="Arial" w:cs="Arial"/>
          <w:lang w:val="es-ES"/>
        </w:rPr>
        <w:t>a</w:t>
      </w:r>
      <w:r w:rsidR="009A4D35" w:rsidRPr="009A4D35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arquitectura</w:t>
      </w:r>
      <w:r w:rsidR="009A4D35" w:rsidRPr="009A4D35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básicamente es </w:t>
      </w:r>
      <w:r w:rsidR="009A4D35" w:rsidRPr="009A4D35">
        <w:rPr>
          <w:rFonts w:ascii="Arial" w:hAnsi="Arial" w:cs="Arial"/>
          <w:lang w:val="es-ES"/>
        </w:rPr>
        <w:t xml:space="preserve">una aplicación o herramienta </w:t>
      </w:r>
      <w:r>
        <w:rPr>
          <w:rFonts w:ascii="Arial" w:hAnsi="Arial" w:cs="Arial"/>
          <w:lang w:val="es-ES"/>
        </w:rPr>
        <w:t xml:space="preserve">la cual trabaja </w:t>
      </w:r>
      <w:r w:rsidR="009A4D35" w:rsidRPr="009A4D35">
        <w:rPr>
          <w:rFonts w:ascii="Arial" w:hAnsi="Arial" w:cs="Arial"/>
          <w:lang w:val="es-ES"/>
        </w:rPr>
        <w:t>mediante</w:t>
      </w:r>
      <w:r>
        <w:rPr>
          <w:rFonts w:ascii="Arial" w:hAnsi="Arial" w:cs="Arial"/>
          <w:lang w:val="es-ES"/>
        </w:rPr>
        <w:t xml:space="preserve"> un conjunto</w:t>
      </w:r>
      <w:r w:rsidR="009A4D35" w:rsidRPr="009A4D35">
        <w:rPr>
          <w:rFonts w:ascii="Arial" w:hAnsi="Arial" w:cs="Arial"/>
          <w:lang w:val="es-ES"/>
        </w:rPr>
        <w:t xml:space="preserve"> de diversos servicios independientes que se despliegan según se vayan </w:t>
      </w:r>
      <w:r w:rsidRPr="009A4D35">
        <w:rPr>
          <w:rFonts w:ascii="Arial" w:hAnsi="Arial" w:cs="Arial"/>
          <w:lang w:val="es-ES"/>
        </w:rPr>
        <w:t>necesitando.</w:t>
      </w:r>
      <w:r w:rsidR="009A4D35" w:rsidRPr="009A4D35">
        <w:rPr>
          <w:rFonts w:ascii="Arial" w:hAnsi="Arial" w:cs="Arial"/>
          <w:lang w:val="es-ES"/>
        </w:rPr>
        <w:t xml:space="preserve"> Por tanto, tendremos una aplicación modular a base de “pequeñas piezas”, que podremos ir ampliando o reduciendo a medida que se requiera</w:t>
      </w:r>
      <w:r w:rsidR="00C73AE6">
        <w:rPr>
          <w:rFonts w:ascii="Arial" w:hAnsi="Arial" w:cs="Arial"/>
          <w:lang w:val="es-ES"/>
        </w:rPr>
        <w:t xml:space="preserve"> </w:t>
      </w:r>
      <w:sdt>
        <w:sdtPr>
          <w:rPr>
            <w:rFonts w:ascii="Arial" w:hAnsi="Arial" w:cs="Arial"/>
            <w:color w:val="000000"/>
            <w:lang w:val="es-ES"/>
          </w:rPr>
          <w:tag w:val="MENDELEY_CITATION_v3_eyJjaXRhdGlvbklEIjoiTUVOREVMRVlfQ0lUQVRJT05fYzRkOTRhZDItOWU3ZS00YTBkLWE5YTctZDY2ZTIzYzIzMDg2IiwicHJvcGVydGllcyI6eyJub3RlSW5kZXgiOjB9LCJpc0VkaXRlZCI6ZmFsc2UsIm1hbnVhbE92ZXJyaWRlIjp7ImlzTWFudWFsbHlPdmVycmlkZGVuIjpmYWxzZSwiY2l0ZXByb2NUZXh0IjoiWzNdIiwibWFudWFsT3ZlcnJpZGVUZXh0IjoiIn0sImNpdGF0aW9uSXRlbXMiOlt7ImlkIjoiZDA4MGQ4NDMtMjQ4ZC0zYWNiLTkxNmEtYWMzNjlhOGI1ZWUwIiwiaXRlbURhdGEiOnsidHlwZSI6IndlYnBhZ2UiLCJpZCI6ImQwODBkODQzLTI0OGQtM2FjYi05MTZhLWFjMzY5YThiNWVlMCIsInRpdGxlIjoiwr9RdcOpIHNvbiB5IHBhcmEgcXXDqSBzaXJ2ZW4gbG9zIG1pY3Jvc2VydmljaW9zPyIsImFjY2Vzc2VkIjp7ImRhdGUtcGFydHMiOltbMjAyMiwzLDZdXX0sIlVSTCI6Imh0dHBzOi8vd3d3LnJlZGhhdC5jb20vZXMvdG9waWNzL21pY3Jvc2VydmljZXMifSwiaXNUZW1wb3JhcnkiOmZhbHNlfV19"/>
          <w:id w:val="-283974701"/>
          <w:placeholder>
            <w:docPart w:val="DefaultPlaceholder_-1854013440"/>
          </w:placeholder>
        </w:sdtPr>
        <w:sdtContent>
          <w:r w:rsidR="005144A5" w:rsidRPr="005144A5">
            <w:rPr>
              <w:rFonts w:ascii="Arial" w:hAnsi="Arial" w:cs="Arial"/>
              <w:color w:val="000000"/>
              <w:lang w:val="es-ES"/>
            </w:rPr>
            <w:t>[3]</w:t>
          </w:r>
        </w:sdtContent>
      </w:sdt>
      <w:r w:rsidR="009A4D35" w:rsidRPr="009A4D35">
        <w:rPr>
          <w:rFonts w:ascii="Arial" w:hAnsi="Arial" w:cs="Arial"/>
          <w:lang w:val="es-ES"/>
        </w:rPr>
        <w:t>.</w:t>
      </w:r>
    </w:p>
    <w:p w14:paraId="4242EE97" w14:textId="51E650ED" w:rsidR="0023478F" w:rsidRPr="0023478F" w:rsidRDefault="0023478F" w:rsidP="0023478F">
      <w:pPr>
        <w:jc w:val="both"/>
        <w:rPr>
          <w:rFonts w:ascii="Arial" w:hAnsi="Arial" w:cs="Arial"/>
        </w:rPr>
      </w:pPr>
      <w:r w:rsidRPr="0023478F">
        <w:rPr>
          <w:rFonts w:ascii="Arial" w:hAnsi="Arial" w:cs="Arial"/>
        </w:rPr>
        <w:t xml:space="preserve">Pero para comprender la arquitectura basada en microservicios, lo mejor es considerar su opuesto, su némesis, la arquitectura </w:t>
      </w:r>
      <w:r w:rsidR="004A6FAC" w:rsidRPr="0023478F">
        <w:rPr>
          <w:rFonts w:ascii="Arial" w:hAnsi="Arial" w:cs="Arial"/>
        </w:rPr>
        <w:t>monolítica.</w:t>
      </w:r>
      <w:r w:rsidRPr="0023478F">
        <w:rPr>
          <w:rFonts w:ascii="Arial" w:hAnsi="Arial" w:cs="Arial"/>
        </w:rPr>
        <w:t xml:space="preserve"> En ésta, la aplicación se desarrolla como una única unidad que no necesitará de ningún componente externo para </w:t>
      </w:r>
      <w:r w:rsidR="004A6FAC" w:rsidRPr="0023478F">
        <w:rPr>
          <w:rFonts w:ascii="Arial" w:hAnsi="Arial" w:cs="Arial"/>
        </w:rPr>
        <w:t>funcionar.</w:t>
      </w:r>
      <w:r w:rsidRPr="0023478F">
        <w:rPr>
          <w:rFonts w:ascii="Arial" w:hAnsi="Arial" w:cs="Arial"/>
        </w:rPr>
        <w:t xml:space="preserve"> El problema de las aplicaciones monolíticas es que todos los “ciclos de cambio” están vinculados unos a </w:t>
      </w:r>
      <w:r w:rsidR="00D62660" w:rsidRPr="0023478F">
        <w:rPr>
          <w:rFonts w:ascii="Arial" w:hAnsi="Arial" w:cs="Arial"/>
        </w:rPr>
        <w:t>otros,</w:t>
      </w:r>
      <w:r w:rsidRPr="0023478F">
        <w:rPr>
          <w:rFonts w:ascii="Arial" w:hAnsi="Arial" w:cs="Arial"/>
        </w:rPr>
        <w:t xml:space="preserve"> por lo que la más mínima modificación en una remota sección de la </w:t>
      </w:r>
      <w:proofErr w:type="gramStart"/>
      <w:r w:rsidRPr="0023478F">
        <w:rPr>
          <w:rFonts w:ascii="Arial" w:hAnsi="Arial" w:cs="Arial"/>
        </w:rPr>
        <w:t>app</w:t>
      </w:r>
      <w:proofErr w:type="gramEnd"/>
      <w:r w:rsidRPr="0023478F">
        <w:rPr>
          <w:rFonts w:ascii="Arial" w:hAnsi="Arial" w:cs="Arial"/>
        </w:rPr>
        <w:t xml:space="preserve"> conllevaría a la creación y despliegue de una versión completamente nueva, con el gasto de recursos correspondiente</w:t>
      </w:r>
      <w:r w:rsidR="00C73AE6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color w:val="000000"/>
          </w:rPr>
          <w:tag w:val="MENDELEY_CITATION_v3_eyJjaXRhdGlvbklEIjoiTUVOREVMRVlfQ0lUQVRJT05fMzZlYWU4ODAtY2YwNy00ODUwLWIwOGYtMzM2NWZmOWM3NjdmIiwicHJvcGVydGllcyI6eyJub3RlSW5kZXgiOjB9LCJpc0VkaXRlZCI6ZmFsc2UsIm1hbnVhbE92ZXJyaWRlIjp7ImlzTWFudWFsbHlPdmVycmlkZGVuIjpmYWxzZSwiY2l0ZXByb2NUZXh0IjoiWzRdIiwibWFudWFsT3ZlcnJpZGVUZXh0IjoiIn0sImNpdGF0aW9uSXRlbXMiOlt7ImlkIjoiNjdiMTYzNDYtZjJkOC0zMjEwLWEyMDQtNDY2N2JmYTc3NDZmIiwiaXRlbURhdGEiOnsidHlwZSI6IndlYnBhZ2UiLCJpZCI6IjY3YjE2MzQ2LWYyZDgtMzIxMC1hMjA0LTQ2NjdiZmE3NzQ2ZiIsInRpdGxlIjoi4p6kIERlIHVuYSBhcnF1aXRlY3R1cmEgdHJhZGljaW9uYWwgYSB1bmEgYXJxdWl0ZWN0dXJhIG1pY3Jvc2VydmljaW9zIC0gQmxvZyBkZSBIaWJlcnVzIFRlY25vbG9nw61hIiwiYWNjZXNzZWQiOnsiZGF0ZS1wYXJ0cyI6W1syMDIyLDMsNl1dfSwiVVJMIjoiaHR0cHM6Ly93d3cuaGliZXJ1cy5jb20vY3JlY2Vtb3MtY29udGlnby9kZS11bmEtYXJxdWl0ZWN0dXJhLXRyYWRpY2lvbmFsLWEtbWljcm9zZXJ2aWNpb3MvIn0sImlzVGVtcG9yYXJ5IjpmYWxzZX1dfQ=="/>
          <w:id w:val="-946993091"/>
          <w:placeholder>
            <w:docPart w:val="DefaultPlaceholder_-1854013440"/>
          </w:placeholder>
        </w:sdtPr>
        <w:sdtContent>
          <w:r w:rsidR="005144A5" w:rsidRPr="005144A5">
            <w:rPr>
              <w:rFonts w:ascii="Arial" w:hAnsi="Arial" w:cs="Arial"/>
              <w:color w:val="000000"/>
            </w:rPr>
            <w:t>[4]</w:t>
          </w:r>
        </w:sdtContent>
      </w:sdt>
      <w:r w:rsidRPr="0023478F">
        <w:rPr>
          <w:rFonts w:ascii="Arial" w:hAnsi="Arial" w:cs="Arial"/>
        </w:rPr>
        <w:t>.</w:t>
      </w:r>
    </w:p>
    <w:p w14:paraId="55ECB8CD" w14:textId="77777777" w:rsidR="009A4D35" w:rsidRDefault="009A4D35">
      <w:pPr>
        <w:rPr>
          <w:rFonts w:ascii="Arial" w:hAnsi="Arial" w:cs="Arial"/>
          <w:lang w:val="es-ES"/>
        </w:rPr>
      </w:pPr>
    </w:p>
    <w:p w14:paraId="2E92295C" w14:textId="743FC986" w:rsidR="00ED6B9A" w:rsidRDefault="00ED6B9A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Ventajas</w:t>
      </w:r>
    </w:p>
    <w:p w14:paraId="4E231948" w14:textId="1A2F5A00" w:rsidR="00ED6B9A" w:rsidRPr="00882E46" w:rsidRDefault="00FE51CB" w:rsidP="00882E4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ES"/>
        </w:rPr>
      </w:pPr>
      <w:r w:rsidRPr="00882E46">
        <w:rPr>
          <w:rFonts w:ascii="Arial" w:hAnsi="Arial" w:cs="Arial"/>
          <w:lang w:val="es-ES"/>
        </w:rPr>
        <w:t>Otorga a los desarrolladores libertad de desarrollar y desplegar servicios de forma independiente.</w:t>
      </w:r>
    </w:p>
    <w:p w14:paraId="259C8339" w14:textId="655F6095" w:rsidR="00FE51CB" w:rsidRPr="00882E46" w:rsidRDefault="00FE51CB" w:rsidP="00882E4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ES"/>
        </w:rPr>
      </w:pPr>
      <w:r w:rsidRPr="00882E46">
        <w:rPr>
          <w:rFonts w:ascii="Arial" w:hAnsi="Arial" w:cs="Arial"/>
          <w:lang w:val="es-ES"/>
        </w:rPr>
        <w:t>Un microservicio se puede desarrollar con un equipo de trabajo mínimo.</w:t>
      </w:r>
    </w:p>
    <w:p w14:paraId="17092293" w14:textId="4BB3498A" w:rsidR="00FE51CB" w:rsidRPr="00882E46" w:rsidRDefault="00FE51CB" w:rsidP="00882E4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ES"/>
        </w:rPr>
      </w:pPr>
      <w:r w:rsidRPr="00882E46">
        <w:rPr>
          <w:rFonts w:ascii="Arial" w:hAnsi="Arial" w:cs="Arial"/>
          <w:lang w:val="es-ES"/>
        </w:rPr>
        <w:lastRenderedPageBreak/>
        <w:t>Se pueden usar diferentes lenguajes de programación en diferentes módulos.</w:t>
      </w:r>
    </w:p>
    <w:p w14:paraId="38191F68" w14:textId="2ADAF032" w:rsidR="00FE51CB" w:rsidRPr="00882E46" w:rsidRDefault="00FE51CB" w:rsidP="00882E4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ES"/>
        </w:rPr>
      </w:pPr>
      <w:r w:rsidRPr="00882E46">
        <w:rPr>
          <w:rFonts w:ascii="Arial" w:hAnsi="Arial" w:cs="Arial"/>
          <w:lang w:val="es-ES"/>
        </w:rPr>
        <w:t>Fácil integración y despliegue automático</w:t>
      </w:r>
      <w:r w:rsidR="00882E46">
        <w:rPr>
          <w:rFonts w:ascii="Arial" w:hAnsi="Arial" w:cs="Arial"/>
          <w:lang w:val="es-ES"/>
        </w:rPr>
        <w:t>.</w:t>
      </w:r>
    </w:p>
    <w:p w14:paraId="3B76655E" w14:textId="259D791C" w:rsidR="00FE51CB" w:rsidRPr="00882E46" w:rsidRDefault="00FE51CB" w:rsidP="00882E46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882E46">
        <w:rPr>
          <w:rFonts w:ascii="Arial" w:hAnsi="Arial" w:cs="Arial"/>
        </w:rPr>
        <w:t>Fácil de entender y modificar, por lo que la integración de nuevos miembros al equipo de desarrollo será muy rápida.</w:t>
      </w:r>
    </w:p>
    <w:p w14:paraId="699A79FF" w14:textId="0639CD38" w:rsidR="00882E46" w:rsidRPr="00882E46" w:rsidRDefault="00882E46" w:rsidP="00882E46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882E46">
        <w:rPr>
          <w:rFonts w:ascii="Arial" w:hAnsi="Arial" w:cs="Arial"/>
        </w:rPr>
        <w:t xml:space="preserve">El uso de contenedores hará el desarrollo y despliegue de la </w:t>
      </w:r>
      <w:proofErr w:type="gramStart"/>
      <w:r w:rsidRPr="00882E46">
        <w:rPr>
          <w:rFonts w:ascii="Arial" w:hAnsi="Arial" w:cs="Arial"/>
        </w:rPr>
        <w:t>app</w:t>
      </w:r>
      <w:proofErr w:type="gramEnd"/>
      <w:r w:rsidRPr="00882E46">
        <w:rPr>
          <w:rFonts w:ascii="Arial" w:hAnsi="Arial" w:cs="Arial"/>
        </w:rPr>
        <w:t xml:space="preserve"> mucho más rápido.</w:t>
      </w:r>
    </w:p>
    <w:p w14:paraId="728293F7" w14:textId="10E94DED" w:rsidR="00882E46" w:rsidRPr="00882E46" w:rsidRDefault="00882E46" w:rsidP="00882E46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882E46">
        <w:rPr>
          <w:rFonts w:ascii="Arial" w:hAnsi="Arial" w:cs="Arial"/>
        </w:rPr>
        <w:t>Funcionalidad modular, con lo que la modificación de un módulo no afectará al funcionamiento del resto.</w:t>
      </w:r>
    </w:p>
    <w:p w14:paraId="7C3CCC3F" w14:textId="77777777" w:rsidR="00882E46" w:rsidRPr="00FE51CB" w:rsidRDefault="00882E46">
      <w:pPr>
        <w:rPr>
          <w:rFonts w:ascii="Arial" w:hAnsi="Arial" w:cs="Arial"/>
        </w:rPr>
      </w:pPr>
    </w:p>
    <w:p w14:paraId="35EBF375" w14:textId="2C4A11E8" w:rsidR="00ED6B9A" w:rsidRDefault="00ED6B9A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Desventajas</w:t>
      </w:r>
    </w:p>
    <w:p w14:paraId="2D381B63" w14:textId="77777777" w:rsidR="00882E46" w:rsidRPr="00882E46" w:rsidRDefault="00882E46" w:rsidP="00882E46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882E46">
        <w:rPr>
          <w:rFonts w:ascii="Arial" w:hAnsi="Arial" w:cs="Arial"/>
        </w:rPr>
        <w:t>Las pruebas o testeos pueden resultar complicados debido al despliegue distribuido.</w:t>
      </w:r>
    </w:p>
    <w:p w14:paraId="2213B7CE" w14:textId="77777777" w:rsidR="00882E46" w:rsidRPr="00882E46" w:rsidRDefault="00882E46" w:rsidP="00882E46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882E46">
        <w:rPr>
          <w:rFonts w:ascii="Arial" w:hAnsi="Arial" w:cs="Arial"/>
        </w:rPr>
        <w:t>Un gran número de servicios puede dar lugar a grandes bloques de información que gestionar.</w:t>
      </w:r>
    </w:p>
    <w:p w14:paraId="4A8A8398" w14:textId="2D051DEF" w:rsidR="00882E46" w:rsidRPr="00882E46" w:rsidRDefault="00882E46" w:rsidP="00882E46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882E46">
        <w:rPr>
          <w:rFonts w:ascii="Arial" w:hAnsi="Arial" w:cs="Arial"/>
        </w:rPr>
        <w:t>Será labor de los desarrolladores lidiar con aspectos como la latencia de la red, tolerancia a fallos, balanceo de carga, cantidad de formatos admitidos, etc</w:t>
      </w:r>
      <w:r w:rsidR="00CA20D7">
        <w:rPr>
          <w:rFonts w:ascii="Arial" w:hAnsi="Arial" w:cs="Arial"/>
        </w:rPr>
        <w:t>.</w:t>
      </w:r>
    </w:p>
    <w:p w14:paraId="4A8904A7" w14:textId="77777777" w:rsidR="00882E46" w:rsidRPr="00882E46" w:rsidRDefault="00882E46" w:rsidP="00882E46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882E46">
        <w:rPr>
          <w:rFonts w:ascii="Arial" w:hAnsi="Arial" w:cs="Arial"/>
        </w:rPr>
        <w:t>Sistema distribuido puede llegar a significar doble trabajo.</w:t>
      </w:r>
    </w:p>
    <w:p w14:paraId="3EEA6513" w14:textId="77777777" w:rsidR="00882E46" w:rsidRPr="00882E46" w:rsidRDefault="00882E46" w:rsidP="00882E46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882E46">
        <w:rPr>
          <w:rFonts w:ascii="Arial" w:hAnsi="Arial" w:cs="Arial"/>
        </w:rPr>
        <w:t>Si se cuenta con un gran número de servicios, integrarlos y gestionarlos puede resultar muy complejo.</w:t>
      </w:r>
    </w:p>
    <w:p w14:paraId="106D9283" w14:textId="77777777" w:rsidR="00882E46" w:rsidRPr="00882E46" w:rsidRDefault="00882E46" w:rsidP="00882E46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882E46">
        <w:rPr>
          <w:rFonts w:ascii="Arial" w:hAnsi="Arial" w:cs="Arial"/>
        </w:rPr>
        <w:t>Esta tecnología suele incurrir en un alto consumo de memoria.</w:t>
      </w:r>
    </w:p>
    <w:p w14:paraId="309DCC52" w14:textId="7AF8E3F3" w:rsidR="00ED6B9A" w:rsidRPr="00882E46" w:rsidRDefault="00882E46" w:rsidP="00882E46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882E46">
        <w:rPr>
          <w:rFonts w:ascii="Arial" w:hAnsi="Arial" w:cs="Arial"/>
        </w:rPr>
        <w:t>Fragmentar una aplicación en diferentes microservicios puede llevar muchas horas de planificación (y casi podría considerarse un arte).</w:t>
      </w:r>
    </w:p>
    <w:p w14:paraId="0C368978" w14:textId="0CAC10BF" w:rsidR="00ED6B9A" w:rsidRPr="00882E46" w:rsidRDefault="00ED6B9A">
      <w:pPr>
        <w:rPr>
          <w:rFonts w:ascii="Arial" w:hAnsi="Arial" w:cs="Arial"/>
        </w:rPr>
      </w:pPr>
    </w:p>
    <w:p w14:paraId="400B36B8" w14:textId="0D752B4C" w:rsidR="00ED6B9A" w:rsidRPr="0023478F" w:rsidRDefault="00ED6B9A">
      <w:pPr>
        <w:rPr>
          <w:rFonts w:ascii="Arial" w:hAnsi="Arial" w:cs="Arial"/>
          <w:b/>
          <w:bCs/>
          <w:lang w:val="es-ES"/>
        </w:rPr>
      </w:pPr>
      <w:r w:rsidRPr="0023478F">
        <w:rPr>
          <w:rFonts w:ascii="Arial" w:hAnsi="Arial" w:cs="Arial"/>
          <w:b/>
          <w:bCs/>
          <w:lang w:val="es-ES"/>
        </w:rPr>
        <w:t>Caso Groupon</w:t>
      </w:r>
    </w:p>
    <w:p w14:paraId="4C59FD88" w14:textId="089EFCE9" w:rsidR="003360E9" w:rsidRDefault="003360E9" w:rsidP="00D62660">
      <w:pPr>
        <w:jc w:val="both"/>
        <w:rPr>
          <w:rFonts w:ascii="Arial" w:hAnsi="Arial" w:cs="Arial"/>
          <w:lang w:val="es-ES"/>
        </w:rPr>
      </w:pPr>
      <w:r w:rsidRPr="003360E9">
        <w:rPr>
          <w:rFonts w:ascii="Arial" w:hAnsi="Arial" w:cs="Arial"/>
          <w:lang w:val="es-ES"/>
        </w:rPr>
        <w:t>Esta popular empresa de comercio electrónico conecta a los consumidores con los comerciantes locales. La empresa ofrece obsequios con descuento y cupones virtuales que permiten a los compradores probar nuevos servicios en su área. Groupon tiene casi 48,1 millones de clientes activos y ofrece servicios en 28 países y más de 500 ciudades en todo el mundo</w:t>
      </w:r>
      <w:sdt>
        <w:sdtPr>
          <w:rPr>
            <w:rFonts w:ascii="Arial" w:hAnsi="Arial" w:cs="Arial"/>
            <w:color w:val="000000"/>
            <w:lang w:val="es-ES"/>
          </w:rPr>
          <w:tag w:val="MENDELEY_CITATION_v3_eyJjaXRhdGlvbklEIjoiTUVOREVMRVlfQ0lUQVRJT05fOGZkNmYzYTQtZmFjNy00NThhLTkyZWQtMzkxYjNjYzU0MmY5IiwicHJvcGVydGllcyI6eyJub3RlSW5kZXgiOjB9LCJpc0VkaXRlZCI6ZmFsc2UsIm1hbnVhbE92ZXJyaWRlIjp7ImlzTWFudWFsbHlPdmVycmlkZGVuIjpmYWxzZSwiY2l0ZXByb2NUZXh0IjoiWzVdIiwibWFudWFsT3ZlcnJpZGVUZXh0IjoiIn0sImNpdGF0aW9uSXRlbXMiOlt7ImlkIjoiNmE4MzAyNjktZTQ4NS0zZmMxLTgzYzItNDFhMzlkNjUzNGFhIiwiaXRlbURhdGEiOnsidHlwZSI6IndlYnBhZ2UiLCJpZCI6IjZhODMwMjY5LWU0ODUtM2ZjMS04M2MyLTQxYTM5ZDY1MzRhYSIsInRpdGxlIjoiRXN0dWRpbyBkZSBjYXNvOiBjw7NtbyBHcm91cG9uIGVzY2FsYSBsYXMgb2ZlcnRhcyBwZXJzb25hbGl6YWRhcyBhIDQ4IG1pbGxvbmVzIGRlIGNsaWVudGVzIGEgdGllbXBvIC0gRmFzdG5Gb3J3YXJkIEJsb2ciLCJhY2Nlc3NlZCI6eyJkYXRlLXBhcnRzIjpbWzIwMjIsMyw2XV19LCJVUkwiOiJodHRwczovL2Zhc3RuZm9yd2FyZC5ibG9nL2Nhc2Utc3R1ZHktaG93LWdyb3Vwb24tc2NhbGVzLXBlcnNvbmFsaXNlZC1vZmZlcnMtdG8tNDgtbWlsbGlvbi1jdXN0b21lcnMtb24tdGltZS8ifSwiaXNUZW1wb3JhcnkiOmZhbHNlfV19"/>
          <w:id w:val="1343738549"/>
          <w:placeholder>
            <w:docPart w:val="DefaultPlaceholder_-1854013440"/>
          </w:placeholder>
        </w:sdtPr>
        <w:sdtContent>
          <w:r w:rsidR="005144A5" w:rsidRPr="005144A5">
            <w:rPr>
              <w:rFonts w:ascii="Arial" w:hAnsi="Arial" w:cs="Arial"/>
              <w:color w:val="000000"/>
              <w:lang w:val="es-ES"/>
            </w:rPr>
            <w:t>[5]</w:t>
          </w:r>
        </w:sdtContent>
      </w:sdt>
      <w:r w:rsidRPr="003360E9">
        <w:rPr>
          <w:rFonts w:ascii="Arial" w:hAnsi="Arial" w:cs="Arial"/>
          <w:lang w:val="es-ES"/>
        </w:rPr>
        <w:t>.</w:t>
      </w:r>
    </w:p>
    <w:p w14:paraId="58AD4A20" w14:textId="0B018ED0" w:rsidR="003360E9" w:rsidRDefault="003360E9">
      <w:pPr>
        <w:rPr>
          <w:rFonts w:ascii="Arial" w:hAnsi="Arial" w:cs="Arial"/>
          <w:lang w:val="es-ES"/>
        </w:rPr>
      </w:pPr>
    </w:p>
    <w:p w14:paraId="55C028FC" w14:textId="77777777" w:rsidR="003360E9" w:rsidRPr="00D62660" w:rsidRDefault="003360E9" w:rsidP="003360E9">
      <w:pPr>
        <w:rPr>
          <w:rFonts w:ascii="Arial" w:hAnsi="Arial" w:cs="Arial"/>
          <w:b/>
          <w:bCs/>
        </w:rPr>
      </w:pPr>
      <w:r w:rsidRPr="00D62660">
        <w:rPr>
          <w:rFonts w:ascii="Arial" w:hAnsi="Arial" w:cs="Arial"/>
          <w:b/>
          <w:bCs/>
        </w:rPr>
        <w:t xml:space="preserve">¿Por qué </w:t>
      </w:r>
      <w:proofErr w:type="spellStart"/>
      <w:r w:rsidRPr="00D62660">
        <w:rPr>
          <w:rFonts w:ascii="Arial" w:hAnsi="Arial" w:cs="Arial"/>
          <w:b/>
          <w:bCs/>
        </w:rPr>
        <w:t>NodeJS</w:t>
      </w:r>
      <w:proofErr w:type="spellEnd"/>
      <w:r w:rsidRPr="00D62660">
        <w:rPr>
          <w:rFonts w:ascii="Arial" w:hAnsi="Arial" w:cs="Arial"/>
          <w:b/>
          <w:bCs/>
        </w:rPr>
        <w:t xml:space="preserve">? </w:t>
      </w:r>
    </w:p>
    <w:p w14:paraId="55D0653A" w14:textId="2A83BBE3" w:rsidR="003360E9" w:rsidRDefault="003360E9" w:rsidP="00922457">
      <w:pPr>
        <w:jc w:val="both"/>
        <w:rPr>
          <w:rFonts w:ascii="Arial" w:hAnsi="Arial" w:cs="Arial"/>
        </w:rPr>
      </w:pPr>
      <w:r w:rsidRPr="003360E9">
        <w:rPr>
          <w:rFonts w:ascii="Arial" w:hAnsi="Arial" w:cs="Arial"/>
        </w:rPr>
        <w:t xml:space="preserve">En 2012, la empresa se dio cuenta de que la pila de tecnología anterior (Ruby </w:t>
      </w:r>
      <w:proofErr w:type="spellStart"/>
      <w:r w:rsidRPr="003360E9">
        <w:rPr>
          <w:rFonts w:ascii="Arial" w:hAnsi="Arial" w:cs="Arial"/>
        </w:rPr>
        <w:t>on</w:t>
      </w:r>
      <w:proofErr w:type="spellEnd"/>
      <w:r w:rsidRPr="003360E9">
        <w:rPr>
          <w:rFonts w:ascii="Arial" w:hAnsi="Arial" w:cs="Arial"/>
        </w:rPr>
        <w:t xml:space="preserve"> </w:t>
      </w:r>
      <w:proofErr w:type="spellStart"/>
      <w:r w:rsidRPr="003360E9">
        <w:rPr>
          <w:rFonts w:ascii="Arial" w:hAnsi="Arial" w:cs="Arial"/>
        </w:rPr>
        <w:t>Rails</w:t>
      </w:r>
      <w:proofErr w:type="spellEnd"/>
      <w:r w:rsidRPr="003360E9">
        <w:rPr>
          <w:rFonts w:ascii="Arial" w:hAnsi="Arial" w:cs="Arial"/>
        </w:rPr>
        <w:t xml:space="preserve">, Java y </w:t>
      </w:r>
      <w:proofErr w:type="spellStart"/>
      <w:r w:rsidRPr="003360E9">
        <w:rPr>
          <w:rFonts w:ascii="Arial" w:hAnsi="Arial" w:cs="Arial"/>
        </w:rPr>
        <w:t>Php</w:t>
      </w:r>
      <w:proofErr w:type="spellEnd"/>
      <w:r w:rsidRPr="003360E9">
        <w:rPr>
          <w:rFonts w:ascii="Arial" w:hAnsi="Arial" w:cs="Arial"/>
        </w:rPr>
        <w:t xml:space="preserve">) se había vuelto obsoleta y era bastante complicado mantener la aplicación. La tarea más simple tomó meses para implementar y ese se convierte en el principal motivo de reemplazo. </w:t>
      </w:r>
      <w:proofErr w:type="spellStart"/>
      <w:r w:rsidRPr="003360E9">
        <w:rPr>
          <w:rFonts w:ascii="Arial" w:hAnsi="Arial" w:cs="Arial"/>
        </w:rPr>
        <w:t>NodeJS</w:t>
      </w:r>
      <w:proofErr w:type="spellEnd"/>
      <w:r w:rsidRPr="003360E9">
        <w:rPr>
          <w:rFonts w:ascii="Arial" w:hAnsi="Arial" w:cs="Arial"/>
        </w:rPr>
        <w:t xml:space="preserve"> fue una gran solución para su problema y tomó casi un año superar todos los problemas que enfrentaban en el proceso para finalmente terminar la transición</w:t>
      </w:r>
      <w:sdt>
        <w:sdtPr>
          <w:rPr>
            <w:rFonts w:ascii="Arial" w:hAnsi="Arial" w:cs="Arial"/>
            <w:color w:val="000000"/>
          </w:rPr>
          <w:tag w:val="MENDELEY_CITATION_v3_eyJjaXRhdGlvbklEIjoiTUVOREVMRVlfQ0lUQVRJT05fNjg0YTIyMGUtMTIzMC00ZjAwLWFiMzUtNjEyYmM4Yzk1YmExIiwicHJvcGVydGllcyI6eyJub3RlSW5kZXgiOjB9LCJpc0VkaXRlZCI6ZmFsc2UsIm1hbnVhbE92ZXJyaWRlIjp7ImlzTWFudWFsbHlPdmVycmlkZGVuIjpmYWxzZSwiY2l0ZXByb2NUZXh0IjoiWzVdIiwibWFudWFsT3ZlcnJpZGVUZXh0IjoiIn0sImNpdGF0aW9uSXRlbXMiOlt7ImlkIjoiNmE4MzAyNjktZTQ4NS0zZmMxLTgzYzItNDFhMzlkNjUzNGFhIiwiaXRlbURhdGEiOnsidHlwZSI6IndlYnBhZ2UiLCJpZCI6IjZhODMwMjY5LWU0ODUtM2ZjMS04M2MyLTQxYTM5ZDY1MzRhYSIsInRpdGxlIjoiRXN0dWRpbyBkZSBjYXNvOiBjw7NtbyBHcm91cG9uIGVzY2FsYSBsYXMgb2ZlcnRhcyBwZXJzb25hbGl6YWRhcyBhIDQ4IG1pbGxvbmVzIGRlIGNsaWVudGVzIGEgdGllbXBvIC0gRmFzdG5Gb3J3YXJkIEJsb2ciLCJhY2Nlc3NlZCI6eyJkYXRlLXBhcnRzIjpbWzIwMjIsMyw2XV19LCJVUkwiOiJodHRwczovL2Zhc3RuZm9yd2FyZC5ibG9nL2Nhc2Utc3R1ZHktaG93LWdyb3Vwb24tc2NhbGVzLXBlcnNvbmFsaXNlZC1vZmZlcnMtdG8tNDgtbWlsbGlvbi1jdXN0b21lcnMtb24tdGltZS8ifSwiaXNUZW1wb3JhcnkiOmZhbHNlfV19"/>
          <w:id w:val="1447730718"/>
          <w:placeholder>
            <w:docPart w:val="DefaultPlaceholder_-1854013440"/>
          </w:placeholder>
        </w:sdtPr>
        <w:sdtContent>
          <w:r w:rsidR="005144A5">
            <w:rPr>
              <w:rFonts w:ascii="Arial" w:hAnsi="Arial" w:cs="Arial"/>
              <w:color w:val="000000"/>
            </w:rPr>
            <w:t xml:space="preserve"> </w:t>
          </w:r>
          <w:r w:rsidR="005144A5" w:rsidRPr="005144A5">
            <w:rPr>
              <w:rFonts w:ascii="Arial" w:hAnsi="Arial" w:cs="Arial"/>
              <w:color w:val="000000"/>
            </w:rPr>
            <w:t>[5]</w:t>
          </w:r>
        </w:sdtContent>
      </w:sdt>
      <w:r w:rsidRPr="003360E9">
        <w:rPr>
          <w:rFonts w:ascii="Arial" w:hAnsi="Arial" w:cs="Arial"/>
        </w:rPr>
        <w:t xml:space="preserve">. </w:t>
      </w:r>
    </w:p>
    <w:p w14:paraId="559D860E" w14:textId="3B182FFD" w:rsidR="00922457" w:rsidRPr="00922457" w:rsidRDefault="00922457" w:rsidP="00922457">
      <w:pPr>
        <w:jc w:val="both"/>
        <w:rPr>
          <w:rFonts w:ascii="Arial" w:hAnsi="Arial" w:cs="Arial"/>
          <w:b/>
          <w:bCs/>
        </w:rPr>
      </w:pPr>
      <w:r w:rsidRPr="00922457">
        <w:rPr>
          <w:rFonts w:ascii="Arial" w:hAnsi="Arial" w:cs="Arial"/>
          <w:b/>
          <w:bCs/>
        </w:rPr>
        <w:t>Desafío</w:t>
      </w:r>
    </w:p>
    <w:p w14:paraId="09F6DFFD" w14:textId="024CAB37" w:rsidR="00922457" w:rsidRPr="00922457" w:rsidRDefault="00922457" w:rsidP="00922457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922457">
        <w:rPr>
          <w:rFonts w:ascii="Arial" w:hAnsi="Arial" w:cs="Arial"/>
        </w:rPr>
        <w:t xml:space="preserve">Con evidencia que muestra que los retrasos en el alcance impactan en las conversiones, Groupon debe garantizar la entrega de la campaña de millones de correos electrónicos diarios y notificaciones automáticas a los usuarios en más de 500 mercados en </w:t>
      </w:r>
      <w:r>
        <w:rPr>
          <w:rFonts w:ascii="Arial" w:hAnsi="Arial" w:cs="Arial"/>
        </w:rPr>
        <w:t>28</w:t>
      </w:r>
      <w:r w:rsidRPr="00922457">
        <w:rPr>
          <w:rFonts w:ascii="Arial" w:hAnsi="Arial" w:cs="Arial"/>
        </w:rPr>
        <w:t xml:space="preserve"> países.</w:t>
      </w:r>
    </w:p>
    <w:p w14:paraId="5EFB985E" w14:textId="77777777" w:rsidR="00922457" w:rsidRPr="00922457" w:rsidRDefault="00922457" w:rsidP="00922457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922457">
        <w:rPr>
          <w:rFonts w:ascii="Arial" w:hAnsi="Arial" w:cs="Arial"/>
        </w:rPr>
        <w:lastRenderedPageBreak/>
        <w:t xml:space="preserve">Mantenga una experiencia de usuario resiliente y con capacidad de respuesta, especialmente cuando se escale para manejar grandes picos de demanda (2-3 horas de aumento de tráfico de 7 a 10 veces es común) durante las vacaciones y eventos especiales (es decir, Black Friday, </w:t>
      </w:r>
      <w:proofErr w:type="spellStart"/>
      <w:r w:rsidRPr="00922457">
        <w:rPr>
          <w:rFonts w:ascii="Arial" w:hAnsi="Arial" w:cs="Arial"/>
        </w:rPr>
        <w:t>Cyber</w:t>
      </w:r>
      <w:proofErr w:type="spellEnd"/>
      <w:r w:rsidRPr="00922457">
        <w:rPr>
          <w:rFonts w:ascii="Arial" w:hAnsi="Arial" w:cs="Arial"/>
        </w:rPr>
        <w:t xml:space="preserve"> ​​</w:t>
      </w:r>
      <w:proofErr w:type="spellStart"/>
      <w:r w:rsidRPr="00922457">
        <w:rPr>
          <w:rFonts w:ascii="Arial" w:hAnsi="Arial" w:cs="Arial"/>
        </w:rPr>
        <w:t>Monday</w:t>
      </w:r>
      <w:proofErr w:type="spellEnd"/>
      <w:r w:rsidRPr="00922457">
        <w:rPr>
          <w:rFonts w:ascii="Arial" w:hAnsi="Arial" w:cs="Arial"/>
        </w:rPr>
        <w:t xml:space="preserve">, Navidad, Super </w:t>
      </w:r>
      <w:proofErr w:type="spellStart"/>
      <w:proofErr w:type="gramStart"/>
      <w:r w:rsidRPr="00922457">
        <w:rPr>
          <w:rFonts w:ascii="Arial" w:hAnsi="Arial" w:cs="Arial"/>
        </w:rPr>
        <w:t>Bowl</w:t>
      </w:r>
      <w:proofErr w:type="spellEnd"/>
      <w:r w:rsidRPr="00922457">
        <w:rPr>
          <w:rFonts w:ascii="Arial" w:hAnsi="Arial" w:cs="Arial"/>
        </w:rPr>
        <w:t xml:space="preserve"> )</w:t>
      </w:r>
      <w:proofErr w:type="gramEnd"/>
      <w:r w:rsidRPr="00922457">
        <w:rPr>
          <w:rFonts w:ascii="Arial" w:hAnsi="Arial" w:cs="Arial"/>
        </w:rPr>
        <w:t>.</w:t>
      </w:r>
    </w:p>
    <w:p w14:paraId="10909708" w14:textId="1AF7E07E" w:rsidR="00922457" w:rsidRDefault="00922457" w:rsidP="00922457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922457">
        <w:rPr>
          <w:rFonts w:ascii="Arial" w:hAnsi="Arial" w:cs="Arial"/>
        </w:rPr>
        <w:t>La arquitectura de aplicación monolítica anterior era dolorosa y lenta de actualizar, difícil y costosa de escalar a la luz de la creciente demanda, e incapaz de manejar la concurrencia y el paralelismo sin encontrarse con errores de programación y vulnerabilidades.</w:t>
      </w:r>
    </w:p>
    <w:p w14:paraId="326C0FC6" w14:textId="77777777" w:rsidR="00922457" w:rsidRPr="00922457" w:rsidRDefault="00922457" w:rsidP="00922457">
      <w:pPr>
        <w:jc w:val="both"/>
        <w:rPr>
          <w:rFonts w:ascii="Arial" w:hAnsi="Arial" w:cs="Arial"/>
        </w:rPr>
      </w:pPr>
    </w:p>
    <w:p w14:paraId="092B97E3" w14:textId="6FE00260" w:rsidR="00922457" w:rsidRDefault="00922457" w:rsidP="00922457">
      <w:pPr>
        <w:jc w:val="both"/>
        <w:rPr>
          <w:rFonts w:ascii="Arial" w:hAnsi="Arial" w:cs="Arial"/>
          <w:b/>
          <w:bCs/>
        </w:rPr>
      </w:pPr>
      <w:r w:rsidRPr="00922457">
        <w:rPr>
          <w:rFonts w:ascii="Arial" w:hAnsi="Arial" w:cs="Arial"/>
          <w:b/>
          <w:bCs/>
        </w:rPr>
        <w:t>Solución</w:t>
      </w:r>
    </w:p>
    <w:p w14:paraId="55B34763" w14:textId="77777777" w:rsidR="00922457" w:rsidRPr="00922457" w:rsidRDefault="00922457" w:rsidP="00922457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r w:rsidRPr="00922457">
        <w:rPr>
          <w:rFonts w:ascii="Arial" w:hAnsi="Arial" w:cs="Arial"/>
        </w:rPr>
        <w:t>Se reemplazó el monolito heredado con una arquitectura de microservicios reactivos basada en Akka y Play Framework.</w:t>
      </w:r>
    </w:p>
    <w:p w14:paraId="59C696FA" w14:textId="77777777" w:rsidR="00922457" w:rsidRPr="00922457" w:rsidRDefault="00922457" w:rsidP="00922457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r w:rsidRPr="00922457">
        <w:rPr>
          <w:rFonts w:ascii="Arial" w:hAnsi="Arial" w:cs="Arial"/>
        </w:rPr>
        <w:t>Compromiso personalizado predecible y oportuno garantizado con millones de clientes en el momento justo mediante la integración de varias fuentes de datos.</w:t>
      </w:r>
    </w:p>
    <w:p w14:paraId="7FC801CD" w14:textId="6C4A7DC7" w:rsidR="00922457" w:rsidRDefault="00922457" w:rsidP="00922457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r w:rsidRPr="00922457">
        <w:rPr>
          <w:rFonts w:ascii="Arial" w:hAnsi="Arial" w:cs="Arial"/>
        </w:rPr>
        <w:t>La arquitectura de microservicios reactivos aumentó la productividad de los desarrolladores para las implementaciones.</w:t>
      </w:r>
    </w:p>
    <w:p w14:paraId="00C8344E" w14:textId="77777777" w:rsidR="00922457" w:rsidRPr="00922457" w:rsidRDefault="00922457" w:rsidP="00922457">
      <w:pPr>
        <w:jc w:val="both"/>
        <w:rPr>
          <w:rFonts w:ascii="Arial" w:hAnsi="Arial" w:cs="Arial"/>
        </w:rPr>
      </w:pPr>
    </w:p>
    <w:p w14:paraId="23C56EEA" w14:textId="77777777" w:rsidR="00922457" w:rsidRPr="00922457" w:rsidRDefault="00922457" w:rsidP="00922457">
      <w:pPr>
        <w:jc w:val="both"/>
        <w:rPr>
          <w:rFonts w:ascii="Arial" w:hAnsi="Arial" w:cs="Arial"/>
          <w:b/>
          <w:bCs/>
        </w:rPr>
      </w:pPr>
      <w:r w:rsidRPr="00922457">
        <w:rPr>
          <w:rFonts w:ascii="Arial" w:hAnsi="Arial" w:cs="Arial"/>
          <w:b/>
          <w:bCs/>
        </w:rPr>
        <w:t>Beneficios</w:t>
      </w:r>
    </w:p>
    <w:p w14:paraId="683CCBCA" w14:textId="77777777" w:rsidR="00922457" w:rsidRPr="00922457" w:rsidRDefault="00922457" w:rsidP="00922457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922457">
        <w:rPr>
          <w:rFonts w:ascii="Arial" w:hAnsi="Arial" w:cs="Arial"/>
        </w:rPr>
        <w:t>Mayor rendimiento en varias máquinas virtuales implementadas en muy pocos hosts físicos que atienden más de 600 000 solicitudes por minuto.</w:t>
      </w:r>
    </w:p>
    <w:p w14:paraId="7F62FAD7" w14:textId="77777777" w:rsidR="00922457" w:rsidRPr="00922457" w:rsidRDefault="00922457" w:rsidP="00922457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922457">
        <w:rPr>
          <w:rFonts w:ascii="Arial" w:hAnsi="Arial" w:cs="Arial"/>
        </w:rPr>
        <w:t xml:space="preserve">El flujo de trabajo de enriquecimiento de </w:t>
      </w:r>
      <w:proofErr w:type="spellStart"/>
      <w:r w:rsidRPr="00922457">
        <w:rPr>
          <w:rFonts w:ascii="Arial" w:hAnsi="Arial" w:cs="Arial"/>
        </w:rPr>
        <w:t>big</w:t>
      </w:r>
      <w:proofErr w:type="spellEnd"/>
      <w:r w:rsidRPr="00922457">
        <w:rPr>
          <w:rFonts w:ascii="Arial" w:hAnsi="Arial" w:cs="Arial"/>
        </w:rPr>
        <w:t xml:space="preserve"> data se redujo de 30 a 10 minutos, utilizando un 25 % menos de recursos informáticos, lo que permitió un compromiso más rápido con millones de clientes en el momento justo.</w:t>
      </w:r>
    </w:p>
    <w:p w14:paraId="26C76E87" w14:textId="1ACBBEC5" w:rsidR="00922457" w:rsidRDefault="00922457" w:rsidP="00922457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922457">
        <w:rPr>
          <w:rFonts w:ascii="Arial" w:hAnsi="Arial" w:cs="Arial"/>
        </w:rPr>
        <w:t>Entrega de servicio estable capaz de escalar para los picos de demanda de 7 a 10 veces durante eventos especiales, sin enfrentar ningún tiempo de inactividad en más de 3 años.</w:t>
      </w:r>
    </w:p>
    <w:p w14:paraId="1562541A" w14:textId="64736BCF" w:rsidR="005144A5" w:rsidRDefault="005144A5" w:rsidP="005144A5">
      <w:pPr>
        <w:jc w:val="both"/>
        <w:rPr>
          <w:rFonts w:ascii="Arial" w:hAnsi="Arial" w:cs="Arial"/>
        </w:rPr>
      </w:pPr>
    </w:p>
    <w:p w14:paraId="3AFBE11B" w14:textId="6BF79AC7" w:rsidR="005144A5" w:rsidRDefault="005144A5" w:rsidP="005144A5">
      <w:pPr>
        <w:jc w:val="both"/>
        <w:rPr>
          <w:rFonts w:ascii="Arial" w:hAnsi="Arial" w:cs="Arial"/>
        </w:rPr>
      </w:pPr>
    </w:p>
    <w:p w14:paraId="14F9B98F" w14:textId="4B5060C4" w:rsidR="005144A5" w:rsidRDefault="005144A5" w:rsidP="005144A5">
      <w:pPr>
        <w:jc w:val="both"/>
        <w:rPr>
          <w:rFonts w:ascii="Arial" w:hAnsi="Arial" w:cs="Arial"/>
        </w:rPr>
      </w:pPr>
    </w:p>
    <w:p w14:paraId="659D136C" w14:textId="55FEF65E" w:rsidR="005144A5" w:rsidRDefault="005144A5" w:rsidP="005144A5">
      <w:pPr>
        <w:jc w:val="both"/>
        <w:rPr>
          <w:rFonts w:ascii="Arial" w:hAnsi="Arial" w:cs="Arial"/>
        </w:rPr>
      </w:pPr>
    </w:p>
    <w:p w14:paraId="313E4FB6" w14:textId="3E84D19C" w:rsidR="005144A5" w:rsidRDefault="005144A5" w:rsidP="005144A5">
      <w:pPr>
        <w:jc w:val="both"/>
        <w:rPr>
          <w:rFonts w:ascii="Arial" w:hAnsi="Arial" w:cs="Arial"/>
        </w:rPr>
      </w:pPr>
    </w:p>
    <w:p w14:paraId="086A1502" w14:textId="68B49E34" w:rsidR="005144A5" w:rsidRDefault="005144A5" w:rsidP="005144A5">
      <w:pPr>
        <w:jc w:val="both"/>
        <w:rPr>
          <w:rFonts w:ascii="Arial" w:hAnsi="Arial" w:cs="Arial"/>
        </w:rPr>
      </w:pPr>
    </w:p>
    <w:p w14:paraId="74261EBC" w14:textId="7575F713" w:rsidR="005144A5" w:rsidRDefault="005144A5" w:rsidP="005144A5">
      <w:pPr>
        <w:jc w:val="both"/>
        <w:rPr>
          <w:rFonts w:ascii="Arial" w:hAnsi="Arial" w:cs="Arial"/>
        </w:rPr>
      </w:pPr>
    </w:p>
    <w:p w14:paraId="49947994" w14:textId="60090F56" w:rsidR="005144A5" w:rsidRDefault="005144A5" w:rsidP="005144A5">
      <w:pPr>
        <w:jc w:val="both"/>
        <w:rPr>
          <w:rFonts w:ascii="Arial" w:hAnsi="Arial" w:cs="Arial"/>
        </w:rPr>
      </w:pPr>
    </w:p>
    <w:p w14:paraId="569E37A6" w14:textId="0EC9BA3E" w:rsidR="005144A5" w:rsidRDefault="005144A5" w:rsidP="005144A5">
      <w:pPr>
        <w:jc w:val="both"/>
        <w:rPr>
          <w:rFonts w:ascii="Arial" w:hAnsi="Arial" w:cs="Arial"/>
        </w:rPr>
      </w:pPr>
    </w:p>
    <w:p w14:paraId="6BFA9551" w14:textId="3D711ACE" w:rsidR="005144A5" w:rsidRDefault="005144A5" w:rsidP="005144A5">
      <w:pPr>
        <w:jc w:val="both"/>
        <w:rPr>
          <w:rFonts w:ascii="Arial" w:hAnsi="Arial" w:cs="Arial"/>
        </w:rPr>
      </w:pPr>
    </w:p>
    <w:p w14:paraId="371E16BF" w14:textId="185B62EC" w:rsidR="005144A5" w:rsidRDefault="005144A5" w:rsidP="005144A5">
      <w:pPr>
        <w:jc w:val="both"/>
        <w:rPr>
          <w:rFonts w:ascii="Arial" w:hAnsi="Arial" w:cs="Arial"/>
        </w:rPr>
      </w:pPr>
    </w:p>
    <w:p w14:paraId="04EEC0CB" w14:textId="7E31CD68" w:rsidR="005144A5" w:rsidRPr="005144A5" w:rsidRDefault="005144A5" w:rsidP="005144A5">
      <w:pPr>
        <w:jc w:val="both"/>
        <w:rPr>
          <w:rFonts w:ascii="Arial" w:hAnsi="Arial" w:cs="Arial"/>
          <w:b/>
          <w:bCs/>
        </w:rPr>
      </w:pPr>
      <w:r w:rsidRPr="005144A5">
        <w:rPr>
          <w:rFonts w:ascii="Arial" w:hAnsi="Arial" w:cs="Arial"/>
          <w:b/>
          <w:bCs/>
        </w:rPr>
        <w:t>Referencias</w:t>
      </w:r>
    </w:p>
    <w:sdt>
      <w:sdtPr>
        <w:rPr>
          <w:rFonts w:ascii="Arial" w:hAnsi="Arial" w:cs="Arial"/>
        </w:rPr>
        <w:tag w:val="MENDELEY_BIBLIOGRAPHY"/>
        <w:id w:val="1129978351"/>
        <w:placeholder>
          <w:docPart w:val="DefaultPlaceholder_-1854013440"/>
        </w:placeholder>
      </w:sdtPr>
      <w:sdtContent>
        <w:p w14:paraId="59CEAF3F" w14:textId="77777777" w:rsidR="005144A5" w:rsidRPr="005144A5" w:rsidRDefault="005144A5">
          <w:pPr>
            <w:autoSpaceDE w:val="0"/>
            <w:autoSpaceDN w:val="0"/>
            <w:ind w:hanging="640"/>
            <w:divId w:val="1957826481"/>
            <w:rPr>
              <w:rFonts w:eastAsia="Times New Roman"/>
              <w:sz w:val="24"/>
              <w:szCs w:val="24"/>
              <w:lang w:val="en-US"/>
            </w:rPr>
          </w:pPr>
          <w:r w:rsidRPr="005144A5">
            <w:rPr>
              <w:rFonts w:eastAsia="Times New Roman"/>
              <w:lang w:val="en-US"/>
            </w:rPr>
            <w:t>[1]</w:t>
          </w:r>
          <w:r w:rsidRPr="005144A5">
            <w:rPr>
              <w:rFonts w:eastAsia="Times New Roman"/>
              <w:lang w:val="en-US"/>
            </w:rPr>
            <w:tab/>
            <w:t>“SOAP (Simple Object Access Protocol).” https://desarrolloweb.com/articulos/1557.php (accessed Feb. 26, 2022).</w:t>
          </w:r>
        </w:p>
        <w:p w14:paraId="6925E13F" w14:textId="77777777" w:rsidR="005144A5" w:rsidRDefault="005144A5">
          <w:pPr>
            <w:autoSpaceDE w:val="0"/>
            <w:autoSpaceDN w:val="0"/>
            <w:ind w:hanging="640"/>
            <w:divId w:val="173813151"/>
            <w:rPr>
              <w:rFonts w:eastAsia="Times New Roman"/>
            </w:rPr>
          </w:pPr>
          <w:r>
            <w:rPr>
              <w:rFonts w:eastAsia="Times New Roman"/>
            </w:rPr>
            <w:t>[2]</w:t>
          </w:r>
          <w:r>
            <w:rPr>
              <w:rFonts w:eastAsia="Times New Roman"/>
            </w:rPr>
            <w:tab/>
            <w:t>“¿Qué es SOAP? - Documentación de IBM.” https://www.ibm.com/docs/es/integration-bus/10.0?topic=ssmkhh-10-0-0-com-ibm-etools-mft-doc-ac55770--htm (</w:t>
          </w:r>
          <w:proofErr w:type="spellStart"/>
          <w:r>
            <w:rPr>
              <w:rFonts w:eastAsia="Times New Roman"/>
            </w:rPr>
            <w:t>accessed</w:t>
          </w:r>
          <w:proofErr w:type="spellEnd"/>
          <w:r>
            <w:rPr>
              <w:rFonts w:eastAsia="Times New Roman"/>
            </w:rPr>
            <w:t xml:space="preserve"> Feb. 26, 2022).</w:t>
          </w:r>
        </w:p>
        <w:p w14:paraId="6D3F1429" w14:textId="77777777" w:rsidR="005144A5" w:rsidRDefault="005144A5">
          <w:pPr>
            <w:autoSpaceDE w:val="0"/>
            <w:autoSpaceDN w:val="0"/>
            <w:ind w:hanging="640"/>
            <w:divId w:val="849294900"/>
            <w:rPr>
              <w:rFonts w:eastAsia="Times New Roman"/>
            </w:rPr>
          </w:pPr>
          <w:r>
            <w:rPr>
              <w:rFonts w:eastAsia="Times New Roman"/>
            </w:rPr>
            <w:t>[3]</w:t>
          </w:r>
          <w:r>
            <w:rPr>
              <w:rFonts w:eastAsia="Times New Roman"/>
            </w:rPr>
            <w:tab/>
            <w:t>“¿Qué son y para qué sirven los microservicios?” https://www.redhat.com/es/topics/microservices (</w:t>
          </w:r>
          <w:proofErr w:type="spellStart"/>
          <w:r>
            <w:rPr>
              <w:rFonts w:eastAsia="Times New Roman"/>
            </w:rPr>
            <w:t>accessed</w:t>
          </w:r>
          <w:proofErr w:type="spellEnd"/>
          <w:r>
            <w:rPr>
              <w:rFonts w:eastAsia="Times New Roman"/>
            </w:rPr>
            <w:t xml:space="preserve"> Mar. 06, 2022).</w:t>
          </w:r>
        </w:p>
        <w:p w14:paraId="27F566C7" w14:textId="77777777" w:rsidR="005144A5" w:rsidRDefault="005144A5">
          <w:pPr>
            <w:autoSpaceDE w:val="0"/>
            <w:autoSpaceDN w:val="0"/>
            <w:ind w:hanging="640"/>
            <w:divId w:val="108017559"/>
            <w:rPr>
              <w:rFonts w:eastAsia="Times New Roman"/>
            </w:rPr>
          </w:pPr>
          <w:r>
            <w:rPr>
              <w:rFonts w:eastAsia="Times New Roman"/>
            </w:rPr>
            <w:t>[4]</w:t>
          </w:r>
          <w:r>
            <w:rPr>
              <w:rFonts w:eastAsia="Times New Roman"/>
            </w:rPr>
            <w:tab/>
            <w:t>“</w:t>
          </w:r>
          <w:r>
            <w:rPr>
              <w:rFonts w:ascii="Segoe UI Symbol" w:eastAsia="Times New Roman" w:hAnsi="Segoe UI Symbol" w:cs="Segoe UI Symbol"/>
            </w:rPr>
            <w:t>➤</w:t>
          </w:r>
          <w:r>
            <w:rPr>
              <w:rFonts w:eastAsia="Times New Roman"/>
            </w:rPr>
            <w:t xml:space="preserve"> De una arquitectura tradicional a una arquitectura microservicios - Blog de Hiberus Tecnología.” https://www.hiberus.com/crecemos-contigo/de-una-arquitectura-tradicional-a-microservicios/ (</w:t>
          </w:r>
          <w:proofErr w:type="spellStart"/>
          <w:r>
            <w:rPr>
              <w:rFonts w:eastAsia="Times New Roman"/>
            </w:rPr>
            <w:t>accessed</w:t>
          </w:r>
          <w:proofErr w:type="spellEnd"/>
          <w:r>
            <w:rPr>
              <w:rFonts w:eastAsia="Times New Roman"/>
            </w:rPr>
            <w:t xml:space="preserve"> Mar. 06, 2022).</w:t>
          </w:r>
        </w:p>
        <w:p w14:paraId="0C7499C4" w14:textId="77777777" w:rsidR="005144A5" w:rsidRDefault="005144A5">
          <w:pPr>
            <w:autoSpaceDE w:val="0"/>
            <w:autoSpaceDN w:val="0"/>
            <w:ind w:hanging="640"/>
            <w:divId w:val="920413331"/>
            <w:rPr>
              <w:rFonts w:eastAsia="Times New Roman"/>
            </w:rPr>
          </w:pPr>
          <w:r>
            <w:rPr>
              <w:rFonts w:eastAsia="Times New Roman"/>
            </w:rPr>
            <w:t>[5]</w:t>
          </w:r>
          <w:r>
            <w:rPr>
              <w:rFonts w:eastAsia="Times New Roman"/>
            </w:rPr>
            <w:tab/>
            <w:t xml:space="preserve">“Estudio de caso: cómo Groupon escala las ofertas personalizadas a 48 millones de clientes a tiempo - </w:t>
          </w:r>
          <w:proofErr w:type="spellStart"/>
          <w:r>
            <w:rPr>
              <w:rFonts w:eastAsia="Times New Roman"/>
            </w:rPr>
            <w:t>FastnForward</w:t>
          </w:r>
          <w:proofErr w:type="spellEnd"/>
          <w:r>
            <w:rPr>
              <w:rFonts w:eastAsia="Times New Roman"/>
            </w:rPr>
            <w:t xml:space="preserve"> Blog.” https://fastnforward.blog/case-study-how-groupon-scales-personalised-offers-to-48-million-customers-on-time/ (</w:t>
          </w:r>
          <w:proofErr w:type="spellStart"/>
          <w:r>
            <w:rPr>
              <w:rFonts w:eastAsia="Times New Roman"/>
            </w:rPr>
            <w:t>accessed</w:t>
          </w:r>
          <w:proofErr w:type="spellEnd"/>
          <w:r>
            <w:rPr>
              <w:rFonts w:eastAsia="Times New Roman"/>
            </w:rPr>
            <w:t xml:space="preserve"> Mar. 06, 2022).</w:t>
          </w:r>
        </w:p>
        <w:p w14:paraId="5CB603C9" w14:textId="703BB3E4" w:rsidR="005144A5" w:rsidRPr="005144A5" w:rsidRDefault="005144A5" w:rsidP="005144A5">
          <w:pPr>
            <w:jc w:val="both"/>
            <w:rPr>
              <w:rFonts w:ascii="Arial" w:hAnsi="Arial" w:cs="Arial"/>
            </w:rPr>
          </w:pPr>
          <w:r>
            <w:rPr>
              <w:rFonts w:eastAsia="Times New Roman"/>
            </w:rPr>
            <w:t> </w:t>
          </w:r>
        </w:p>
      </w:sdtContent>
    </w:sdt>
    <w:sectPr w:rsidR="005144A5" w:rsidRPr="005144A5" w:rsidSect="00145CC8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20815" w14:textId="77777777" w:rsidR="001E051D" w:rsidRDefault="001E051D" w:rsidP="000A6A4D">
      <w:pPr>
        <w:spacing w:after="0" w:line="240" w:lineRule="auto"/>
      </w:pPr>
      <w:r>
        <w:separator/>
      </w:r>
    </w:p>
  </w:endnote>
  <w:endnote w:type="continuationSeparator" w:id="0">
    <w:p w14:paraId="7497135D" w14:textId="77777777" w:rsidR="001E051D" w:rsidRDefault="001E051D" w:rsidP="000A6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AC9B0" w14:textId="77777777" w:rsidR="001E051D" w:rsidRDefault="001E051D" w:rsidP="000A6A4D">
      <w:pPr>
        <w:spacing w:after="0" w:line="240" w:lineRule="auto"/>
      </w:pPr>
      <w:r>
        <w:separator/>
      </w:r>
    </w:p>
  </w:footnote>
  <w:footnote w:type="continuationSeparator" w:id="0">
    <w:p w14:paraId="03753692" w14:textId="77777777" w:rsidR="001E051D" w:rsidRDefault="001E051D" w:rsidP="000A6A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7FA98" w14:textId="77777777" w:rsidR="000A6A4D" w:rsidRDefault="000A6A4D" w:rsidP="000A6A4D">
    <w:pPr>
      <w:spacing w:after="120"/>
      <w:jc w:val="center"/>
    </w:pPr>
    <w:r>
      <w:rPr>
        <w:noProof/>
      </w:rPr>
      <w:drawing>
        <wp:inline distT="0" distB="0" distL="0" distR="0" wp14:anchorId="70D07306" wp14:editId="07D99196">
          <wp:extent cx="284480" cy="344805"/>
          <wp:effectExtent l="0" t="0" r="127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4480" cy="3448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B562A5" w14:textId="77777777" w:rsidR="000A6A4D" w:rsidRDefault="000A6A4D" w:rsidP="000A6A4D">
    <w:pP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  <w:r>
      <w:rPr>
        <w:rFonts w:ascii="Times New Roman" w:hAnsi="Times New Roman"/>
        <w:b/>
        <w:sz w:val="16"/>
        <w:szCs w:val="16"/>
      </w:rPr>
      <w:t xml:space="preserve">ESCUELA POLITÉCNICA NACIONAL </w:t>
    </w:r>
  </w:p>
  <w:p w14:paraId="04965473" w14:textId="77777777" w:rsidR="000A6A4D" w:rsidRDefault="000A6A4D" w:rsidP="000A6A4D">
    <w:pP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  <w:r>
      <w:rPr>
        <w:rFonts w:ascii="Times New Roman" w:hAnsi="Times New Roman"/>
        <w:b/>
        <w:sz w:val="16"/>
        <w:szCs w:val="16"/>
      </w:rPr>
      <w:t>FACULTAD DE INGENIERÍA DE SISTEMAS</w:t>
    </w:r>
  </w:p>
  <w:p w14:paraId="163260AC" w14:textId="77777777" w:rsidR="000A6A4D" w:rsidRDefault="000A6A4D" w:rsidP="000A6A4D">
    <w:pPr>
      <w:pBdr>
        <w:bottom w:val="single" w:sz="6" w:space="1" w:color="auto"/>
      </w:pBd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  <w:r>
      <w:rPr>
        <w:rFonts w:ascii="Times New Roman" w:hAnsi="Times New Roman"/>
        <w:b/>
        <w:sz w:val="16"/>
        <w:szCs w:val="16"/>
      </w:rPr>
      <w:t>CARRERA DE INGENIERIA EN SOFTWARE</w:t>
    </w:r>
  </w:p>
  <w:p w14:paraId="25B3765C" w14:textId="77777777" w:rsidR="000A6A4D" w:rsidRDefault="000A6A4D" w:rsidP="000A6A4D">
    <w:pPr>
      <w:pBdr>
        <w:bottom w:val="single" w:sz="6" w:space="1" w:color="auto"/>
      </w:pBd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D584D"/>
    <w:multiLevelType w:val="hybridMultilevel"/>
    <w:tmpl w:val="835282C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139E9"/>
    <w:multiLevelType w:val="hybridMultilevel"/>
    <w:tmpl w:val="DD0A580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F0FF5"/>
    <w:multiLevelType w:val="multilevel"/>
    <w:tmpl w:val="944CA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29052E"/>
    <w:multiLevelType w:val="hybridMultilevel"/>
    <w:tmpl w:val="A5EE4D9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F6542"/>
    <w:multiLevelType w:val="hybridMultilevel"/>
    <w:tmpl w:val="E6EA58B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21C91"/>
    <w:multiLevelType w:val="hybridMultilevel"/>
    <w:tmpl w:val="5A721AC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A43360"/>
    <w:multiLevelType w:val="multilevel"/>
    <w:tmpl w:val="65AA8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5E1AFC"/>
    <w:multiLevelType w:val="hybridMultilevel"/>
    <w:tmpl w:val="E0641AF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C7233A"/>
    <w:multiLevelType w:val="hybridMultilevel"/>
    <w:tmpl w:val="23F4936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A80689"/>
    <w:multiLevelType w:val="hybridMultilevel"/>
    <w:tmpl w:val="BA62E7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200BE4"/>
    <w:multiLevelType w:val="hybridMultilevel"/>
    <w:tmpl w:val="B734C7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7"/>
  </w:num>
  <w:num w:numId="8">
    <w:abstractNumId w:val="10"/>
  </w:num>
  <w:num w:numId="9">
    <w:abstractNumId w:val="9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A4D"/>
    <w:rsid w:val="000262A5"/>
    <w:rsid w:val="00072399"/>
    <w:rsid w:val="00093A0A"/>
    <w:rsid w:val="00094E06"/>
    <w:rsid w:val="000A6A4D"/>
    <w:rsid w:val="000B18DD"/>
    <w:rsid w:val="00145CC8"/>
    <w:rsid w:val="00157972"/>
    <w:rsid w:val="0017647F"/>
    <w:rsid w:val="001C648E"/>
    <w:rsid w:val="001E051D"/>
    <w:rsid w:val="001F7579"/>
    <w:rsid w:val="0023478F"/>
    <w:rsid w:val="00236115"/>
    <w:rsid w:val="002B2395"/>
    <w:rsid w:val="002B5896"/>
    <w:rsid w:val="002E0908"/>
    <w:rsid w:val="002E6E05"/>
    <w:rsid w:val="002F3D75"/>
    <w:rsid w:val="00320A4A"/>
    <w:rsid w:val="003360E9"/>
    <w:rsid w:val="003428A1"/>
    <w:rsid w:val="00354795"/>
    <w:rsid w:val="003912F8"/>
    <w:rsid w:val="003B58B1"/>
    <w:rsid w:val="004A6FAC"/>
    <w:rsid w:val="005144A5"/>
    <w:rsid w:val="00540AED"/>
    <w:rsid w:val="0054340E"/>
    <w:rsid w:val="0054445A"/>
    <w:rsid w:val="005E24F6"/>
    <w:rsid w:val="006260E9"/>
    <w:rsid w:val="0070166F"/>
    <w:rsid w:val="0077589F"/>
    <w:rsid w:val="00787229"/>
    <w:rsid w:val="00854BAE"/>
    <w:rsid w:val="00882E46"/>
    <w:rsid w:val="008E5214"/>
    <w:rsid w:val="009023DA"/>
    <w:rsid w:val="00922457"/>
    <w:rsid w:val="009A4D35"/>
    <w:rsid w:val="009B338E"/>
    <w:rsid w:val="009C25D8"/>
    <w:rsid w:val="00A7120C"/>
    <w:rsid w:val="00A92745"/>
    <w:rsid w:val="00AF72E9"/>
    <w:rsid w:val="00B10000"/>
    <w:rsid w:val="00B104E4"/>
    <w:rsid w:val="00B2245C"/>
    <w:rsid w:val="00B22B80"/>
    <w:rsid w:val="00B52668"/>
    <w:rsid w:val="00B60C2D"/>
    <w:rsid w:val="00B659EB"/>
    <w:rsid w:val="00B901C2"/>
    <w:rsid w:val="00BA66E3"/>
    <w:rsid w:val="00BF378C"/>
    <w:rsid w:val="00C40758"/>
    <w:rsid w:val="00C63CD5"/>
    <w:rsid w:val="00C73AE6"/>
    <w:rsid w:val="00C7589A"/>
    <w:rsid w:val="00CA20D7"/>
    <w:rsid w:val="00CA580B"/>
    <w:rsid w:val="00CE52D6"/>
    <w:rsid w:val="00CF0289"/>
    <w:rsid w:val="00D12264"/>
    <w:rsid w:val="00D21502"/>
    <w:rsid w:val="00D37C4F"/>
    <w:rsid w:val="00D502AB"/>
    <w:rsid w:val="00D62660"/>
    <w:rsid w:val="00D74519"/>
    <w:rsid w:val="00D93ECC"/>
    <w:rsid w:val="00E2748F"/>
    <w:rsid w:val="00EA4D51"/>
    <w:rsid w:val="00EB2C13"/>
    <w:rsid w:val="00ED6B9A"/>
    <w:rsid w:val="00FE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02D59"/>
  <w15:chartTrackingRefBased/>
  <w15:docId w15:val="{C309B099-467E-46BE-9082-7923FA62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16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24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A6A4D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0A6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6A4D"/>
  </w:style>
  <w:style w:type="paragraph" w:styleId="Piedepgina">
    <w:name w:val="footer"/>
    <w:basedOn w:val="Normal"/>
    <w:link w:val="PiedepginaCar"/>
    <w:uiPriority w:val="99"/>
    <w:unhideWhenUsed/>
    <w:rsid w:val="000A6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6A4D"/>
  </w:style>
  <w:style w:type="paragraph" w:styleId="Ttulo">
    <w:name w:val="Title"/>
    <w:basedOn w:val="Normal"/>
    <w:next w:val="Normal"/>
    <w:link w:val="TtuloCar"/>
    <w:uiPriority w:val="10"/>
    <w:qFormat/>
    <w:rsid w:val="000A6A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6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3B58B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016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paragraph" w:styleId="Bibliografa">
    <w:name w:val="Bibliography"/>
    <w:basedOn w:val="Normal"/>
    <w:next w:val="Normal"/>
    <w:uiPriority w:val="37"/>
    <w:unhideWhenUsed/>
    <w:rsid w:val="0070166F"/>
  </w:style>
  <w:style w:type="character" w:styleId="Textodelmarcadordeposicin">
    <w:name w:val="Placeholder Text"/>
    <w:basedOn w:val="Fuentedeprrafopredeter"/>
    <w:uiPriority w:val="99"/>
    <w:semiHidden/>
    <w:rsid w:val="00B10000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24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264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31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49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5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33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5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6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DBC4D-80F3-4B80-89CE-BE64182246D6}"/>
      </w:docPartPr>
      <w:docPartBody>
        <w:p w:rsidR="00A34996" w:rsidRDefault="004F3134">
          <w:r w:rsidRPr="00187247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134"/>
    <w:rsid w:val="000123E2"/>
    <w:rsid w:val="001A40AF"/>
    <w:rsid w:val="003B6DC8"/>
    <w:rsid w:val="004F3134"/>
    <w:rsid w:val="00644360"/>
    <w:rsid w:val="00A34996"/>
    <w:rsid w:val="00CE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F313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207DFFE-6507-4A9D-B59C-B5F94BD9C20E}">
  <we:reference id="wa104382081" version="1.35.0.0" store="es-ES" storeType="OMEX"/>
  <we:alternateReferences>
    <we:reference id="WA104382081" version="1.35.0.0" store="es-ES" storeType="OMEX"/>
  </we:alternateReferences>
  <we:properties>
    <we:property name="MENDELEY_CITATIONS" value="[{&quot;citationID&quot;:&quot;MENDELEY_CITATION_0097f4a1-7d42-46c0-b748-1a4b486df5b4&quot;,&quot;properties&quot;:{&quot;noteIndex&quot;:0},&quot;isEdited&quot;:false,&quot;manualOverride&quot;:{&quot;isManuallyOverridden&quot;:false,&quot;citeprocText&quot;:&quot;[1]&quot;,&quot;manualOverrideText&quot;:&quot;&quot;},&quot;citationItems&quot;:[{&quot;id&quot;:&quot;33f877e3-c6e1-3128-b2f5-0f3edf046af4&quot;,&quot;itemData&quot;:{&quot;type&quot;:&quot;webpage&quot;,&quot;id&quot;:&quot;33f877e3-c6e1-3128-b2f5-0f3edf046af4&quot;,&quot;title&quot;:&quot;SOAP (Simple Object Access Protocol)&quot;,&quot;accessed&quot;:{&quot;date-parts&quot;:[[2022,2,26]]},&quot;URL&quot;:&quot;https://desarrolloweb.com/articulos/1557.php&quot;},&quot;isTemporary&quot;:false}],&quot;citationTag&quot;:&quot;MENDELEY_CITATION_v3_eyJjaXRhdGlvbklEIjoiTUVOREVMRVlfQ0lUQVRJT05fMDA5N2Y0YTEtN2Q0Mi00NmMwLWI3NDgtMWE0YjQ4NmRmNWI0IiwicHJvcGVydGllcyI6eyJub3RlSW5kZXgiOjB9LCJpc0VkaXRlZCI6ZmFsc2UsIm1hbnVhbE92ZXJyaWRlIjp7ImlzTWFudWFsbHlPdmVycmlkZGVuIjpmYWxzZSwiY2l0ZXByb2NUZXh0IjoiWzFdIiwibWFudWFsT3ZlcnJpZGVUZXh0IjoiIn0sImNpdGF0aW9uSXRlbXMiOlt7ImlkIjoiMzNmODc3ZTMtYzZlMS0zMTI4LWIyZjUtMGYzZWRmMDQ2YWY0IiwiaXRlbURhdGEiOnsidHlwZSI6IndlYnBhZ2UiLCJpZCI6IjMzZjg3N2UzLWM2ZTEtMzEyOC1iMmY1LTBmM2VkZjA0NmFmNCIsInRpdGxlIjoiU09BUCAoU2ltcGxlIE9iamVjdCBBY2Nlc3MgUHJvdG9jb2wpIiwiYWNjZXNzZWQiOnsiZGF0ZS1wYXJ0cyI6W1syMDIyLDIsMjZdXX0sIlVSTCI6Imh0dHBzOi8vZGVzYXJyb2xsb3dlYi5jb20vYXJ0aWN1bG9zLzE1NTcucGhwIn0sImlzVGVtcG9yYXJ5IjpmYWxzZX1dfQ==&quot;},{&quot;citationID&quot;:&quot;MENDELEY_CITATION_47f270ce-1e23-4ee3-b151-3ffa1caac627&quot;,&quot;properties&quot;:{&quot;noteIndex&quot;:0},&quot;isEdited&quot;:false,&quot;manualOverride&quot;:{&quot;isManuallyOverridden&quot;:false,&quot;citeprocText&quot;:&quot;[2]&quot;,&quot;manualOverrideText&quot;:&quot;&quot;},&quot;citationItems&quot;:[{&quot;id&quot;:&quot;2e0fb7de-a24f-3037-8704-ce57f5a1080a&quot;,&quot;itemData&quot;:{&quot;type&quot;:&quot;webpage&quot;,&quot;id&quot;:&quot;2e0fb7de-a24f-3037-8704-ce57f5a1080a&quot;,&quot;title&quot;:&quot;¿Qué es SOAP? - Documentación de IBM&quot;,&quot;accessed&quot;:{&quot;date-parts&quot;:[[2022,2,26]]},&quot;URL&quot;:&quot;https://www.ibm.com/docs/es/integration-bus/10.0?topic=ssmkhh-10-0-0-com-ibm-etools-mft-doc-ac55770--htm&quot;},&quot;isTemporary&quot;:false}],&quot;citationTag&quot;:&quot;MENDELEY_CITATION_v3_eyJjaXRhdGlvbklEIjoiTUVOREVMRVlfQ0lUQVRJT05fNDdmMjcwY2UtMWUyMy00ZWUzLWIxNTEtM2ZmYTFjYWFjNjI3IiwicHJvcGVydGllcyI6eyJub3RlSW5kZXgiOjB9LCJpc0VkaXRlZCI6ZmFsc2UsIm1hbnVhbE92ZXJyaWRlIjp7ImlzTWFudWFsbHlPdmVycmlkZGVuIjpmYWxzZSwiY2l0ZXByb2NUZXh0IjoiWzJdIiwibWFudWFsT3ZlcnJpZGVUZXh0IjoiIn0sImNpdGF0aW9uSXRlbXMiOlt7ImlkIjoiMmUwZmI3ZGUtYTI0Zi0zMDM3LTg3MDQtY2U1N2Y1YTEwODBhIiwiaXRlbURhdGEiOnsidHlwZSI6IndlYnBhZ2UiLCJpZCI6IjJlMGZiN2RlLWEyNGYtMzAzNy04NzA0LWNlNTdmNWExMDgwYSIsInRpdGxlIjoiwr9RdcOpIGVzIFNPQVA/IC0gRG9jdW1lbnRhY2nDs24gZGUgSUJNIiwiYWNjZXNzZWQiOnsiZGF0ZS1wYXJ0cyI6W1syMDIyLDIsMjZdXX0sIlVSTCI6Imh0dHBzOi8vd3d3LmlibS5jb20vZG9jcy9lcy9pbnRlZ3JhdGlvbi1idXMvMTAuMD90b3BpYz1zc21raGgtMTAtMC0wLWNvbS1pYm0tZXRvb2xzLW1mdC1kb2MtYWM1NTc3MC0taHRtIn0sImlzVGVtcG9yYXJ5IjpmYWxzZX1dfQ==&quot;},{&quot;citationID&quot;:&quot;MENDELEY_CITATION_c4d94ad2-9e7e-4a0d-a9a7-d66e23c23086&quot;,&quot;properties&quot;:{&quot;noteIndex&quot;:0},&quot;isEdited&quot;:false,&quot;manualOverride&quot;:{&quot;isManuallyOverridden&quot;:false,&quot;citeprocText&quot;:&quot;[3]&quot;,&quot;manualOverrideText&quot;:&quot;&quot;},&quot;citationItems&quot;:[{&quot;id&quot;:&quot;d080d843-248d-3acb-916a-ac369a8b5ee0&quot;,&quot;itemData&quot;:{&quot;type&quot;:&quot;webpage&quot;,&quot;id&quot;:&quot;d080d843-248d-3acb-916a-ac369a8b5ee0&quot;,&quot;title&quot;:&quot;¿Qué son y para qué sirven los microservicios?&quot;,&quot;accessed&quot;:{&quot;date-parts&quot;:[[2022,3,6]]},&quot;URL&quot;:&quot;https://www.redhat.com/es/topics/microservices&quot;},&quot;isTemporary&quot;:false}],&quot;citationTag&quot;:&quot;MENDELEY_CITATION_v3_eyJjaXRhdGlvbklEIjoiTUVOREVMRVlfQ0lUQVRJT05fYzRkOTRhZDItOWU3ZS00YTBkLWE5YTctZDY2ZTIzYzIzMDg2IiwicHJvcGVydGllcyI6eyJub3RlSW5kZXgiOjB9LCJpc0VkaXRlZCI6ZmFsc2UsIm1hbnVhbE92ZXJyaWRlIjp7ImlzTWFudWFsbHlPdmVycmlkZGVuIjpmYWxzZSwiY2l0ZXByb2NUZXh0IjoiWzNdIiwibWFudWFsT3ZlcnJpZGVUZXh0IjoiIn0sImNpdGF0aW9uSXRlbXMiOlt7ImlkIjoiZDA4MGQ4NDMtMjQ4ZC0zYWNiLTkxNmEtYWMzNjlhOGI1ZWUwIiwiaXRlbURhdGEiOnsidHlwZSI6IndlYnBhZ2UiLCJpZCI6ImQwODBkODQzLTI0OGQtM2FjYi05MTZhLWFjMzY5YThiNWVlMCIsInRpdGxlIjoiwr9RdcOpIHNvbiB5IHBhcmEgcXXDqSBzaXJ2ZW4gbG9zIG1pY3Jvc2VydmljaW9zPyIsImFjY2Vzc2VkIjp7ImRhdGUtcGFydHMiOltbMjAyMiwzLDZdXX0sIlVSTCI6Imh0dHBzOi8vd3d3LnJlZGhhdC5jb20vZXMvdG9waWNzL21pY3Jvc2VydmljZXMifSwiaXNUZW1wb3JhcnkiOmZhbHNlfV19&quot;},{&quot;citationID&quot;:&quot;MENDELEY_CITATION_36eae880-cf07-4850-b08f-3365ff9c767f&quot;,&quot;properties&quot;:{&quot;noteIndex&quot;:0},&quot;isEdited&quot;:false,&quot;manualOverride&quot;:{&quot;isManuallyOverridden&quot;:false,&quot;citeprocText&quot;:&quot;[4]&quot;,&quot;manualOverrideText&quot;:&quot;&quot;},&quot;citationItems&quot;:[{&quot;id&quot;:&quot;67b16346-f2d8-3210-a204-4667bfa7746f&quot;,&quot;itemData&quot;:{&quot;type&quot;:&quot;webpage&quot;,&quot;id&quot;:&quot;67b16346-f2d8-3210-a204-4667bfa7746f&quot;,&quot;title&quot;:&quot;➤ De una arquitectura tradicional a una arquitectura microservicios - Blog de Hiberus Tecnología&quot;,&quot;accessed&quot;:{&quot;date-parts&quot;:[[2022,3,6]]},&quot;URL&quot;:&quot;https://www.hiberus.com/crecemos-contigo/de-una-arquitectura-tradicional-a-microservicios/&quot;},&quot;isTemporary&quot;:false}],&quot;citationTag&quot;:&quot;MENDELEY_CITATION_v3_eyJjaXRhdGlvbklEIjoiTUVOREVMRVlfQ0lUQVRJT05fMzZlYWU4ODAtY2YwNy00ODUwLWIwOGYtMzM2NWZmOWM3NjdmIiwicHJvcGVydGllcyI6eyJub3RlSW5kZXgiOjB9LCJpc0VkaXRlZCI6ZmFsc2UsIm1hbnVhbE92ZXJyaWRlIjp7ImlzTWFudWFsbHlPdmVycmlkZGVuIjpmYWxzZSwiY2l0ZXByb2NUZXh0IjoiWzRdIiwibWFudWFsT3ZlcnJpZGVUZXh0IjoiIn0sImNpdGF0aW9uSXRlbXMiOlt7ImlkIjoiNjdiMTYzNDYtZjJkOC0zMjEwLWEyMDQtNDY2N2JmYTc3NDZmIiwiaXRlbURhdGEiOnsidHlwZSI6IndlYnBhZ2UiLCJpZCI6IjY3YjE2MzQ2LWYyZDgtMzIxMC1hMjA0LTQ2NjdiZmE3NzQ2ZiIsInRpdGxlIjoi4p6kIERlIHVuYSBhcnF1aXRlY3R1cmEgdHJhZGljaW9uYWwgYSB1bmEgYXJxdWl0ZWN0dXJhIG1pY3Jvc2VydmljaW9zIC0gQmxvZyBkZSBIaWJlcnVzIFRlY25vbG9nw61hIiwiYWNjZXNzZWQiOnsiZGF0ZS1wYXJ0cyI6W1syMDIyLDMsNl1dfSwiVVJMIjoiaHR0cHM6Ly93d3cuaGliZXJ1cy5jb20vY3JlY2Vtb3MtY29udGlnby9kZS11bmEtYXJxdWl0ZWN0dXJhLXRyYWRpY2lvbmFsLWEtbWljcm9zZXJ2aWNpb3MvIn0sImlzVGVtcG9yYXJ5IjpmYWxzZX1dfQ==&quot;},{&quot;citationID&quot;:&quot;MENDELEY_CITATION_8fd6f3a4-fac7-458a-92ed-391b3cc542f9&quot;,&quot;properties&quot;:{&quot;noteIndex&quot;:0},&quot;isEdited&quot;:false,&quot;manualOverride&quot;:{&quot;isManuallyOverridden&quot;:false,&quot;citeprocText&quot;:&quot;[5]&quot;,&quot;manualOverrideText&quot;:&quot;&quot;},&quot;citationTag&quot;:&quot;MENDELEY_CITATION_v3_eyJjaXRhdGlvbklEIjoiTUVOREVMRVlfQ0lUQVRJT05fOGZkNmYzYTQtZmFjNy00NThhLTkyZWQtMzkxYjNjYzU0MmY5IiwicHJvcGVydGllcyI6eyJub3RlSW5kZXgiOjB9LCJpc0VkaXRlZCI6ZmFsc2UsIm1hbnVhbE92ZXJyaWRlIjp7ImlzTWFudWFsbHlPdmVycmlkZGVuIjpmYWxzZSwiY2l0ZXByb2NUZXh0IjoiWzVdIiwibWFudWFsT3ZlcnJpZGVUZXh0IjoiIn0sImNpdGF0aW9uSXRlbXMiOlt7ImlkIjoiNmE4MzAyNjktZTQ4NS0zZmMxLTgzYzItNDFhMzlkNjUzNGFhIiwiaXRlbURhdGEiOnsidHlwZSI6IndlYnBhZ2UiLCJpZCI6IjZhODMwMjY5LWU0ODUtM2ZjMS04M2MyLTQxYTM5ZDY1MzRhYSIsInRpdGxlIjoiRXN0dWRpbyBkZSBjYXNvOiBjw7NtbyBHcm91cG9uIGVzY2FsYSBsYXMgb2ZlcnRhcyBwZXJzb25hbGl6YWRhcyBhIDQ4IG1pbGxvbmVzIGRlIGNsaWVudGVzIGEgdGllbXBvIC0gRmFzdG5Gb3J3YXJkIEJsb2ciLCJhY2Nlc3NlZCI6eyJkYXRlLXBhcnRzIjpbWzIwMjIsMyw2XV19LCJVUkwiOiJodHRwczovL2Zhc3RuZm9yd2FyZC5ibG9nL2Nhc2Utc3R1ZHktaG93LWdyb3Vwb24tc2NhbGVzLXBlcnNvbmFsaXNlZC1vZmZlcnMtdG8tNDgtbWlsbGlvbi1jdXN0b21lcnMtb24tdGltZS8ifSwiaXNUZW1wb3JhcnkiOmZhbHNlfV19&quot;,&quot;citationItems&quot;:[{&quot;id&quot;:&quot;6a830269-e485-3fc1-83c2-41a39d6534aa&quot;,&quot;itemData&quot;:{&quot;type&quot;:&quot;webpage&quot;,&quot;id&quot;:&quot;6a830269-e485-3fc1-83c2-41a39d6534aa&quot;,&quot;title&quot;:&quot;Estudio de caso: cómo Groupon escala las ofertas personalizadas a 48 millones de clientes a tiempo - FastnForward Blog&quot;,&quot;accessed&quot;:{&quot;date-parts&quot;:[[2022,3,6]]},&quot;URL&quot;:&quot;https://fastnforward.blog/case-study-how-groupon-scales-personalised-offers-to-48-million-customers-on-time/&quot;},&quot;isTemporary&quot;:false}]},{&quot;citationID&quot;:&quot;MENDELEY_CITATION_684a220e-1230-4f00-ab35-612bc8c95ba1&quot;,&quot;properties&quot;:{&quot;noteIndex&quot;:0},&quot;isEdited&quot;:false,&quot;manualOverride&quot;:{&quot;isManuallyOverridden&quot;:false,&quot;citeprocText&quot;:&quot;[5]&quot;,&quot;manualOverrideText&quot;:&quot;&quot;},&quot;citationTag&quot;:&quot;MENDELEY_CITATION_v3_eyJjaXRhdGlvbklEIjoiTUVOREVMRVlfQ0lUQVRJT05fNjg0YTIyMGUtMTIzMC00ZjAwLWFiMzUtNjEyYmM4Yzk1YmExIiwicHJvcGVydGllcyI6eyJub3RlSW5kZXgiOjB9LCJpc0VkaXRlZCI6ZmFsc2UsIm1hbnVhbE92ZXJyaWRlIjp7ImlzTWFudWFsbHlPdmVycmlkZGVuIjpmYWxzZSwiY2l0ZXByb2NUZXh0IjoiWzVdIiwibWFudWFsT3ZlcnJpZGVUZXh0IjoiIn0sImNpdGF0aW9uSXRlbXMiOlt7ImlkIjoiNmE4MzAyNjktZTQ4NS0zZmMxLTgzYzItNDFhMzlkNjUzNGFhIiwiaXRlbURhdGEiOnsidHlwZSI6IndlYnBhZ2UiLCJpZCI6IjZhODMwMjY5LWU0ODUtM2ZjMS04M2MyLTQxYTM5ZDY1MzRhYSIsInRpdGxlIjoiRXN0dWRpbyBkZSBjYXNvOiBjw7NtbyBHcm91cG9uIGVzY2FsYSBsYXMgb2ZlcnRhcyBwZXJzb25hbGl6YWRhcyBhIDQ4IG1pbGxvbmVzIGRlIGNsaWVudGVzIGEgdGllbXBvIC0gRmFzdG5Gb3J3YXJkIEJsb2ciLCJhY2Nlc3NlZCI6eyJkYXRlLXBhcnRzIjpbWzIwMjIsMyw2XV19LCJVUkwiOiJodHRwczovL2Zhc3RuZm9yd2FyZC5ibG9nL2Nhc2Utc3R1ZHktaG93LWdyb3Vwb24tc2NhbGVzLXBlcnNvbmFsaXNlZC1vZmZlcnMtdG8tNDgtbWlsbGlvbi1jdXN0b21lcnMtb24tdGltZS8ifSwiaXNUZW1wb3JhcnkiOmZhbHNlfV19&quot;,&quot;citationItems&quot;:[{&quot;id&quot;:&quot;6a830269-e485-3fc1-83c2-41a39d6534aa&quot;,&quot;itemData&quot;:{&quot;type&quot;:&quot;webpage&quot;,&quot;id&quot;:&quot;6a830269-e485-3fc1-83c2-41a39d6534aa&quot;,&quot;title&quot;:&quot;Estudio de caso: cómo Groupon escala las ofertas personalizadas a 48 millones de clientes a tiempo - FastnForward Blog&quot;,&quot;accessed&quot;:{&quot;date-parts&quot;:[[2022,3,6]]},&quot;URL&quot;:&quot;https://fastnforward.blog/case-study-how-groupon-scales-personalised-offers-to-48-million-customers-on-time/&quot;},&quot;isTemporary&quot;:false}]}]"/>
    <we:property name="MENDELEY_CITATIONS_STYLE" value="&quot;https://www.zotero.org/styles/ieee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429FD-1C98-4E46-A4E4-5447776C0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5</Pages>
  <Words>1346</Words>
  <Characters>7407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ISRAEL FERNANDEZ SANGUCHO</dc:creator>
  <cp:keywords/>
  <dc:description/>
  <cp:lastModifiedBy>Cristian Fernández</cp:lastModifiedBy>
  <cp:revision>10</cp:revision>
  <dcterms:created xsi:type="dcterms:W3CDTF">2022-02-27T20:40:00Z</dcterms:created>
  <dcterms:modified xsi:type="dcterms:W3CDTF">2022-03-08T03:43:00Z</dcterms:modified>
</cp:coreProperties>
</file>