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471F2" w14:textId="77777777" w:rsidR="007515C1" w:rsidRPr="007515C1" w:rsidRDefault="007515C1" w:rsidP="007515C1">
      <w:pPr>
        <w:widowControl w:val="0"/>
        <w:autoSpaceDE w:val="0"/>
        <w:autoSpaceDN w:val="0"/>
        <w:spacing w:before="78" w:after="0" w:line="338" w:lineRule="auto"/>
        <w:ind w:left="2417" w:right="2565"/>
        <w:jc w:val="center"/>
        <w:rPr>
          <w:rFonts w:ascii="Corbel" w:eastAsia="Calibri" w:hAnsi="Corbel" w:cs="Calibri"/>
          <w:b/>
          <w:lang w:val="es-ES"/>
        </w:rPr>
      </w:pPr>
      <w:r w:rsidRPr="007515C1">
        <w:rPr>
          <w:rFonts w:ascii="Calibri" w:eastAsia="Calibri" w:hAnsi="Calibri" w:cs="Calibri"/>
          <w:noProof/>
          <w:lang w:val="es-ES"/>
        </w:rPr>
        <w:drawing>
          <wp:anchor distT="0" distB="0" distL="0" distR="0" simplePos="0" relativeHeight="251659264" behindDoc="0" locked="0" layoutInCell="1" allowOverlap="1" wp14:anchorId="6FF9232A" wp14:editId="43C6FCFE">
            <wp:simplePos x="0" y="0"/>
            <wp:positionH relativeFrom="page">
              <wp:posOffset>6210300</wp:posOffset>
            </wp:positionH>
            <wp:positionV relativeFrom="paragraph">
              <wp:posOffset>58188</wp:posOffset>
            </wp:positionV>
            <wp:extent cx="967740" cy="848868"/>
            <wp:effectExtent l="0" t="0" r="0" b="0"/>
            <wp:wrapNone/>
            <wp:docPr id="1" name="image1.jpeg" descr="Imagen que contiene paragu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Imagen que contiene paraguas&#10;&#10;Descripción generada automáticamente"/>
                    <pic:cNvPicPr/>
                  </pic:nvPicPr>
                  <pic:blipFill>
                    <a:blip r:embed="rId5" cstate="print"/>
                    <a:stretch>
                      <a:fillRect/>
                    </a:stretch>
                  </pic:blipFill>
                  <pic:spPr>
                    <a:xfrm>
                      <a:off x="0" y="0"/>
                      <a:ext cx="967740" cy="848868"/>
                    </a:xfrm>
                    <a:prstGeom prst="rect">
                      <a:avLst/>
                    </a:prstGeom>
                  </pic:spPr>
                </pic:pic>
              </a:graphicData>
            </a:graphic>
          </wp:anchor>
        </w:drawing>
      </w:r>
      <w:r w:rsidRPr="007515C1">
        <w:rPr>
          <w:rFonts w:ascii="Calibri" w:eastAsia="Calibri" w:hAnsi="Calibri" w:cs="Calibri"/>
          <w:noProof/>
          <w:lang w:val="es-ES"/>
        </w:rPr>
        <w:drawing>
          <wp:anchor distT="0" distB="0" distL="0" distR="0" simplePos="0" relativeHeight="251660288" behindDoc="0" locked="0" layoutInCell="1" allowOverlap="1" wp14:anchorId="43E46421" wp14:editId="2BE2273F">
            <wp:simplePos x="0" y="0"/>
            <wp:positionH relativeFrom="page">
              <wp:posOffset>723900</wp:posOffset>
            </wp:positionH>
            <wp:positionV relativeFrom="paragraph">
              <wp:posOffset>27708</wp:posOffset>
            </wp:positionV>
            <wp:extent cx="694944" cy="839724"/>
            <wp:effectExtent l="0" t="0" r="0" b="0"/>
            <wp:wrapNone/>
            <wp:docPr id="3" name="image2.jpeg"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Logotipo&#10;&#10;Descripción generada automáticamente con confianza media"/>
                    <pic:cNvPicPr/>
                  </pic:nvPicPr>
                  <pic:blipFill>
                    <a:blip r:embed="rId6" cstate="print"/>
                    <a:stretch>
                      <a:fillRect/>
                    </a:stretch>
                  </pic:blipFill>
                  <pic:spPr>
                    <a:xfrm>
                      <a:off x="0" y="0"/>
                      <a:ext cx="694944" cy="839724"/>
                    </a:xfrm>
                    <a:prstGeom prst="rect">
                      <a:avLst/>
                    </a:prstGeom>
                  </pic:spPr>
                </pic:pic>
              </a:graphicData>
            </a:graphic>
          </wp:anchor>
        </w:drawing>
      </w:r>
      <w:r w:rsidRPr="007515C1">
        <w:rPr>
          <w:rFonts w:ascii="Century Schoolbook" w:eastAsia="Calibri" w:hAnsi="Century Schoolbook" w:cs="Calibri"/>
          <w:b/>
          <w:sz w:val="24"/>
          <w:lang w:val="es-ES"/>
        </w:rPr>
        <w:t xml:space="preserve">ESCUELA POLITÉCNICA NACIONAL </w:t>
      </w:r>
      <w:r w:rsidRPr="007515C1">
        <w:rPr>
          <w:rFonts w:ascii="Corbel" w:eastAsia="Calibri" w:hAnsi="Corbel" w:cs="Calibri"/>
          <w:b/>
          <w:sz w:val="24"/>
          <w:lang w:val="es-ES"/>
        </w:rPr>
        <w:t xml:space="preserve">FACULTAD DE INGENIERÍA DE SISTEMAS </w:t>
      </w:r>
      <w:r w:rsidRPr="007515C1">
        <w:rPr>
          <w:rFonts w:ascii="Corbel" w:eastAsia="Calibri" w:hAnsi="Corbel" w:cs="Calibri"/>
          <w:b/>
          <w:lang w:val="es-ES"/>
        </w:rPr>
        <w:t>INGENIERÍA EN COMPUTACIÓN</w:t>
      </w:r>
    </w:p>
    <w:p w14:paraId="3523FB40" w14:textId="77777777" w:rsidR="007515C1" w:rsidRPr="007515C1" w:rsidRDefault="007515C1" w:rsidP="007515C1">
      <w:pPr>
        <w:widowControl w:val="0"/>
        <w:autoSpaceDE w:val="0"/>
        <w:autoSpaceDN w:val="0"/>
        <w:spacing w:after="0" w:line="240" w:lineRule="auto"/>
        <w:rPr>
          <w:rFonts w:ascii="Corbel" w:eastAsia="Calibri" w:hAnsi="Calibri" w:cs="Calibri"/>
          <w:b/>
          <w:lang w:val="es-ES"/>
        </w:rPr>
      </w:pPr>
    </w:p>
    <w:p w14:paraId="406A91C7" w14:textId="77777777" w:rsidR="007515C1" w:rsidRPr="007515C1" w:rsidRDefault="007515C1" w:rsidP="007515C1">
      <w:pPr>
        <w:widowControl w:val="0"/>
        <w:autoSpaceDE w:val="0"/>
        <w:autoSpaceDN w:val="0"/>
        <w:spacing w:after="0" w:line="240" w:lineRule="auto"/>
        <w:rPr>
          <w:rFonts w:ascii="Corbel" w:eastAsia="Calibri" w:hAnsi="Calibri" w:cs="Calibri"/>
          <w:b/>
          <w:lang w:val="es-ES"/>
        </w:rPr>
      </w:pPr>
    </w:p>
    <w:p w14:paraId="53675CBA" w14:textId="77777777" w:rsidR="007515C1" w:rsidRPr="007515C1" w:rsidRDefault="007515C1" w:rsidP="007515C1">
      <w:pPr>
        <w:widowControl w:val="0"/>
        <w:autoSpaceDE w:val="0"/>
        <w:autoSpaceDN w:val="0"/>
        <w:spacing w:before="7" w:after="0" w:line="240" w:lineRule="auto"/>
        <w:rPr>
          <w:rFonts w:ascii="Corbel" w:eastAsia="Calibri" w:hAnsi="Calibri" w:cs="Calibri"/>
          <w:b/>
          <w:sz w:val="20"/>
          <w:lang w:val="es-ES"/>
        </w:rPr>
      </w:pPr>
    </w:p>
    <w:p w14:paraId="3FD366F2" w14:textId="2C213592" w:rsidR="007515C1" w:rsidRDefault="007515C1" w:rsidP="007515C1">
      <w:pPr>
        <w:widowControl w:val="0"/>
        <w:autoSpaceDE w:val="0"/>
        <w:autoSpaceDN w:val="0"/>
        <w:spacing w:after="0" w:line="240" w:lineRule="auto"/>
        <w:ind w:left="2417" w:right="2639"/>
        <w:jc w:val="center"/>
        <w:rPr>
          <w:rFonts w:ascii="Calibri" w:eastAsia="Calibri" w:hAnsi="Calibri" w:cs="Calibri"/>
          <w:b/>
          <w:bCs/>
          <w:sz w:val="32"/>
          <w:szCs w:val="32"/>
          <w:lang w:val="es-ES"/>
        </w:rPr>
      </w:pPr>
      <w:r>
        <w:rPr>
          <w:rFonts w:ascii="Calibri" w:eastAsia="Calibri" w:hAnsi="Calibri" w:cs="Calibri"/>
          <w:b/>
          <w:bCs/>
          <w:sz w:val="32"/>
          <w:szCs w:val="32"/>
          <w:lang w:val="es-ES"/>
        </w:rPr>
        <w:t>APLICACIONES WEB</w:t>
      </w:r>
    </w:p>
    <w:p w14:paraId="11CEEFF3" w14:textId="03054FA9" w:rsidR="007515C1" w:rsidRPr="007515C1" w:rsidRDefault="007515C1" w:rsidP="007515C1">
      <w:pPr>
        <w:widowControl w:val="0"/>
        <w:autoSpaceDE w:val="0"/>
        <w:autoSpaceDN w:val="0"/>
        <w:spacing w:after="0" w:line="240" w:lineRule="auto"/>
        <w:ind w:left="2417" w:right="2639"/>
        <w:jc w:val="center"/>
        <w:rPr>
          <w:rFonts w:ascii="Calibri" w:eastAsia="Calibri" w:hAnsi="Calibri" w:cs="Calibri"/>
          <w:b/>
          <w:bCs/>
          <w:sz w:val="32"/>
          <w:szCs w:val="32"/>
          <w:lang w:val="es-ES"/>
        </w:rPr>
      </w:pPr>
      <w:r w:rsidRPr="007515C1">
        <w:rPr>
          <w:rFonts w:ascii="Calibri" w:eastAsia="Calibri" w:hAnsi="Calibri" w:cs="Calibri"/>
          <w:b/>
          <w:bCs/>
          <w:sz w:val="28"/>
          <w:szCs w:val="28"/>
          <w:lang w:val="es-ES"/>
        </w:rPr>
        <w:t>Andrés</w:t>
      </w:r>
      <w:r>
        <w:rPr>
          <w:rFonts w:ascii="Calibri" w:eastAsia="Calibri" w:hAnsi="Calibri" w:cs="Calibri"/>
          <w:b/>
          <w:bCs/>
          <w:sz w:val="28"/>
          <w:szCs w:val="28"/>
          <w:lang w:val="es-ES"/>
        </w:rPr>
        <w:t xml:space="preserve"> García</w:t>
      </w:r>
    </w:p>
    <w:p w14:paraId="76597D51" w14:textId="54F1E39A" w:rsidR="007515C1" w:rsidRPr="007515C1" w:rsidRDefault="007515C1" w:rsidP="007515C1">
      <w:pPr>
        <w:widowControl w:val="0"/>
        <w:autoSpaceDE w:val="0"/>
        <w:autoSpaceDN w:val="0"/>
        <w:spacing w:before="125" w:after="0" w:line="415" w:lineRule="auto"/>
        <w:ind w:left="4072" w:right="4292" w:firstLine="5"/>
        <w:jc w:val="center"/>
        <w:outlineLvl w:val="1"/>
        <w:rPr>
          <w:rFonts w:ascii="Calibri" w:eastAsia="Calibri" w:hAnsi="Calibri" w:cs="Calibri"/>
          <w:b/>
          <w:bCs/>
          <w:sz w:val="28"/>
          <w:szCs w:val="28"/>
          <w:lang w:val="es-ES"/>
        </w:rPr>
      </w:pPr>
      <w:r w:rsidRPr="007515C1">
        <w:rPr>
          <w:rFonts w:ascii="Calibri" w:eastAsia="Calibri" w:hAnsi="Calibri" w:cs="Calibri"/>
          <w:b/>
          <w:bCs/>
          <w:sz w:val="28"/>
          <w:szCs w:val="28"/>
          <w:lang w:val="es-ES"/>
        </w:rPr>
        <w:t>PERIODO: 202</w:t>
      </w:r>
      <w:r>
        <w:rPr>
          <w:rFonts w:ascii="Calibri" w:eastAsia="Calibri" w:hAnsi="Calibri" w:cs="Calibri"/>
          <w:b/>
          <w:bCs/>
          <w:sz w:val="28"/>
          <w:szCs w:val="28"/>
          <w:lang w:val="es-ES"/>
        </w:rPr>
        <w:t>1</w:t>
      </w:r>
      <w:r w:rsidRPr="007515C1">
        <w:rPr>
          <w:rFonts w:ascii="Calibri" w:eastAsia="Calibri" w:hAnsi="Calibri" w:cs="Calibri"/>
          <w:b/>
          <w:bCs/>
          <w:sz w:val="28"/>
          <w:szCs w:val="28"/>
          <w:lang w:val="es-ES"/>
        </w:rPr>
        <w:t xml:space="preserve"> A</w:t>
      </w:r>
    </w:p>
    <w:p w14:paraId="622992FF" w14:textId="38860501" w:rsidR="007515C1" w:rsidRPr="007515C1" w:rsidRDefault="00275B64" w:rsidP="007515C1">
      <w:pPr>
        <w:widowControl w:val="0"/>
        <w:autoSpaceDE w:val="0"/>
        <w:autoSpaceDN w:val="0"/>
        <w:spacing w:before="3" w:after="0" w:line="240" w:lineRule="auto"/>
        <w:ind w:left="2417" w:right="2631"/>
        <w:jc w:val="center"/>
        <w:rPr>
          <w:rFonts w:ascii="Calibri" w:eastAsia="Calibri" w:hAnsi="Calibri" w:cs="Calibri"/>
          <w:b/>
          <w:sz w:val="28"/>
          <w:lang w:val="es-ES"/>
        </w:rPr>
      </w:pPr>
      <w:r>
        <w:rPr>
          <w:rFonts w:ascii="Calibri" w:eastAsia="Calibri" w:hAnsi="Calibri" w:cs="Calibri"/>
          <w:b/>
          <w:sz w:val="28"/>
          <w:lang w:val="es-ES"/>
        </w:rPr>
        <w:t xml:space="preserve">Ensayo </w:t>
      </w:r>
      <w:proofErr w:type="spellStart"/>
      <w:r>
        <w:rPr>
          <w:rFonts w:ascii="Calibri" w:eastAsia="Calibri" w:hAnsi="Calibri" w:cs="Calibri"/>
          <w:b/>
          <w:sz w:val="28"/>
          <w:lang w:val="es-ES"/>
        </w:rPr>
        <w:t>Polifiestas</w:t>
      </w:r>
      <w:proofErr w:type="spellEnd"/>
    </w:p>
    <w:p w14:paraId="4B53A488" w14:textId="4E7063C1" w:rsidR="006D149E" w:rsidRDefault="006D149E" w:rsidP="007515C1">
      <w:pPr>
        <w:rPr>
          <w:lang w:val="es-EC"/>
        </w:rPr>
      </w:pPr>
    </w:p>
    <w:p w14:paraId="486AD563" w14:textId="3AB2471A" w:rsidR="00CE55AA" w:rsidRDefault="00275B64" w:rsidP="00275B64">
      <w:pPr>
        <w:jc w:val="both"/>
        <w:rPr>
          <w:sz w:val="24"/>
          <w:szCs w:val="24"/>
          <w:lang w:val="es-EC"/>
        </w:rPr>
      </w:pPr>
      <w:r w:rsidRPr="009C4122">
        <w:rPr>
          <w:sz w:val="24"/>
          <w:szCs w:val="24"/>
          <w:lang w:val="es-EC"/>
        </w:rPr>
        <w:t xml:space="preserve">     La Escuela Politécnica Nacional cumple su aniversario número 152 por lo que se organizó un evento en línea a través de la plataforma Facebook. Este evento tuvo una serie de retos donde se debía resaltar el aprecio y el respeto que se tiene a la Universidad donde estudiamos.</w:t>
      </w:r>
    </w:p>
    <w:p w14:paraId="645E93F3" w14:textId="77777777" w:rsidR="00A11578" w:rsidRPr="009C4122" w:rsidRDefault="00A11578" w:rsidP="00275B64">
      <w:pPr>
        <w:jc w:val="both"/>
        <w:rPr>
          <w:sz w:val="24"/>
          <w:szCs w:val="24"/>
          <w:lang w:val="es-EC"/>
        </w:rPr>
      </w:pPr>
    </w:p>
    <w:p w14:paraId="148AA390" w14:textId="52CBAD4C" w:rsidR="00275B64" w:rsidRDefault="009C4122" w:rsidP="00275B64">
      <w:pPr>
        <w:jc w:val="both"/>
        <w:rPr>
          <w:sz w:val="24"/>
          <w:szCs w:val="24"/>
          <w:lang w:val="es-EC"/>
        </w:rPr>
      </w:pPr>
      <w:r>
        <w:rPr>
          <w:sz w:val="24"/>
          <w:szCs w:val="24"/>
          <w:lang w:val="es-EC"/>
        </w:rPr>
        <w:t xml:space="preserve">     Como primer punto se presentó un video </w:t>
      </w:r>
      <w:r w:rsidR="00C2287A">
        <w:rPr>
          <w:sz w:val="24"/>
          <w:szCs w:val="24"/>
          <w:lang w:val="es-EC"/>
        </w:rPr>
        <w:t>demostrando lo que es ser un politécnico y lo que al salir de la Universidad conlleva.</w:t>
      </w:r>
      <w:r w:rsidR="00A22468">
        <w:rPr>
          <w:sz w:val="24"/>
          <w:szCs w:val="24"/>
          <w:lang w:val="es-EC"/>
        </w:rPr>
        <w:t xml:space="preserve"> </w:t>
      </w:r>
      <w:r w:rsidR="00275B64" w:rsidRPr="009C4122">
        <w:rPr>
          <w:sz w:val="24"/>
          <w:szCs w:val="24"/>
          <w:lang w:val="es-EC"/>
        </w:rPr>
        <w:t>Como parte del evento se tuvo varias presentaciones de grupos musicales, uno de ellos fue nuestro talentoso coro politécnico, además se presentó una recopilación de los videos de un concurso de canto que se realizó el semestre pasado, donde estudiantes de la institución participaron mostrando sus habilidades sonoras.</w:t>
      </w:r>
    </w:p>
    <w:p w14:paraId="6AC42F79" w14:textId="77777777" w:rsidR="00A11578" w:rsidRDefault="00A11578" w:rsidP="00275B64">
      <w:pPr>
        <w:jc w:val="both"/>
        <w:rPr>
          <w:sz w:val="24"/>
          <w:szCs w:val="24"/>
          <w:lang w:val="es-EC"/>
        </w:rPr>
      </w:pPr>
    </w:p>
    <w:p w14:paraId="6D618204" w14:textId="035E2042" w:rsidR="00BC71D6" w:rsidRDefault="00A11578" w:rsidP="00275B64">
      <w:pPr>
        <w:jc w:val="both"/>
        <w:rPr>
          <w:sz w:val="24"/>
          <w:szCs w:val="24"/>
          <w:lang w:val="es-EC"/>
        </w:rPr>
      </w:pPr>
      <w:r>
        <w:rPr>
          <w:sz w:val="24"/>
          <w:szCs w:val="24"/>
          <w:lang w:val="es-EC"/>
        </w:rPr>
        <w:t xml:space="preserve">     Después, se reprodujo varios videos de las antiguas </w:t>
      </w:r>
      <w:proofErr w:type="spellStart"/>
      <w:r>
        <w:rPr>
          <w:sz w:val="24"/>
          <w:szCs w:val="24"/>
          <w:lang w:val="es-EC"/>
        </w:rPr>
        <w:t>polifiestas</w:t>
      </w:r>
      <w:proofErr w:type="spellEnd"/>
      <w:r>
        <w:rPr>
          <w:sz w:val="24"/>
          <w:szCs w:val="24"/>
          <w:lang w:val="es-EC"/>
        </w:rPr>
        <w:t xml:space="preserve"> realizados por las distintas asociaciones de la Universidad haciendo que recordemos esos hermosos momentos de diversión justo a compañeros. </w:t>
      </w:r>
    </w:p>
    <w:p w14:paraId="4D083BA6" w14:textId="77777777" w:rsidR="00A11578" w:rsidRDefault="00A11578" w:rsidP="00275B64">
      <w:pPr>
        <w:jc w:val="both"/>
        <w:rPr>
          <w:sz w:val="24"/>
          <w:szCs w:val="24"/>
          <w:lang w:val="es-EC"/>
        </w:rPr>
      </w:pPr>
    </w:p>
    <w:p w14:paraId="091FA4B7" w14:textId="124573BD" w:rsidR="00A11578" w:rsidRDefault="00A11578" w:rsidP="00275B64">
      <w:pPr>
        <w:jc w:val="both"/>
        <w:rPr>
          <w:sz w:val="24"/>
          <w:szCs w:val="24"/>
          <w:lang w:val="es-EC"/>
        </w:rPr>
      </w:pPr>
      <w:r>
        <w:rPr>
          <w:sz w:val="24"/>
          <w:szCs w:val="24"/>
          <w:lang w:val="es-EC"/>
        </w:rPr>
        <w:t xml:space="preserve">     Para finalizar el evento, se presentó otros videos con actividades que se realizaron en las facultades para motivar a los estudiantes seguir el ámbito profesional, a parte de eso, crecer como personas, dando servicio a la comunidad que es algo muy importante. También cada facultad presentó los logros académicos que han ganado a lo largo de los años. Aunque no solo fue académico, también lucieron los trofeos ganados en las jornadas deportivas y artísticas.</w:t>
      </w:r>
    </w:p>
    <w:p w14:paraId="0D75CDBD" w14:textId="7B628859" w:rsidR="00A11578" w:rsidRDefault="00A11578" w:rsidP="00275B64">
      <w:pPr>
        <w:jc w:val="both"/>
        <w:rPr>
          <w:sz w:val="24"/>
          <w:szCs w:val="24"/>
          <w:lang w:val="es-EC"/>
        </w:rPr>
      </w:pPr>
    </w:p>
    <w:p w14:paraId="268F59FB" w14:textId="38954D85" w:rsidR="00CE55AA" w:rsidRPr="004F54C6" w:rsidRDefault="00A11578" w:rsidP="00ED5F0D">
      <w:pPr>
        <w:jc w:val="both"/>
        <w:rPr>
          <w:lang w:val="es-EC"/>
        </w:rPr>
      </w:pPr>
      <w:r>
        <w:rPr>
          <w:sz w:val="24"/>
          <w:szCs w:val="24"/>
          <w:lang w:val="es-EC"/>
        </w:rPr>
        <w:lastRenderedPageBreak/>
        <w:t xml:space="preserve">     Se realizaron varios juegos, pero uno de ellos fue una trivia en la cual participaron 52 concursantes los cuales el ganador respondió 16 preguntas correctas de 22, y su premiación se realizó el día siguiente de igual manera por la plataforma Facebook.</w:t>
      </w:r>
    </w:p>
    <w:sectPr w:rsidR="00CE55AA" w:rsidRPr="004F54C6" w:rsidSect="007515C1">
      <w:pgSz w:w="12240" w:h="15840"/>
      <w:pgMar w:top="1440" w:right="1183"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altName w:val="Corbel"/>
    <w:panose1 w:val="020B0503020204020204"/>
    <w:charset w:val="00"/>
    <w:family w:val="swiss"/>
    <w:pitch w:val="variable"/>
    <w:sig w:usb0="A00002EF" w:usb1="4000A44B" w:usb2="00000000" w:usb3="00000000" w:csb0="0000019F" w:csb1="00000000"/>
  </w:font>
  <w:font w:name="Century Schoolbook">
    <w:altName w:val="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70D24"/>
    <w:multiLevelType w:val="hybridMultilevel"/>
    <w:tmpl w:val="97F89DAE"/>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78E"/>
    <w:rsid w:val="00275B64"/>
    <w:rsid w:val="004C318F"/>
    <w:rsid w:val="004F54C6"/>
    <w:rsid w:val="006D149E"/>
    <w:rsid w:val="007515C1"/>
    <w:rsid w:val="00891BD1"/>
    <w:rsid w:val="00895FB0"/>
    <w:rsid w:val="0096708B"/>
    <w:rsid w:val="009C4122"/>
    <w:rsid w:val="00A11578"/>
    <w:rsid w:val="00A22468"/>
    <w:rsid w:val="00BB3F1B"/>
    <w:rsid w:val="00BC71D6"/>
    <w:rsid w:val="00C2287A"/>
    <w:rsid w:val="00CE55AA"/>
    <w:rsid w:val="00EB0865"/>
    <w:rsid w:val="00ED5F0D"/>
    <w:rsid w:val="00FC6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2BE27"/>
  <w15:chartTrackingRefBased/>
  <w15:docId w15:val="{FCE64105-3B37-4FE1-90A2-7C7EF875C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5C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55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281</Words>
  <Characters>1547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WLADIMIR GARCIA CUVI</dc:creator>
  <cp:keywords/>
  <dc:description/>
  <cp:lastModifiedBy>ANDRES WLADIMIR GARCIA CUVI</cp:lastModifiedBy>
  <cp:revision>3</cp:revision>
  <dcterms:created xsi:type="dcterms:W3CDTF">2021-09-30T01:42:00Z</dcterms:created>
  <dcterms:modified xsi:type="dcterms:W3CDTF">2021-09-30T04:30:00Z</dcterms:modified>
</cp:coreProperties>
</file>