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583E1C03" w:rsidR="00C112F2" w:rsidRPr="00A44D04" w:rsidRDefault="00D1435E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Análise do Desempenho Escolar em Matemática no Ensino Secundário</w:t>
      </w:r>
    </w:p>
    <w:p w14:paraId="55F65F5F" w14:textId="4C1D1FD6" w:rsidR="00026813" w:rsidRPr="00A44D04" w:rsidRDefault="00D1435E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Diana Francisco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Lucas Almeida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Rita Pereira</w:t>
      </w:r>
    </w:p>
    <w:p w14:paraId="67B5B359" w14:textId="26DD603B" w:rsidR="00026813" w:rsidRPr="007E57C4" w:rsidRDefault="00D1435E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PL3</w:t>
      </w:r>
      <w:r w:rsidR="00E10367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202100637</w:t>
      </w:r>
    </w:p>
    <w:p w14:paraId="40AE567E" w14:textId="29C85F95" w:rsidR="00026813" w:rsidRPr="007E57C4" w:rsidRDefault="00D1435E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PL3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202100067</w:t>
      </w:r>
    </w:p>
    <w:p w14:paraId="7B38EE98" w14:textId="2C7280B7" w:rsidR="00EB06E8" w:rsidRPr="007E57C4" w:rsidRDefault="00D1435E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PL3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202200170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74E495BA" w14:textId="75276939" w:rsidR="00A44D04" w:rsidRDefault="00E10367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D1435E">
        <w:rPr>
          <w:rFonts w:asciiTheme="minorHAnsi" w:hAnsiTheme="minorHAnsi" w:cs="Arial"/>
          <w:bCs/>
          <w:sz w:val="22"/>
          <w:lang w:val="pt-PT"/>
        </w:rPr>
        <w:t>Este trabalho analisa o desempenho escolar dos alunos do ensino secundário, no âmbito da disciplina de matemática, de duas escolas portuguesas</w:t>
      </w:r>
      <w:r>
        <w:rPr>
          <w:rFonts w:asciiTheme="minorHAnsi" w:hAnsiTheme="minorHAnsi"/>
          <w:sz w:val="22"/>
          <w:lang w:val="pt-PT"/>
        </w:rPr>
        <w:t>.</w:t>
      </w:r>
      <w:r w:rsidR="00D1435E">
        <w:rPr>
          <w:rFonts w:asciiTheme="minorHAnsi" w:hAnsiTheme="minorHAnsi"/>
          <w:sz w:val="22"/>
          <w:lang w:val="pt-PT"/>
        </w:rPr>
        <w:t xml:space="preserve"> Foram escolhidas e estudadas as variáveis: escola; idade; horas de estudo semanal; aulas extras pagas; número de faltas e nota final. A análise incluiu os pontos: estatística descritiva; testes de ajustamento; testes de independência e regressão linear. Conclui-se que as aulas extras pagas influenciam ligeiramente as horas de estudo, e que não existe uma correlação significativa entre o número de faltas e as notas finais.  </w:t>
      </w:r>
    </w:p>
    <w:p w14:paraId="2B02B8BE" w14:textId="77777777" w:rsidR="00516F39" w:rsidRPr="00516F39" w:rsidRDefault="00516F39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0510187" w14:textId="33A93D06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</w:t>
      </w:r>
      <w:r w:rsidR="00B70398">
        <w:rPr>
          <w:rFonts w:asciiTheme="minorHAnsi" w:hAnsiTheme="minorHAnsi" w:cs="Arial"/>
          <w:bCs/>
          <w:sz w:val="22"/>
          <w:lang w:val="pt-PT"/>
        </w:rPr>
        <w:t>desempenho</w:t>
      </w:r>
      <w:r w:rsidR="00C976A9"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B70398">
        <w:rPr>
          <w:rFonts w:asciiTheme="minorHAnsi" w:hAnsiTheme="minorHAnsi" w:cs="Arial"/>
          <w:bCs/>
          <w:sz w:val="22"/>
          <w:lang w:val="pt-PT"/>
        </w:rPr>
        <w:t>escolar; análise estatística; ajustamento; independência; regressão-linear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7374EDC7" w14:textId="50BBEB25" w:rsidR="00787C13" w:rsidRPr="00BE1AF0" w:rsidRDefault="0040462D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O trabalho teve como objetivo a análise do desempenho dos alunos do ensino secundário, em matemática, através dos dados recolhidos de duas escolhas portuguesas. A base de dados foi obtida do repositório “</w:t>
      </w:r>
      <w:r w:rsidRPr="0040462D">
        <w:rPr>
          <w:rFonts w:asciiTheme="minorHAnsi" w:hAnsiTheme="minorHAnsi" w:cstheme="minorHAnsi"/>
          <w:i/>
          <w:iCs/>
          <w:sz w:val="22"/>
          <w:szCs w:val="22"/>
          <w:lang w:val="pt-PT"/>
        </w:rPr>
        <w:t>UCI</w:t>
      </w:r>
      <w:r>
        <w:rPr>
          <w:rFonts w:asciiTheme="minorHAnsi" w:hAnsiTheme="minorHAnsi" w:cstheme="minorHAnsi"/>
          <w:sz w:val="22"/>
          <w:szCs w:val="22"/>
          <w:lang w:val="pt-PT"/>
        </w:rPr>
        <w:t>” e através da mesma, foram selecionadas variáveis convenientes às etapas da análise que seria desenvolvida neste trabalho. A análise visa identificar padrões e relações entre as variáveis escolhidas, contribuindo para a compreensão dos fatores que influenciam o desempenho escolar</w:t>
      </w:r>
      <w:r w:rsidR="00516F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</w:p>
    <w:p w14:paraId="43ACE6F7" w14:textId="7E69E1E3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516F39">
        <w:rPr>
          <w:rFonts w:asciiTheme="minorHAnsi" w:hAnsiTheme="minorHAnsi" w:cs="Arial"/>
          <w:b/>
          <w:bCs/>
          <w:lang w:val="pt-PT"/>
        </w:rPr>
        <w:t>Base de Dados</w:t>
      </w:r>
    </w:p>
    <w:p w14:paraId="1765EB7A" w14:textId="77777777" w:rsidR="00D45D53" w:rsidRDefault="0040462D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 base de dados utilizada foi retirada do repositório “</w:t>
      </w:r>
      <w:r w:rsidRPr="0040462D">
        <w:rPr>
          <w:rFonts w:asciiTheme="minorHAnsi" w:hAnsiTheme="minorHAnsi" w:cstheme="minorHAnsi"/>
          <w:i/>
          <w:iCs/>
          <w:sz w:val="22"/>
          <w:szCs w:val="22"/>
          <w:lang w:val="pt-PT"/>
        </w:rPr>
        <w:t>UCI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”: </w:t>
      </w:r>
      <w:hyperlink r:id="rId8" w:history="1">
        <w:r w:rsidRPr="001B4D99">
          <w:rPr>
            <w:rStyle w:val="Hiperligao"/>
            <w:rFonts w:asciiTheme="minorHAnsi" w:hAnsiTheme="minorHAnsi" w:cstheme="minorHAnsi"/>
            <w:sz w:val="22"/>
            <w:szCs w:val="22"/>
            <w:lang w:val="pt-PT"/>
          </w:rPr>
          <w:t>https://archive.ics.uci.edu/dataset/320/student+performance</w:t>
        </w:r>
      </w:hyperlink>
      <w:r>
        <w:rPr>
          <w:rFonts w:asciiTheme="minorHAnsi" w:hAnsiTheme="minorHAnsi" w:cstheme="minorHAnsi"/>
          <w:sz w:val="22"/>
          <w:szCs w:val="22"/>
          <w:lang w:val="pt-PT"/>
        </w:rPr>
        <w:t xml:space="preserve">, e </w:t>
      </w:r>
      <w:r w:rsidR="00D45D53">
        <w:rPr>
          <w:rFonts w:asciiTheme="minorHAnsi" w:hAnsiTheme="minorHAnsi" w:cstheme="minorHAnsi"/>
          <w:sz w:val="22"/>
          <w:szCs w:val="22"/>
          <w:lang w:val="pt-PT"/>
        </w:rPr>
        <w:t xml:space="preserve">a mesma contém informação sobre um total de 395 alunos, de duas escolhas portuguesas: Gabriel Pereira e </w:t>
      </w:r>
      <w:proofErr w:type="spellStart"/>
      <w:r w:rsidR="00D45D53">
        <w:rPr>
          <w:rFonts w:asciiTheme="minorHAnsi" w:hAnsiTheme="minorHAnsi" w:cstheme="minorHAnsi"/>
          <w:sz w:val="22"/>
          <w:szCs w:val="22"/>
          <w:lang w:val="pt-PT"/>
        </w:rPr>
        <w:t>Mousinho</w:t>
      </w:r>
      <w:proofErr w:type="spellEnd"/>
      <w:r w:rsidR="00D45D53">
        <w:rPr>
          <w:rFonts w:asciiTheme="minorHAnsi" w:hAnsiTheme="minorHAnsi" w:cstheme="minorHAnsi"/>
          <w:sz w:val="22"/>
          <w:szCs w:val="22"/>
          <w:lang w:val="pt-PT"/>
        </w:rPr>
        <w:t xml:space="preserve"> da Silveira</w:t>
      </w:r>
      <w:r w:rsidR="00516F39"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2028A9C1" w14:textId="70A203CB" w:rsidR="00787C13" w:rsidRDefault="00D45D53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As variáveis</w:t>
      </w:r>
      <w:r w:rsidR="0040462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escolhidas para análise foram: </w:t>
      </w:r>
    </w:p>
    <w:p w14:paraId="331C6345" w14:textId="6265E972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Escola: qualitativa nominal (GP, MS)</w:t>
      </w:r>
    </w:p>
    <w:p w14:paraId="3E08E14F" w14:textId="5AC3E645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Idade: quantitativa contínua (15-22 anos)</w:t>
      </w:r>
    </w:p>
    <w:p w14:paraId="652DFB5C" w14:textId="76316DB5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Horas de estudo semanal: qualitativa ordinal (1-4 níveis)</w:t>
      </w:r>
    </w:p>
    <w:p w14:paraId="097B6E34" w14:textId="1ECE1BB0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Aulas extras pagas: qualitativa nominal (sim, não)</w:t>
      </w:r>
    </w:p>
    <w:p w14:paraId="48FEB356" w14:textId="7D33AC85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Número de faltas: quantitativa discreta (0-</w:t>
      </w:r>
      <w:r w:rsidR="005A285F">
        <w:rPr>
          <w:rFonts w:asciiTheme="minorHAnsi" w:hAnsiTheme="minorHAnsi" w:cstheme="minorHAnsi"/>
          <w:sz w:val="22"/>
          <w:szCs w:val="22"/>
          <w:lang w:val="pt-PT"/>
        </w:rPr>
        <w:t>75</w:t>
      </w:r>
      <w:r w:rsidR="00CE7895">
        <w:rPr>
          <w:rFonts w:asciiTheme="minorHAnsi" w:hAnsiTheme="minorHAnsi" w:cstheme="minorHAnsi"/>
          <w:sz w:val="22"/>
          <w:szCs w:val="22"/>
          <w:lang w:val="pt-PT"/>
        </w:rPr>
        <w:t xml:space="preserve"> faltas</w:t>
      </w:r>
      <w:r>
        <w:rPr>
          <w:rFonts w:asciiTheme="minorHAnsi" w:hAnsiTheme="minorHAnsi" w:cstheme="minorHAnsi"/>
          <w:sz w:val="22"/>
          <w:szCs w:val="22"/>
          <w:lang w:val="pt-PT"/>
        </w:rPr>
        <w:t>)</w:t>
      </w:r>
    </w:p>
    <w:p w14:paraId="3A4EF5BF" w14:textId="3B368AFD" w:rsidR="00CE7895" w:rsidRDefault="00CE7895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Nota final: quantitativa contínua (0-20 valores)</w:t>
      </w:r>
    </w:p>
    <w:p w14:paraId="71E25962" w14:textId="45F04942" w:rsidR="000E51EA" w:rsidRPr="00BE1AF0" w:rsidRDefault="000E51EA" w:rsidP="000E51EA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Esta base de dados é composta por 395 alunos, sendo 349 da escola Gabriel Pereira e 46 alunos da escola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Mousinho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da Silveira.</w:t>
      </w:r>
    </w:p>
    <w:p w14:paraId="715E11C6" w14:textId="47F59D3B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16F39">
        <w:rPr>
          <w:rFonts w:asciiTheme="minorHAnsi" w:hAnsiTheme="minorHAnsi" w:cs="Arial"/>
          <w:b/>
          <w:bCs/>
          <w:sz w:val="22"/>
          <w:szCs w:val="22"/>
          <w:lang w:val="pt-PT"/>
        </w:rPr>
        <w:t>Análise Descritiva</w:t>
      </w:r>
    </w:p>
    <w:p w14:paraId="10EAFA52" w14:textId="601AF328" w:rsidR="002A3462" w:rsidRPr="00BE1AF0" w:rsidRDefault="00637181" w:rsidP="006147F1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637181">
        <w:rPr>
          <w:rFonts w:asciiTheme="minorHAnsi" w:hAnsiTheme="minorHAnsi" w:cstheme="minorHAnsi"/>
          <w:sz w:val="22"/>
          <w:szCs w:val="22"/>
          <w:lang w:val="pt-PT"/>
        </w:rPr>
        <w:t>A maioria dos alunos (88%) frequenta a escola Gabriel Pereira (GP), enquanto apenas 1</w:t>
      </w:r>
      <w:r>
        <w:rPr>
          <w:rFonts w:asciiTheme="minorHAnsi" w:hAnsiTheme="minorHAnsi" w:cstheme="minorHAnsi"/>
          <w:sz w:val="22"/>
          <w:szCs w:val="22"/>
          <w:lang w:val="pt-PT"/>
        </w:rPr>
        <w:t>2</w:t>
      </w:r>
      <w:r w:rsidRPr="00637181">
        <w:rPr>
          <w:rFonts w:asciiTheme="minorHAnsi" w:hAnsiTheme="minorHAnsi" w:cstheme="minorHAnsi"/>
          <w:sz w:val="22"/>
          <w:szCs w:val="22"/>
          <w:lang w:val="pt-PT"/>
        </w:rPr>
        <w:t xml:space="preserve">% estão na escola </w:t>
      </w:r>
      <w:proofErr w:type="spellStart"/>
      <w:r w:rsidRPr="00637181">
        <w:rPr>
          <w:rFonts w:asciiTheme="minorHAnsi" w:hAnsiTheme="minorHAnsi" w:cstheme="minorHAnsi"/>
          <w:sz w:val="22"/>
          <w:szCs w:val="22"/>
          <w:lang w:val="pt-PT"/>
        </w:rPr>
        <w:t>Mousinho</w:t>
      </w:r>
      <w:proofErr w:type="spellEnd"/>
      <w:r w:rsidRPr="00637181">
        <w:rPr>
          <w:rFonts w:asciiTheme="minorHAnsi" w:hAnsiTheme="minorHAnsi" w:cstheme="minorHAnsi"/>
          <w:sz w:val="22"/>
          <w:szCs w:val="22"/>
          <w:lang w:val="pt-PT"/>
        </w:rPr>
        <w:t xml:space="preserve"> da Silveira (MS). Essa disparidade é visível no </w:t>
      </w:r>
      <w:r w:rsidRPr="00637181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1</w:t>
      </w:r>
      <w:r w:rsidRPr="00637181">
        <w:rPr>
          <w:rFonts w:asciiTheme="minorHAnsi" w:hAnsiTheme="minorHAnsi" w:cstheme="minorHAnsi"/>
          <w:sz w:val="22"/>
          <w:szCs w:val="22"/>
          <w:lang w:val="pt-PT"/>
        </w:rPr>
        <w:t>, que mostra a predominância da escola GP</w:t>
      </w:r>
      <w:r w:rsidR="00E10367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</w:p>
    <w:p w14:paraId="0B948187" w14:textId="77777777" w:rsidR="00787C13" w:rsidRDefault="00787C13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0F052418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3006A2">
        <w:rPr>
          <w:rFonts w:asciiTheme="minorHAnsi" w:hAnsiTheme="minorHAnsi"/>
        </w:rPr>
        <w:t>Frequências absolutas e relativas da variável “</w:t>
      </w:r>
      <w:r w:rsidR="003006A2" w:rsidRPr="003006A2">
        <w:rPr>
          <w:rFonts w:asciiTheme="minorHAnsi" w:hAnsiTheme="minorHAnsi"/>
          <w:i/>
          <w:iCs/>
        </w:rPr>
        <w:t>escola</w:t>
      </w:r>
      <w:r w:rsidR="003006A2"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</w:tblGrid>
      <w:tr w:rsidR="001D0297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3FD7826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scola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47DBBA5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12B86795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</w:tr>
      <w:tr w:rsidR="001D0297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4F1FDB68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GP</w:t>
            </w:r>
          </w:p>
        </w:tc>
        <w:tc>
          <w:tcPr>
            <w:tcW w:w="1842" w:type="dxa"/>
            <w:vAlign w:val="center"/>
          </w:tcPr>
          <w:p w14:paraId="0E266860" w14:textId="2D0DB08F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349</w:t>
            </w:r>
          </w:p>
        </w:tc>
        <w:tc>
          <w:tcPr>
            <w:tcW w:w="1560" w:type="dxa"/>
            <w:vAlign w:val="center"/>
          </w:tcPr>
          <w:p w14:paraId="727ED56E" w14:textId="45E4EA62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0.8835</w:t>
            </w:r>
          </w:p>
        </w:tc>
      </w:tr>
      <w:tr w:rsidR="001D0297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1A3EA8B1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MS</w:t>
            </w:r>
          </w:p>
        </w:tc>
        <w:tc>
          <w:tcPr>
            <w:tcW w:w="1842" w:type="dxa"/>
            <w:vAlign w:val="center"/>
          </w:tcPr>
          <w:p w14:paraId="5F091CA9" w14:textId="4D2BFA97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46</w:t>
            </w:r>
          </w:p>
        </w:tc>
        <w:tc>
          <w:tcPr>
            <w:tcW w:w="1560" w:type="dxa"/>
            <w:vAlign w:val="center"/>
          </w:tcPr>
          <w:p w14:paraId="7B9D6405" w14:textId="45FA6734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0.1165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C8651F6" w14:textId="77777777" w:rsidR="00787C13" w:rsidRPr="000651FE" w:rsidRDefault="00787C13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1E535724" w14:textId="11FAC17A" w:rsidR="00D07639" w:rsidRPr="00E730DB" w:rsidRDefault="00E730DB" w:rsidP="00E730DB">
      <w:pPr>
        <w:pStyle w:val="Textbody"/>
        <w:widowControl/>
        <w:spacing w:after="0"/>
        <w:ind w:left="1333" w:right="1250"/>
        <w:jc w:val="center"/>
        <w:rPr>
          <w:lang w:val="en-GB"/>
        </w:rPr>
      </w:pPr>
      <w:r w:rsidRPr="00E730DB">
        <w:rPr>
          <w:lang w:val="en-GB"/>
        </w:rPr>
        <w:drawing>
          <wp:inline distT="0" distB="0" distL="0" distR="0" wp14:anchorId="3153BE79" wp14:editId="475AF5E2">
            <wp:extent cx="2238375" cy="2173226"/>
            <wp:effectExtent l="0" t="0" r="0" b="0"/>
            <wp:docPr id="718673390" name="Imagem 1" descr="Uma imagem com texto, captura de ecrã, diagrama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73390" name="Imagem 1" descr="Uma imagem com texto, captura de ecrã, diagrama, Tipo de letra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844" cy="21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5425" w14:textId="77777777" w:rsidR="00D07639" w:rsidRPr="000651FE" w:rsidRDefault="00D07639" w:rsidP="00D07639">
      <w:pPr>
        <w:pStyle w:val="Textbody"/>
        <w:widowControl/>
        <w:spacing w:after="0" w:line="276" w:lineRule="auto"/>
        <w:ind w:right="350"/>
        <w:rPr>
          <w:sz w:val="20"/>
          <w:lang w:val="en-GB"/>
        </w:rPr>
      </w:pPr>
    </w:p>
    <w:p w14:paraId="1D0121EE" w14:textId="63689D36" w:rsidR="00C578D6" w:rsidRPr="007E57C4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 w:rsidR="000651FE">
        <w:rPr>
          <w:rFonts w:asciiTheme="minorHAnsi" w:hAnsiTheme="minorHAnsi"/>
        </w:rPr>
        <w:t>Distribuição das escolas (GP, MS)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30AB5029" w14:textId="5323E48E" w:rsidR="007B6ADD" w:rsidRPr="007B6ADD" w:rsidRDefault="007B6ADD" w:rsidP="007B6ADD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7B6ADD">
        <w:rPr>
          <w:rFonts w:asciiTheme="minorHAnsi" w:hAnsiTheme="minorHAnsi" w:cstheme="minorHAnsi"/>
          <w:sz w:val="22"/>
          <w:szCs w:val="22"/>
          <w:lang w:val="pt-PT"/>
        </w:rPr>
        <w:t>A variável foi categorizada em quatro níveis:</w:t>
      </w:r>
    </w:p>
    <w:p w14:paraId="372EFF4D" w14:textId="107F24D4" w:rsidR="007B6ADD" w:rsidRPr="007B6ADD" w:rsidRDefault="007B6ADD" w:rsidP="007B6ADD">
      <w:pPr>
        <w:pStyle w:val="NormalWeb"/>
        <w:numPr>
          <w:ilvl w:val="0"/>
          <w:numId w:val="14"/>
        </w:numPr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Menos de 2 horas (2</w:t>
      </w:r>
      <w:r>
        <w:rPr>
          <w:rFonts w:asciiTheme="minorHAnsi" w:hAnsiTheme="minorHAnsi" w:cstheme="minorHAnsi"/>
          <w:sz w:val="22"/>
          <w:szCs w:val="20"/>
          <w:lang w:val="pt-PT"/>
        </w:rPr>
        <w:t>7</w:t>
      </w:r>
      <w:r w:rsidRPr="007B6ADD">
        <w:rPr>
          <w:rFonts w:asciiTheme="minorHAnsi" w:hAnsiTheme="minorHAnsi" w:cstheme="minorHAnsi"/>
          <w:sz w:val="22"/>
          <w:szCs w:val="20"/>
          <w:lang w:val="pt-PT"/>
        </w:rPr>
        <w:t>% dos alunos).</w:t>
      </w:r>
    </w:p>
    <w:p w14:paraId="2104EE9D" w14:textId="78B49DA6" w:rsidR="007B6ADD" w:rsidRPr="007B6ADD" w:rsidRDefault="007B6ADD" w:rsidP="007B6ADD">
      <w:pPr>
        <w:pStyle w:val="NormalWeb"/>
        <w:numPr>
          <w:ilvl w:val="0"/>
          <w:numId w:val="14"/>
        </w:numPr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Entre 2 e 5 horas (50%).</w:t>
      </w:r>
    </w:p>
    <w:p w14:paraId="5542B501" w14:textId="4410D1D4" w:rsidR="007B6ADD" w:rsidRPr="007B6ADD" w:rsidRDefault="007B6ADD" w:rsidP="007B6ADD">
      <w:pPr>
        <w:pStyle w:val="NormalWeb"/>
        <w:numPr>
          <w:ilvl w:val="0"/>
          <w:numId w:val="14"/>
        </w:numPr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Entre 5 e 10 horas (16%).</w:t>
      </w:r>
    </w:p>
    <w:p w14:paraId="74BE660B" w14:textId="2C9CDF25" w:rsidR="007B6ADD" w:rsidRDefault="007B6ADD" w:rsidP="007B6ADD">
      <w:pPr>
        <w:pStyle w:val="NormalWeb"/>
        <w:numPr>
          <w:ilvl w:val="0"/>
          <w:numId w:val="14"/>
        </w:numPr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Mais de 10 horas (</w:t>
      </w:r>
      <w:r>
        <w:rPr>
          <w:rFonts w:asciiTheme="minorHAnsi" w:hAnsiTheme="minorHAnsi" w:cstheme="minorHAnsi"/>
          <w:sz w:val="22"/>
          <w:szCs w:val="20"/>
          <w:lang w:val="pt-PT"/>
        </w:rPr>
        <w:t>7</w:t>
      </w:r>
      <w:r w:rsidRPr="007B6ADD">
        <w:rPr>
          <w:rFonts w:asciiTheme="minorHAnsi" w:hAnsiTheme="minorHAnsi" w:cstheme="minorHAnsi"/>
          <w:sz w:val="22"/>
          <w:szCs w:val="20"/>
          <w:lang w:val="pt-PT"/>
        </w:rPr>
        <w:t>%).</w:t>
      </w:r>
    </w:p>
    <w:p w14:paraId="3E1163AE" w14:textId="6CC36924" w:rsidR="00D02DFD" w:rsidRPr="007B6ADD" w:rsidRDefault="007B6ADD" w:rsidP="007B6ADD">
      <w:pPr>
        <w:pStyle w:val="NormalWeb"/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O </w:t>
      </w:r>
      <w:r w:rsidRPr="007B6ADD">
        <w:rPr>
          <w:rFonts w:asciiTheme="minorHAnsi" w:hAnsiTheme="minorHAnsi" w:cstheme="minorHAnsi"/>
          <w:b/>
          <w:bCs/>
          <w:sz w:val="22"/>
          <w:szCs w:val="20"/>
          <w:lang w:val="pt-PT"/>
        </w:rPr>
        <w:t>Gráfico 2</w:t>
      </w:r>
      <w:r w:rsidRPr="007B6ADD">
        <w:rPr>
          <w:rFonts w:asciiTheme="minorHAnsi" w:hAnsiTheme="minorHAnsi" w:cstheme="minorHAnsi"/>
          <w:sz w:val="22"/>
          <w:szCs w:val="20"/>
          <w:lang w:val="pt-PT"/>
        </w:rPr>
        <w:t> ilustra que a maioria dos alunos estuda entre 2 e 5 horas por semana, seguido por aqueles que estudam menos de 2 horas. Poucos alunos dedicam mais de 10 horas semanais ao estudo.</w:t>
      </w:r>
    </w:p>
    <w:p w14:paraId="6AFDF64C" w14:textId="77777777" w:rsidR="005D280A" w:rsidRDefault="005D280A" w:rsidP="005D280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BDEB90C" w14:textId="3429D19F" w:rsidR="005D280A" w:rsidRPr="007E57C4" w:rsidRDefault="005D280A" w:rsidP="005D280A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Tabela</w:t>
      </w:r>
      <w:r w:rsidRPr="00E10367">
        <w:rPr>
          <w:rFonts w:asciiTheme="minorHAnsi" w:hAnsiTheme="minorHAnsi"/>
          <w:b/>
        </w:rPr>
        <w:t xml:space="preserve"> </w:t>
      </w:r>
      <w:r w:rsidR="00687937">
        <w:rPr>
          <w:rFonts w:asciiTheme="minorHAnsi" w:hAnsiTheme="minorHAnsi"/>
          <w:b/>
        </w:rPr>
        <w:t>2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 w:rsidRPr="003006A2">
        <w:rPr>
          <w:rFonts w:asciiTheme="minorHAnsi" w:hAnsiTheme="minorHAnsi"/>
          <w:i/>
          <w:iCs/>
        </w:rPr>
        <w:t>es</w:t>
      </w:r>
      <w:r w:rsidR="00687937">
        <w:rPr>
          <w:rFonts w:asciiTheme="minorHAnsi" w:hAnsiTheme="minorHAnsi"/>
          <w:i/>
          <w:iCs/>
        </w:rPr>
        <w:t>tudo semanal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"/>
        <w:gridCol w:w="1842"/>
        <w:gridCol w:w="1560"/>
        <w:gridCol w:w="1560"/>
        <w:gridCol w:w="1560"/>
      </w:tblGrid>
      <w:tr w:rsidR="00687937" w:rsidRPr="007E57C4" w14:paraId="32416BBF" w14:textId="24478583" w:rsidTr="00636695">
        <w:trPr>
          <w:jc w:val="center"/>
        </w:trPr>
        <w:tc>
          <w:tcPr>
            <w:tcW w:w="983" w:type="dxa"/>
            <w:shd w:val="clear" w:color="auto" w:fill="E6E6E6"/>
            <w:vAlign w:val="center"/>
          </w:tcPr>
          <w:p w14:paraId="1A6DC985" w14:textId="4181D74A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s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tudo semanal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00D8A3B9" w14:textId="77777777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120DB0B9" w14:textId="77777777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  <w:tc>
          <w:tcPr>
            <w:tcW w:w="1560" w:type="dxa"/>
            <w:shd w:val="clear" w:color="auto" w:fill="E6E6E6"/>
          </w:tcPr>
          <w:p w14:paraId="0E8B6B31" w14:textId="3DFE17CF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acumuladas (NI)</w:t>
            </w:r>
          </w:p>
        </w:tc>
        <w:tc>
          <w:tcPr>
            <w:tcW w:w="1560" w:type="dxa"/>
            <w:shd w:val="clear" w:color="auto" w:fill="E6E6E6"/>
          </w:tcPr>
          <w:p w14:paraId="66D9B9C5" w14:textId="493A19AB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 acumuladas (FI)</w:t>
            </w:r>
          </w:p>
        </w:tc>
      </w:tr>
      <w:tr w:rsidR="00687937" w:rsidRPr="007E57C4" w14:paraId="37E692DD" w14:textId="49B8A9D6" w:rsidTr="00636695">
        <w:trPr>
          <w:jc w:val="center"/>
        </w:trPr>
        <w:tc>
          <w:tcPr>
            <w:tcW w:w="983" w:type="dxa"/>
            <w:vAlign w:val="center"/>
          </w:tcPr>
          <w:p w14:paraId="12CF48C2" w14:textId="1FA38C82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&lt;2h</w:t>
            </w:r>
          </w:p>
        </w:tc>
        <w:tc>
          <w:tcPr>
            <w:tcW w:w="1842" w:type="dxa"/>
            <w:vAlign w:val="center"/>
          </w:tcPr>
          <w:p w14:paraId="3526E573" w14:textId="762CBDEC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105</w:t>
            </w:r>
          </w:p>
        </w:tc>
        <w:tc>
          <w:tcPr>
            <w:tcW w:w="1560" w:type="dxa"/>
            <w:vAlign w:val="center"/>
          </w:tcPr>
          <w:p w14:paraId="303D39FE" w14:textId="02F93E8D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>
              <w:rPr>
                <w:rFonts w:asciiTheme="minorHAnsi" w:hAnsiTheme="minorHAnsi"/>
                <w:sz w:val="20"/>
                <w:lang w:val="pt-PT"/>
              </w:rPr>
              <w:t>2658</w:t>
            </w:r>
          </w:p>
        </w:tc>
        <w:tc>
          <w:tcPr>
            <w:tcW w:w="1560" w:type="dxa"/>
          </w:tcPr>
          <w:p w14:paraId="1C82746C" w14:textId="2A5FABD0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105</w:t>
            </w:r>
          </w:p>
        </w:tc>
        <w:tc>
          <w:tcPr>
            <w:tcW w:w="1560" w:type="dxa"/>
          </w:tcPr>
          <w:p w14:paraId="4C584677" w14:textId="6D0402B7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0.2658</w:t>
            </w:r>
          </w:p>
        </w:tc>
      </w:tr>
      <w:tr w:rsidR="00687937" w:rsidRPr="007E57C4" w14:paraId="332A887D" w14:textId="71942742" w:rsidTr="00636695">
        <w:trPr>
          <w:jc w:val="center"/>
        </w:trPr>
        <w:tc>
          <w:tcPr>
            <w:tcW w:w="983" w:type="dxa"/>
            <w:vAlign w:val="center"/>
          </w:tcPr>
          <w:p w14:paraId="239CF25B" w14:textId="59E22718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entre 2 e 5h</w:t>
            </w:r>
          </w:p>
        </w:tc>
        <w:tc>
          <w:tcPr>
            <w:tcW w:w="1842" w:type="dxa"/>
            <w:vAlign w:val="center"/>
          </w:tcPr>
          <w:p w14:paraId="570A428E" w14:textId="64A23493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198</w:t>
            </w:r>
          </w:p>
        </w:tc>
        <w:tc>
          <w:tcPr>
            <w:tcW w:w="1560" w:type="dxa"/>
            <w:vAlign w:val="center"/>
          </w:tcPr>
          <w:p w14:paraId="3FA835F3" w14:textId="7A1ED856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>
              <w:rPr>
                <w:rFonts w:asciiTheme="minorHAnsi" w:hAnsiTheme="minorHAnsi"/>
                <w:sz w:val="20"/>
                <w:lang w:val="pt-PT"/>
              </w:rPr>
              <w:t>5013</w:t>
            </w:r>
          </w:p>
        </w:tc>
        <w:tc>
          <w:tcPr>
            <w:tcW w:w="1560" w:type="dxa"/>
          </w:tcPr>
          <w:p w14:paraId="7B8E2DEF" w14:textId="46FA520C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303</w:t>
            </w:r>
          </w:p>
        </w:tc>
        <w:tc>
          <w:tcPr>
            <w:tcW w:w="1560" w:type="dxa"/>
          </w:tcPr>
          <w:p w14:paraId="5BB2FB9F" w14:textId="1D96FC53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0.7671</w:t>
            </w:r>
          </w:p>
        </w:tc>
      </w:tr>
      <w:tr w:rsidR="00687937" w:rsidRPr="007E57C4" w14:paraId="428EEC81" w14:textId="77777777" w:rsidTr="00636695">
        <w:trPr>
          <w:jc w:val="center"/>
        </w:trPr>
        <w:tc>
          <w:tcPr>
            <w:tcW w:w="983" w:type="dxa"/>
            <w:vAlign w:val="center"/>
          </w:tcPr>
          <w:p w14:paraId="75346A90" w14:textId="15A6CD42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entre 5 e 10h</w:t>
            </w:r>
          </w:p>
        </w:tc>
        <w:tc>
          <w:tcPr>
            <w:tcW w:w="1842" w:type="dxa"/>
            <w:vAlign w:val="center"/>
          </w:tcPr>
          <w:p w14:paraId="76E91D68" w14:textId="34AFE425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65</w:t>
            </w:r>
          </w:p>
        </w:tc>
        <w:tc>
          <w:tcPr>
            <w:tcW w:w="1560" w:type="dxa"/>
            <w:vAlign w:val="center"/>
          </w:tcPr>
          <w:p w14:paraId="681A0BCD" w14:textId="50CBDB88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0.1646</w:t>
            </w:r>
          </w:p>
        </w:tc>
        <w:tc>
          <w:tcPr>
            <w:tcW w:w="1560" w:type="dxa"/>
          </w:tcPr>
          <w:p w14:paraId="4A439C67" w14:textId="0496AB54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368</w:t>
            </w:r>
          </w:p>
        </w:tc>
        <w:tc>
          <w:tcPr>
            <w:tcW w:w="1560" w:type="dxa"/>
          </w:tcPr>
          <w:p w14:paraId="1ED3E899" w14:textId="57680596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0.9316</w:t>
            </w:r>
          </w:p>
        </w:tc>
      </w:tr>
      <w:tr w:rsidR="00687937" w:rsidRPr="007E57C4" w14:paraId="35918741" w14:textId="77777777" w:rsidTr="00636695">
        <w:trPr>
          <w:jc w:val="center"/>
        </w:trPr>
        <w:tc>
          <w:tcPr>
            <w:tcW w:w="983" w:type="dxa"/>
            <w:vAlign w:val="center"/>
          </w:tcPr>
          <w:p w14:paraId="7149AC6B" w14:textId="30294D7B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&gt;10h</w:t>
            </w:r>
          </w:p>
        </w:tc>
        <w:tc>
          <w:tcPr>
            <w:tcW w:w="1842" w:type="dxa"/>
            <w:vAlign w:val="center"/>
          </w:tcPr>
          <w:p w14:paraId="32687D95" w14:textId="7E247400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27</w:t>
            </w:r>
          </w:p>
        </w:tc>
        <w:tc>
          <w:tcPr>
            <w:tcW w:w="1560" w:type="dxa"/>
            <w:vAlign w:val="center"/>
          </w:tcPr>
          <w:p w14:paraId="6DA68894" w14:textId="6D30CD93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0.0684</w:t>
            </w:r>
          </w:p>
        </w:tc>
        <w:tc>
          <w:tcPr>
            <w:tcW w:w="1560" w:type="dxa"/>
          </w:tcPr>
          <w:p w14:paraId="28D29299" w14:textId="617C424A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395</w:t>
            </w:r>
          </w:p>
        </w:tc>
        <w:tc>
          <w:tcPr>
            <w:tcW w:w="1560" w:type="dxa"/>
          </w:tcPr>
          <w:p w14:paraId="314EC2BD" w14:textId="7707F3B6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</w:tr>
    </w:tbl>
    <w:p w14:paraId="2EA000CD" w14:textId="77777777" w:rsidR="005D280A" w:rsidRPr="000651FE" w:rsidRDefault="005D280A" w:rsidP="005D280A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19E75EE8" w14:textId="21E20DEC" w:rsidR="005D280A" w:rsidRPr="00E730DB" w:rsidRDefault="00E730DB" w:rsidP="00E730DB">
      <w:pPr>
        <w:pStyle w:val="Textbody"/>
        <w:widowControl/>
        <w:spacing w:after="0"/>
        <w:ind w:left="1333" w:right="1250"/>
        <w:jc w:val="center"/>
        <w:rPr>
          <w:lang w:val="en-GB"/>
        </w:rPr>
      </w:pPr>
      <w:r w:rsidRPr="00E730DB">
        <w:rPr>
          <w:lang w:val="en-GB"/>
        </w:rPr>
        <w:drawing>
          <wp:inline distT="0" distB="0" distL="0" distR="0" wp14:anchorId="2DF97D69" wp14:editId="3C1428D7">
            <wp:extent cx="2390775" cy="2439901"/>
            <wp:effectExtent l="0" t="0" r="0" b="0"/>
            <wp:docPr id="1422125274" name="Imagem 1" descr="Uma imagem com texto, captura de ecrã, diagrama, Retângul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5274" name="Imagem 1" descr="Uma imagem com texto, captura de ecrã, diagrama, Retângulo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327" cy="24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33A" w14:textId="77777777" w:rsidR="005D280A" w:rsidRPr="000651FE" w:rsidRDefault="005D280A" w:rsidP="005D280A">
      <w:pPr>
        <w:pStyle w:val="Textbody"/>
        <w:widowControl/>
        <w:spacing w:after="0" w:line="276" w:lineRule="auto"/>
        <w:ind w:right="350"/>
        <w:rPr>
          <w:sz w:val="20"/>
          <w:lang w:val="en-GB"/>
        </w:rPr>
      </w:pPr>
    </w:p>
    <w:p w14:paraId="5B493355" w14:textId="2AD356AA" w:rsidR="005D280A" w:rsidRDefault="005D280A" w:rsidP="005D280A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 w:rsidR="00835FD8">
        <w:rPr>
          <w:rFonts w:asciiTheme="minorHAnsi" w:hAnsiTheme="minorHAnsi"/>
          <w:b/>
        </w:rPr>
        <w:t>2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Distribuição das </w:t>
      </w:r>
      <w:r w:rsidR="00E83A7E">
        <w:rPr>
          <w:rFonts w:asciiTheme="minorHAnsi" w:hAnsiTheme="minorHAnsi"/>
        </w:rPr>
        <w:t>horas de estudo semanal</w:t>
      </w:r>
      <w:r>
        <w:rPr>
          <w:rFonts w:asciiTheme="minorHAnsi" w:hAnsiTheme="minorHAnsi"/>
        </w:rPr>
        <w:t xml:space="preserve"> (</w:t>
      </w:r>
      <w:r w:rsidR="00E83A7E">
        <w:rPr>
          <w:rFonts w:asciiTheme="minorHAnsi" w:hAnsiTheme="minorHAnsi"/>
        </w:rPr>
        <w:t>4 níveis</w:t>
      </w:r>
      <w:r>
        <w:rPr>
          <w:rFonts w:asciiTheme="minorHAnsi" w:hAnsiTheme="minorHAnsi"/>
        </w:rPr>
        <w:t>)</w:t>
      </w:r>
    </w:p>
    <w:p w14:paraId="66B03B05" w14:textId="77777777" w:rsidR="00D02DFD" w:rsidRDefault="00D02DFD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0E633A6" w14:textId="42427044" w:rsidR="00D02DFD" w:rsidRPr="00D3137F" w:rsidRDefault="00D3137F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D3137F">
        <w:rPr>
          <w:rFonts w:asciiTheme="minorHAnsi" w:hAnsiTheme="minorHAnsi" w:cstheme="minorHAnsi"/>
          <w:sz w:val="22"/>
          <w:szCs w:val="22"/>
          <w:lang w:val="pt-PT"/>
        </w:rPr>
        <w:t>Cerca de 54% dos alunos não pagam por aulas extras, enquanto 4</w:t>
      </w:r>
      <w:r>
        <w:rPr>
          <w:rFonts w:asciiTheme="minorHAnsi" w:hAnsiTheme="minorHAnsi" w:cstheme="minorHAnsi"/>
          <w:sz w:val="22"/>
          <w:szCs w:val="22"/>
          <w:lang w:val="pt-PT"/>
        </w:rPr>
        <w:t>6</w:t>
      </w:r>
      <w:r w:rsidRPr="00D3137F">
        <w:rPr>
          <w:rFonts w:asciiTheme="minorHAnsi" w:hAnsiTheme="minorHAnsi" w:cstheme="minorHAnsi"/>
          <w:sz w:val="22"/>
          <w:szCs w:val="22"/>
          <w:lang w:val="pt-PT"/>
        </w:rPr>
        <w:t>% optam por esse recurso. O </w:t>
      </w:r>
      <w:r w:rsidRPr="00D3137F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3</w:t>
      </w:r>
      <w:r w:rsidRPr="00D3137F">
        <w:rPr>
          <w:rFonts w:asciiTheme="minorHAnsi" w:hAnsiTheme="minorHAnsi" w:cstheme="minorHAnsi"/>
          <w:sz w:val="22"/>
          <w:szCs w:val="22"/>
          <w:lang w:val="pt-PT"/>
        </w:rPr>
        <w:t xml:space="preserve"> mostra uma distribuição </w:t>
      </w:r>
      <w:r w:rsidR="00372FB5">
        <w:rPr>
          <w:rFonts w:asciiTheme="minorHAnsi" w:hAnsiTheme="minorHAnsi" w:cstheme="minorHAnsi"/>
          <w:sz w:val="22"/>
          <w:szCs w:val="22"/>
          <w:lang w:val="pt-PT"/>
        </w:rPr>
        <w:t xml:space="preserve">quase </w:t>
      </w:r>
      <w:r w:rsidRPr="00D3137F">
        <w:rPr>
          <w:rFonts w:asciiTheme="minorHAnsi" w:hAnsiTheme="minorHAnsi" w:cstheme="minorHAnsi"/>
          <w:sz w:val="22"/>
          <w:szCs w:val="22"/>
          <w:lang w:val="pt-PT"/>
        </w:rPr>
        <w:t>equilibrada entre as duas categorias</w:t>
      </w:r>
      <w:r w:rsidR="00D02DFD" w:rsidRPr="00D3137F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339EB484" w14:textId="77777777" w:rsidR="00835FD8" w:rsidRDefault="00835FD8" w:rsidP="00835FD8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A7FF5E8" w14:textId="68803387" w:rsidR="00835FD8" w:rsidRPr="007E57C4" w:rsidRDefault="00835FD8" w:rsidP="00835FD8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3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>
        <w:rPr>
          <w:rFonts w:asciiTheme="minorHAnsi" w:hAnsiTheme="minorHAnsi"/>
          <w:i/>
          <w:iCs/>
        </w:rPr>
        <w:t>aulas extras pagas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</w:tblGrid>
      <w:tr w:rsidR="00835FD8" w:rsidRPr="007E57C4" w14:paraId="3EDB5C34" w14:textId="77777777" w:rsidTr="00DA42B7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A09A9D6" w14:textId="4A8FFCED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Aulas extras pagas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FC54770" w14:textId="77777777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7E528593" w14:textId="77777777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</w:tr>
      <w:tr w:rsidR="00835FD8" w:rsidRPr="007E57C4" w14:paraId="5C62BFC5" w14:textId="77777777" w:rsidTr="00DA42B7">
        <w:trPr>
          <w:jc w:val="center"/>
        </w:trPr>
        <w:tc>
          <w:tcPr>
            <w:tcW w:w="794" w:type="dxa"/>
            <w:vAlign w:val="center"/>
          </w:tcPr>
          <w:p w14:paraId="006CFDDA" w14:textId="20156CCC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não</w:t>
            </w:r>
          </w:p>
        </w:tc>
        <w:tc>
          <w:tcPr>
            <w:tcW w:w="1842" w:type="dxa"/>
            <w:vAlign w:val="center"/>
          </w:tcPr>
          <w:p w14:paraId="70534831" w14:textId="3771ACDB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214</w:t>
            </w:r>
          </w:p>
        </w:tc>
        <w:tc>
          <w:tcPr>
            <w:tcW w:w="1560" w:type="dxa"/>
            <w:vAlign w:val="center"/>
          </w:tcPr>
          <w:p w14:paraId="46058241" w14:textId="316E0977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>
              <w:rPr>
                <w:rFonts w:asciiTheme="minorHAnsi" w:hAnsiTheme="minorHAnsi"/>
                <w:sz w:val="20"/>
                <w:lang w:val="pt-PT"/>
              </w:rPr>
              <w:t>5418</w:t>
            </w:r>
          </w:p>
        </w:tc>
      </w:tr>
      <w:tr w:rsidR="00835FD8" w:rsidRPr="007E57C4" w14:paraId="7B806F51" w14:textId="77777777" w:rsidTr="00DA42B7">
        <w:trPr>
          <w:jc w:val="center"/>
        </w:trPr>
        <w:tc>
          <w:tcPr>
            <w:tcW w:w="794" w:type="dxa"/>
            <w:vAlign w:val="center"/>
          </w:tcPr>
          <w:p w14:paraId="5363BF55" w14:textId="7C5C4103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sim</w:t>
            </w:r>
          </w:p>
        </w:tc>
        <w:tc>
          <w:tcPr>
            <w:tcW w:w="1842" w:type="dxa"/>
            <w:vAlign w:val="center"/>
          </w:tcPr>
          <w:p w14:paraId="34B006C2" w14:textId="2EBE1C0A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181</w:t>
            </w:r>
          </w:p>
        </w:tc>
        <w:tc>
          <w:tcPr>
            <w:tcW w:w="1560" w:type="dxa"/>
            <w:vAlign w:val="center"/>
          </w:tcPr>
          <w:p w14:paraId="60000303" w14:textId="3C08C1FD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>
              <w:rPr>
                <w:rFonts w:asciiTheme="minorHAnsi" w:hAnsiTheme="minorHAnsi"/>
                <w:sz w:val="20"/>
                <w:lang w:val="pt-PT"/>
              </w:rPr>
              <w:t>4582</w:t>
            </w:r>
          </w:p>
        </w:tc>
      </w:tr>
    </w:tbl>
    <w:p w14:paraId="093B5F7B" w14:textId="77777777" w:rsidR="00835FD8" w:rsidRPr="007E57C4" w:rsidRDefault="00835FD8" w:rsidP="00835FD8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D2759DF" w14:textId="77777777" w:rsidR="00835FD8" w:rsidRPr="000651FE" w:rsidRDefault="00835FD8" w:rsidP="00835FD8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1E07B9B7" w14:textId="52F6E44B" w:rsidR="00835FD8" w:rsidRPr="000651FE" w:rsidRDefault="00F946CB" w:rsidP="00F946CB">
      <w:pPr>
        <w:pStyle w:val="Textbody"/>
        <w:widowControl/>
        <w:spacing w:after="0"/>
        <w:ind w:left="1333" w:right="1250"/>
        <w:jc w:val="center"/>
        <w:rPr>
          <w:sz w:val="20"/>
          <w:lang w:val="en-GB"/>
        </w:rPr>
      </w:pPr>
      <w:r w:rsidRPr="00F946CB">
        <w:rPr>
          <w:lang w:val="en-GB"/>
        </w:rPr>
        <w:lastRenderedPageBreak/>
        <w:drawing>
          <wp:inline distT="0" distB="0" distL="0" distR="0" wp14:anchorId="203C0D06" wp14:editId="4D11648A">
            <wp:extent cx="2254326" cy="2226607"/>
            <wp:effectExtent l="0" t="0" r="0" b="2540"/>
            <wp:docPr id="1827977987" name="Imagem 1" descr="Uma imagem com texto, captura de ecrã, diagrama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7987" name="Imagem 1" descr="Uma imagem com texto, captura de ecrã, diagrama, Tipo de letra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024" cy="2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4759" w14:textId="53331513" w:rsidR="00BA48E2" w:rsidRDefault="00835FD8" w:rsidP="00717F78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3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Distribuição das </w:t>
      </w:r>
      <w:r>
        <w:rPr>
          <w:rFonts w:asciiTheme="minorHAnsi" w:hAnsiTheme="minorHAnsi"/>
        </w:rPr>
        <w:t>aulas extras pagas</w:t>
      </w:r>
      <w:r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sim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não</w:t>
      </w:r>
      <w:r>
        <w:rPr>
          <w:rFonts w:asciiTheme="minorHAnsi" w:hAnsiTheme="minorHAnsi"/>
        </w:rPr>
        <w:t>)</w:t>
      </w:r>
    </w:p>
    <w:p w14:paraId="3173EA21" w14:textId="77777777" w:rsidR="00D02DFD" w:rsidRDefault="00D02DFD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92C47CB" w14:textId="0E9387DE" w:rsidR="00D02DFD" w:rsidRPr="00372FB5" w:rsidRDefault="00372FB5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372FB5">
        <w:rPr>
          <w:rFonts w:asciiTheme="minorHAnsi" w:hAnsiTheme="minorHAnsi" w:cstheme="minorHAnsi"/>
          <w:sz w:val="22"/>
          <w:szCs w:val="22"/>
          <w:lang w:val="pt-PT"/>
        </w:rPr>
        <w:t>A idade dos alunos varia entre 15 e 22 anos, com a maior concentração nas idades de 16 anos (26%) e 17 anos (2</w:t>
      </w:r>
      <w:r>
        <w:rPr>
          <w:rFonts w:asciiTheme="minorHAnsi" w:hAnsiTheme="minorHAnsi" w:cstheme="minorHAnsi"/>
          <w:sz w:val="22"/>
          <w:szCs w:val="22"/>
          <w:lang w:val="pt-PT"/>
        </w:rPr>
        <w:t>5</w:t>
      </w:r>
      <w:r w:rsidRPr="00372FB5">
        <w:rPr>
          <w:rFonts w:asciiTheme="minorHAnsi" w:hAnsiTheme="minorHAnsi" w:cstheme="minorHAnsi"/>
          <w:sz w:val="22"/>
          <w:szCs w:val="22"/>
          <w:lang w:val="pt-PT"/>
        </w:rPr>
        <w:t>%). O </w:t>
      </w:r>
      <w:r w:rsidRPr="00372FB5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4</w:t>
      </w:r>
      <w:r w:rsidRPr="00372FB5">
        <w:rPr>
          <w:rFonts w:asciiTheme="minorHAnsi" w:hAnsiTheme="minorHAnsi" w:cstheme="minorHAnsi"/>
          <w:sz w:val="22"/>
          <w:szCs w:val="22"/>
          <w:lang w:val="pt-PT"/>
        </w:rPr>
        <w:t xml:space="preserve"> destaca essa distribuição, mostrando que a maioria dos alunos está na faixa etária </w:t>
      </w:r>
      <w:r w:rsidR="0072620D">
        <w:rPr>
          <w:rFonts w:asciiTheme="minorHAnsi" w:hAnsiTheme="minorHAnsi" w:cstheme="minorHAnsi"/>
          <w:sz w:val="22"/>
          <w:szCs w:val="22"/>
          <w:lang w:val="pt-PT"/>
        </w:rPr>
        <w:t>prevista</w:t>
      </w:r>
      <w:r w:rsidRPr="00372FB5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2620D">
        <w:rPr>
          <w:rFonts w:asciiTheme="minorHAnsi" w:hAnsiTheme="minorHAnsi" w:cstheme="minorHAnsi"/>
          <w:sz w:val="22"/>
          <w:szCs w:val="22"/>
          <w:lang w:val="pt-PT"/>
        </w:rPr>
        <w:t xml:space="preserve">para </w:t>
      </w:r>
      <w:r w:rsidRPr="00372FB5">
        <w:rPr>
          <w:rFonts w:asciiTheme="minorHAnsi" w:hAnsiTheme="minorHAnsi" w:cstheme="minorHAnsi"/>
          <w:sz w:val="22"/>
          <w:szCs w:val="22"/>
          <w:lang w:val="pt-PT"/>
        </w:rPr>
        <w:t>o ensino secundário</w:t>
      </w:r>
      <w:r w:rsidR="00D02DFD" w:rsidRPr="00372FB5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0CF39F20" w14:textId="77777777" w:rsidR="00D02DFD" w:rsidRPr="00D02DFD" w:rsidRDefault="00D02DFD" w:rsidP="00D02DFD"/>
    <w:p w14:paraId="66BC2B6C" w14:textId="75E9A717" w:rsidR="00BA48E2" w:rsidRPr="007E57C4" w:rsidRDefault="00BA48E2" w:rsidP="00BA48E2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4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>
        <w:rPr>
          <w:rFonts w:asciiTheme="minorHAnsi" w:hAnsiTheme="minorHAnsi"/>
          <w:i/>
          <w:iCs/>
        </w:rPr>
        <w:t>idade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560"/>
        <w:gridCol w:w="1560"/>
      </w:tblGrid>
      <w:tr w:rsidR="00BA48E2" w:rsidRPr="007E57C4" w14:paraId="6D452B87" w14:textId="2AD23E91" w:rsidTr="00F94D1E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5BDAC572" w14:textId="28E5DCF0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Idade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72D57FE0" w14:textId="77777777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0397AFF0" w14:textId="77777777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  <w:tc>
          <w:tcPr>
            <w:tcW w:w="1560" w:type="dxa"/>
            <w:shd w:val="clear" w:color="auto" w:fill="E6E6E6"/>
          </w:tcPr>
          <w:p w14:paraId="451D4F37" w14:textId="5ACEDF92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acumuladas (NI)</w:t>
            </w:r>
          </w:p>
        </w:tc>
        <w:tc>
          <w:tcPr>
            <w:tcW w:w="1560" w:type="dxa"/>
            <w:shd w:val="clear" w:color="auto" w:fill="E6E6E6"/>
          </w:tcPr>
          <w:p w14:paraId="5EB7023D" w14:textId="37385048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 acumuladas (FI)</w:t>
            </w:r>
          </w:p>
        </w:tc>
      </w:tr>
      <w:tr w:rsidR="00BA48E2" w:rsidRPr="007E57C4" w14:paraId="67DF7530" w14:textId="2DDDB587" w:rsidTr="00F94D1E">
        <w:trPr>
          <w:jc w:val="center"/>
        </w:trPr>
        <w:tc>
          <w:tcPr>
            <w:tcW w:w="794" w:type="dxa"/>
            <w:vAlign w:val="center"/>
          </w:tcPr>
          <w:p w14:paraId="11A3D3BB" w14:textId="5D30B347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15</w:t>
            </w:r>
          </w:p>
        </w:tc>
        <w:tc>
          <w:tcPr>
            <w:tcW w:w="1842" w:type="dxa"/>
            <w:vAlign w:val="center"/>
          </w:tcPr>
          <w:p w14:paraId="54FE5FCF" w14:textId="3AA18D5F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82</w:t>
            </w:r>
          </w:p>
        </w:tc>
        <w:tc>
          <w:tcPr>
            <w:tcW w:w="1560" w:type="dxa"/>
            <w:vAlign w:val="center"/>
          </w:tcPr>
          <w:p w14:paraId="3DAE6EDA" w14:textId="414D9371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>
              <w:rPr>
                <w:rFonts w:asciiTheme="minorHAnsi" w:hAnsiTheme="minorHAnsi"/>
                <w:sz w:val="20"/>
                <w:lang w:val="pt-PT"/>
              </w:rPr>
              <w:t>2076</w:t>
            </w:r>
          </w:p>
        </w:tc>
        <w:tc>
          <w:tcPr>
            <w:tcW w:w="1560" w:type="dxa"/>
          </w:tcPr>
          <w:p w14:paraId="6B846CBC" w14:textId="135ECE05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82</w:t>
            </w:r>
          </w:p>
        </w:tc>
        <w:tc>
          <w:tcPr>
            <w:tcW w:w="1560" w:type="dxa"/>
          </w:tcPr>
          <w:p w14:paraId="2D89CDF1" w14:textId="7CEA00F8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0.2076</w:t>
            </w:r>
          </w:p>
        </w:tc>
      </w:tr>
      <w:tr w:rsidR="00BA48E2" w:rsidRPr="007E57C4" w14:paraId="10E6D845" w14:textId="1AAE5E7C" w:rsidTr="00F94D1E">
        <w:trPr>
          <w:jc w:val="center"/>
        </w:trPr>
        <w:tc>
          <w:tcPr>
            <w:tcW w:w="794" w:type="dxa"/>
            <w:vAlign w:val="center"/>
          </w:tcPr>
          <w:p w14:paraId="029FA408" w14:textId="4103DA00" w:rsidR="00BA48E2" w:rsidRPr="007E57C4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16</w:t>
            </w:r>
          </w:p>
        </w:tc>
        <w:tc>
          <w:tcPr>
            <w:tcW w:w="1842" w:type="dxa"/>
            <w:vAlign w:val="center"/>
          </w:tcPr>
          <w:p w14:paraId="41648878" w14:textId="76861523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104</w:t>
            </w:r>
          </w:p>
        </w:tc>
        <w:tc>
          <w:tcPr>
            <w:tcW w:w="1560" w:type="dxa"/>
            <w:vAlign w:val="center"/>
          </w:tcPr>
          <w:p w14:paraId="48D43AF6" w14:textId="582BAE8F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>
              <w:rPr>
                <w:rFonts w:asciiTheme="minorHAnsi" w:hAnsiTheme="minorHAnsi"/>
                <w:sz w:val="20"/>
                <w:lang w:val="pt-PT"/>
              </w:rPr>
              <w:t>2633</w:t>
            </w:r>
          </w:p>
        </w:tc>
        <w:tc>
          <w:tcPr>
            <w:tcW w:w="1560" w:type="dxa"/>
          </w:tcPr>
          <w:p w14:paraId="5635608F" w14:textId="45274492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186</w:t>
            </w:r>
          </w:p>
        </w:tc>
        <w:tc>
          <w:tcPr>
            <w:tcW w:w="1560" w:type="dxa"/>
          </w:tcPr>
          <w:p w14:paraId="2E6B7CE9" w14:textId="5A2C503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0.4709</w:t>
            </w:r>
          </w:p>
        </w:tc>
      </w:tr>
      <w:tr w:rsidR="00BA48E2" w:rsidRPr="007E57C4" w14:paraId="3BAD3F54" w14:textId="6CA3C385" w:rsidTr="00F94D1E">
        <w:trPr>
          <w:jc w:val="center"/>
        </w:trPr>
        <w:tc>
          <w:tcPr>
            <w:tcW w:w="794" w:type="dxa"/>
            <w:vAlign w:val="center"/>
          </w:tcPr>
          <w:p w14:paraId="37C734E9" w14:textId="7B34563D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17</w:t>
            </w:r>
          </w:p>
        </w:tc>
        <w:tc>
          <w:tcPr>
            <w:tcW w:w="1842" w:type="dxa"/>
            <w:vAlign w:val="center"/>
          </w:tcPr>
          <w:p w14:paraId="7045A7BB" w14:textId="5DCC0C1E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98</w:t>
            </w:r>
          </w:p>
        </w:tc>
        <w:tc>
          <w:tcPr>
            <w:tcW w:w="1560" w:type="dxa"/>
            <w:vAlign w:val="center"/>
          </w:tcPr>
          <w:p w14:paraId="3B40B003" w14:textId="7B924EAB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0.2481</w:t>
            </w:r>
          </w:p>
        </w:tc>
        <w:tc>
          <w:tcPr>
            <w:tcW w:w="1560" w:type="dxa"/>
          </w:tcPr>
          <w:p w14:paraId="470AC9DF" w14:textId="3183638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284</w:t>
            </w:r>
          </w:p>
        </w:tc>
        <w:tc>
          <w:tcPr>
            <w:tcW w:w="1560" w:type="dxa"/>
          </w:tcPr>
          <w:p w14:paraId="6190AD17" w14:textId="6EAD26A9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0.7190</w:t>
            </w:r>
          </w:p>
        </w:tc>
      </w:tr>
      <w:tr w:rsidR="00BA48E2" w:rsidRPr="007E57C4" w14:paraId="44C82223" w14:textId="064D3B3A" w:rsidTr="00F94D1E">
        <w:trPr>
          <w:jc w:val="center"/>
        </w:trPr>
        <w:tc>
          <w:tcPr>
            <w:tcW w:w="794" w:type="dxa"/>
            <w:vAlign w:val="center"/>
          </w:tcPr>
          <w:p w14:paraId="284CCB71" w14:textId="402B4723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</w:t>
            </w:r>
          </w:p>
        </w:tc>
        <w:tc>
          <w:tcPr>
            <w:tcW w:w="1842" w:type="dxa"/>
            <w:vAlign w:val="center"/>
          </w:tcPr>
          <w:p w14:paraId="25256367" w14:textId="42919D15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82</w:t>
            </w:r>
          </w:p>
        </w:tc>
        <w:tc>
          <w:tcPr>
            <w:tcW w:w="1560" w:type="dxa"/>
            <w:vAlign w:val="center"/>
          </w:tcPr>
          <w:p w14:paraId="2663267C" w14:textId="469C5C9D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0.2076</w:t>
            </w:r>
          </w:p>
        </w:tc>
        <w:tc>
          <w:tcPr>
            <w:tcW w:w="1560" w:type="dxa"/>
          </w:tcPr>
          <w:p w14:paraId="0D5E6877" w14:textId="09BB7DAD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366</w:t>
            </w:r>
          </w:p>
        </w:tc>
        <w:tc>
          <w:tcPr>
            <w:tcW w:w="1560" w:type="dxa"/>
          </w:tcPr>
          <w:p w14:paraId="5BE5DAD0" w14:textId="741B0637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0.9266</w:t>
            </w:r>
          </w:p>
        </w:tc>
      </w:tr>
      <w:tr w:rsidR="00BA48E2" w:rsidRPr="007E57C4" w14:paraId="7CD401FE" w14:textId="1C0846FD" w:rsidTr="00F94D1E">
        <w:trPr>
          <w:jc w:val="center"/>
        </w:trPr>
        <w:tc>
          <w:tcPr>
            <w:tcW w:w="794" w:type="dxa"/>
            <w:vAlign w:val="center"/>
          </w:tcPr>
          <w:p w14:paraId="76D87358" w14:textId="5862E5E0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19</w:t>
            </w:r>
          </w:p>
        </w:tc>
        <w:tc>
          <w:tcPr>
            <w:tcW w:w="1842" w:type="dxa"/>
            <w:vAlign w:val="center"/>
          </w:tcPr>
          <w:p w14:paraId="68CDF359" w14:textId="35FA8CCE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24</w:t>
            </w:r>
          </w:p>
        </w:tc>
        <w:tc>
          <w:tcPr>
            <w:tcW w:w="1560" w:type="dxa"/>
            <w:vAlign w:val="center"/>
          </w:tcPr>
          <w:p w14:paraId="3FFD8B41" w14:textId="50526F57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0.06</w:t>
            </w:r>
            <w:r w:rsidR="00D6775B">
              <w:rPr>
                <w:rFonts w:asciiTheme="minorHAnsi" w:hAnsiTheme="minorHAnsi"/>
                <w:sz w:val="20"/>
                <w:lang w:val="pt-PT"/>
              </w:rPr>
              <w:t>08</w:t>
            </w:r>
          </w:p>
        </w:tc>
        <w:tc>
          <w:tcPr>
            <w:tcW w:w="1560" w:type="dxa"/>
          </w:tcPr>
          <w:p w14:paraId="4A060284" w14:textId="4B615A88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390</w:t>
            </w:r>
          </w:p>
        </w:tc>
        <w:tc>
          <w:tcPr>
            <w:tcW w:w="1560" w:type="dxa"/>
          </w:tcPr>
          <w:p w14:paraId="04982132" w14:textId="4E556A0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0.9873</w:t>
            </w:r>
          </w:p>
        </w:tc>
      </w:tr>
      <w:tr w:rsidR="00BA48E2" w:rsidRPr="007E57C4" w14:paraId="39BD8A9C" w14:textId="5B3E2100" w:rsidTr="00F94D1E">
        <w:trPr>
          <w:jc w:val="center"/>
        </w:trPr>
        <w:tc>
          <w:tcPr>
            <w:tcW w:w="794" w:type="dxa"/>
            <w:vAlign w:val="center"/>
          </w:tcPr>
          <w:p w14:paraId="11D7B6FB" w14:textId="0EFE28C7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842" w:type="dxa"/>
            <w:vAlign w:val="center"/>
          </w:tcPr>
          <w:p w14:paraId="1B938331" w14:textId="67F882FD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</w:t>
            </w:r>
          </w:p>
        </w:tc>
        <w:tc>
          <w:tcPr>
            <w:tcW w:w="1560" w:type="dxa"/>
            <w:vAlign w:val="center"/>
          </w:tcPr>
          <w:p w14:paraId="051CB7A3" w14:textId="1417A5F6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0.0076</w:t>
            </w:r>
          </w:p>
        </w:tc>
        <w:tc>
          <w:tcPr>
            <w:tcW w:w="1560" w:type="dxa"/>
          </w:tcPr>
          <w:p w14:paraId="5BEEF777" w14:textId="2C8D474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393</w:t>
            </w:r>
          </w:p>
        </w:tc>
        <w:tc>
          <w:tcPr>
            <w:tcW w:w="1560" w:type="dxa"/>
          </w:tcPr>
          <w:p w14:paraId="7984F2C9" w14:textId="56D2B523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0.9949</w:t>
            </w:r>
          </w:p>
        </w:tc>
      </w:tr>
      <w:tr w:rsidR="00BA48E2" w:rsidRPr="007E57C4" w14:paraId="62BD55C8" w14:textId="7C62F789" w:rsidTr="00F94D1E">
        <w:trPr>
          <w:jc w:val="center"/>
        </w:trPr>
        <w:tc>
          <w:tcPr>
            <w:tcW w:w="794" w:type="dxa"/>
            <w:vAlign w:val="center"/>
          </w:tcPr>
          <w:p w14:paraId="2E50E951" w14:textId="10B8647D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21</w:t>
            </w:r>
          </w:p>
        </w:tc>
        <w:tc>
          <w:tcPr>
            <w:tcW w:w="1842" w:type="dxa"/>
            <w:vAlign w:val="center"/>
          </w:tcPr>
          <w:p w14:paraId="71138F75" w14:textId="43C6210A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  <w:tc>
          <w:tcPr>
            <w:tcW w:w="1560" w:type="dxa"/>
            <w:vAlign w:val="center"/>
          </w:tcPr>
          <w:p w14:paraId="16735CD7" w14:textId="1B9B7E31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0.0025</w:t>
            </w:r>
          </w:p>
        </w:tc>
        <w:tc>
          <w:tcPr>
            <w:tcW w:w="1560" w:type="dxa"/>
          </w:tcPr>
          <w:p w14:paraId="6A885F69" w14:textId="1037B56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394</w:t>
            </w:r>
          </w:p>
        </w:tc>
        <w:tc>
          <w:tcPr>
            <w:tcW w:w="1560" w:type="dxa"/>
          </w:tcPr>
          <w:p w14:paraId="7BBF3FF9" w14:textId="4B594D75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0.9975</w:t>
            </w:r>
          </w:p>
        </w:tc>
      </w:tr>
      <w:tr w:rsidR="00BA48E2" w:rsidRPr="007E57C4" w14:paraId="7C33AE4A" w14:textId="73062160" w:rsidTr="00F94D1E">
        <w:trPr>
          <w:jc w:val="center"/>
        </w:trPr>
        <w:tc>
          <w:tcPr>
            <w:tcW w:w="794" w:type="dxa"/>
            <w:vAlign w:val="center"/>
          </w:tcPr>
          <w:p w14:paraId="59F0A217" w14:textId="01D732AD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22</w:t>
            </w:r>
          </w:p>
        </w:tc>
        <w:tc>
          <w:tcPr>
            <w:tcW w:w="1842" w:type="dxa"/>
            <w:vAlign w:val="center"/>
          </w:tcPr>
          <w:p w14:paraId="7F872CEF" w14:textId="22EE6383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  <w:tc>
          <w:tcPr>
            <w:tcW w:w="1560" w:type="dxa"/>
            <w:vAlign w:val="center"/>
          </w:tcPr>
          <w:p w14:paraId="7FD3D231" w14:textId="5C7FC5B6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0.0025</w:t>
            </w:r>
          </w:p>
        </w:tc>
        <w:tc>
          <w:tcPr>
            <w:tcW w:w="1560" w:type="dxa"/>
          </w:tcPr>
          <w:p w14:paraId="6B4F1A85" w14:textId="380653F0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395</w:t>
            </w:r>
          </w:p>
        </w:tc>
        <w:tc>
          <w:tcPr>
            <w:tcW w:w="1560" w:type="dxa"/>
          </w:tcPr>
          <w:p w14:paraId="4D3B4BB2" w14:textId="76D3D430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</w:tr>
    </w:tbl>
    <w:p w14:paraId="03038DEF" w14:textId="77777777" w:rsidR="00BA48E2" w:rsidRPr="007E57C4" w:rsidRDefault="00BA48E2" w:rsidP="00BA48E2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51C1624" w14:textId="77777777" w:rsidR="00BA48E2" w:rsidRPr="000651FE" w:rsidRDefault="00BA48E2" w:rsidP="00BA48E2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7B3DB1B4" w14:textId="2F60C316" w:rsidR="00BA48E2" w:rsidRPr="00F17A53" w:rsidRDefault="00F17A53" w:rsidP="00F17A53">
      <w:pPr>
        <w:pStyle w:val="Textbody"/>
        <w:widowControl/>
        <w:spacing w:after="0"/>
        <w:ind w:left="1333" w:right="1250"/>
        <w:jc w:val="center"/>
        <w:rPr>
          <w:lang w:val="en-GB"/>
        </w:rPr>
      </w:pPr>
      <w:r w:rsidRPr="00F17A53">
        <w:rPr>
          <w:lang w:val="en-GB"/>
        </w:rPr>
        <w:lastRenderedPageBreak/>
        <w:drawing>
          <wp:inline distT="0" distB="0" distL="0" distR="0" wp14:anchorId="3C89F79F" wp14:editId="0D55CB31">
            <wp:extent cx="2847223" cy="2924305"/>
            <wp:effectExtent l="0" t="0" r="0" b="0"/>
            <wp:docPr id="922180235" name="Imagem 1" descr="Uma imagem com texto, captura de ecrã, diagrama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80235" name="Imagem 1" descr="Uma imagem com texto, captura de ecrã, diagrama, Tipo de letra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703" cy="29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C789" w14:textId="69BC64BF" w:rsidR="00E7493D" w:rsidRDefault="00BA48E2" w:rsidP="00717F78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4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Distribuição da</w:t>
      </w:r>
      <w:r>
        <w:rPr>
          <w:rFonts w:asciiTheme="minorHAnsi" w:hAnsiTheme="minorHAnsi"/>
        </w:rPr>
        <w:t xml:space="preserve"> idade</w:t>
      </w:r>
      <w:r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15-22 anos</w:t>
      </w:r>
      <w:r>
        <w:rPr>
          <w:rFonts w:asciiTheme="minorHAnsi" w:hAnsiTheme="minorHAnsi"/>
        </w:rPr>
        <w:t>)</w:t>
      </w:r>
    </w:p>
    <w:p w14:paraId="0E290221" w14:textId="77777777" w:rsidR="00D02DFD" w:rsidRDefault="00D02DFD" w:rsidP="00D02DFD"/>
    <w:p w14:paraId="027D8ADF" w14:textId="01619B58" w:rsidR="00D02DFD" w:rsidRPr="006967FB" w:rsidRDefault="006967FB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6967FB">
        <w:rPr>
          <w:rFonts w:asciiTheme="minorHAnsi" w:hAnsiTheme="minorHAnsi" w:cstheme="minorHAnsi"/>
          <w:sz w:val="22"/>
          <w:szCs w:val="22"/>
          <w:lang w:val="pt-PT"/>
        </w:rPr>
        <w:t xml:space="preserve">A maioria dos alunos (78%) tem menos de 8,33 faltas, enquanto apenas </w:t>
      </w:r>
      <w:r>
        <w:rPr>
          <w:rFonts w:asciiTheme="minorHAnsi" w:hAnsiTheme="minorHAnsi" w:cstheme="minorHAnsi"/>
          <w:sz w:val="22"/>
          <w:szCs w:val="22"/>
          <w:lang w:val="pt-PT"/>
        </w:rPr>
        <w:t>3</w:t>
      </w:r>
      <w:r w:rsidRPr="006967FB">
        <w:rPr>
          <w:rFonts w:asciiTheme="minorHAnsi" w:hAnsiTheme="minorHAnsi" w:cstheme="minorHAnsi"/>
          <w:sz w:val="22"/>
          <w:szCs w:val="22"/>
          <w:lang w:val="pt-PT"/>
        </w:rPr>
        <w:t>% ultrapassam 33,3 faltas. O </w:t>
      </w:r>
      <w:r w:rsidRPr="006967FB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5</w:t>
      </w:r>
      <w:r w:rsidRPr="006967FB">
        <w:rPr>
          <w:rFonts w:asciiTheme="minorHAnsi" w:hAnsiTheme="minorHAnsi" w:cstheme="minorHAnsi"/>
          <w:sz w:val="22"/>
          <w:szCs w:val="22"/>
          <w:lang w:val="pt-PT"/>
        </w:rPr>
        <w:t xml:space="preserve"> revela uma distribuição assimétrica, com a maior parte dos alunos </w:t>
      </w:r>
      <w:r>
        <w:rPr>
          <w:rFonts w:asciiTheme="minorHAnsi" w:hAnsiTheme="minorHAnsi" w:cstheme="minorHAnsi"/>
          <w:sz w:val="22"/>
          <w:szCs w:val="22"/>
          <w:lang w:val="pt-PT"/>
        </w:rPr>
        <w:t>a apresentar um</w:t>
      </w:r>
      <w:r w:rsidRPr="006967FB">
        <w:rPr>
          <w:rFonts w:asciiTheme="minorHAnsi" w:hAnsiTheme="minorHAnsi" w:cstheme="minorHAnsi"/>
          <w:sz w:val="22"/>
          <w:szCs w:val="22"/>
          <w:lang w:val="pt-PT"/>
        </w:rPr>
        <w:t xml:space="preserve"> número</w:t>
      </w:r>
      <w:r w:rsidR="00391C37">
        <w:rPr>
          <w:rFonts w:asciiTheme="minorHAnsi" w:hAnsiTheme="minorHAnsi" w:cstheme="minorHAnsi"/>
          <w:sz w:val="22"/>
          <w:szCs w:val="22"/>
          <w:lang w:val="pt-PT"/>
        </w:rPr>
        <w:t xml:space="preserve"> baixo</w:t>
      </w:r>
      <w:r w:rsidRPr="006967FB">
        <w:rPr>
          <w:rFonts w:asciiTheme="minorHAnsi" w:hAnsiTheme="minorHAnsi" w:cstheme="minorHAnsi"/>
          <w:sz w:val="22"/>
          <w:szCs w:val="22"/>
          <w:lang w:val="pt-PT"/>
        </w:rPr>
        <w:t xml:space="preserve"> de faltas.</w:t>
      </w:r>
    </w:p>
    <w:p w14:paraId="7105B1A9" w14:textId="77777777" w:rsidR="00D02DFD" w:rsidRPr="00D02DFD" w:rsidRDefault="00D02DFD" w:rsidP="00D02DFD"/>
    <w:p w14:paraId="662E9E85" w14:textId="3C3F7B17" w:rsidR="00E7493D" w:rsidRPr="007E57C4" w:rsidRDefault="00E7493D" w:rsidP="00E7493D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5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>
        <w:rPr>
          <w:rFonts w:asciiTheme="minorHAnsi" w:hAnsiTheme="minorHAnsi"/>
          <w:i/>
          <w:iCs/>
        </w:rPr>
        <w:t>número de faltas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2"/>
        <w:gridCol w:w="1842"/>
        <w:gridCol w:w="1560"/>
        <w:gridCol w:w="1560"/>
        <w:gridCol w:w="1560"/>
      </w:tblGrid>
      <w:tr w:rsidR="005A285F" w:rsidRPr="007E57C4" w14:paraId="7743D4AF" w14:textId="3B7B9451" w:rsidTr="00395D4E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258446A9" w14:textId="7E11CC2A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NºFaltas</w:t>
            </w:r>
            <w:proofErr w:type="spellEnd"/>
          </w:p>
        </w:tc>
        <w:tc>
          <w:tcPr>
            <w:tcW w:w="1842" w:type="dxa"/>
            <w:shd w:val="clear" w:color="auto" w:fill="E6E6E6"/>
            <w:vAlign w:val="center"/>
          </w:tcPr>
          <w:p w14:paraId="5E977BE9" w14:textId="77777777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74799486" w14:textId="77777777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  <w:tc>
          <w:tcPr>
            <w:tcW w:w="1560" w:type="dxa"/>
            <w:shd w:val="clear" w:color="auto" w:fill="E6E6E6"/>
          </w:tcPr>
          <w:p w14:paraId="48B10F39" w14:textId="7F3A97FF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Frequências absolutas acumuladas (NI) </w:t>
            </w:r>
          </w:p>
        </w:tc>
        <w:tc>
          <w:tcPr>
            <w:tcW w:w="1560" w:type="dxa"/>
            <w:shd w:val="clear" w:color="auto" w:fill="E6E6E6"/>
          </w:tcPr>
          <w:p w14:paraId="0EF5BA13" w14:textId="4CF846F5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 acumuladas (FI)</w:t>
            </w:r>
          </w:p>
        </w:tc>
      </w:tr>
      <w:tr w:rsidR="005A285F" w:rsidRPr="007E57C4" w14:paraId="069EF906" w14:textId="03F02BCB" w:rsidTr="00395D4E">
        <w:trPr>
          <w:jc w:val="center"/>
        </w:trPr>
        <w:tc>
          <w:tcPr>
            <w:tcW w:w="794" w:type="dxa"/>
            <w:vAlign w:val="center"/>
          </w:tcPr>
          <w:p w14:paraId="00432F18" w14:textId="3C7C7D86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[0;8.33[</w:t>
            </w:r>
          </w:p>
        </w:tc>
        <w:tc>
          <w:tcPr>
            <w:tcW w:w="1842" w:type="dxa"/>
            <w:vAlign w:val="center"/>
          </w:tcPr>
          <w:p w14:paraId="2C726664" w14:textId="43C7D81C" w:rsidR="005A285F" w:rsidRPr="007E57C4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309</w:t>
            </w:r>
          </w:p>
        </w:tc>
        <w:tc>
          <w:tcPr>
            <w:tcW w:w="1560" w:type="dxa"/>
            <w:vAlign w:val="center"/>
          </w:tcPr>
          <w:p w14:paraId="3BCEC66C" w14:textId="7E500E77" w:rsidR="005A285F" w:rsidRPr="007E57C4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0.7823</w:t>
            </w:r>
          </w:p>
        </w:tc>
        <w:tc>
          <w:tcPr>
            <w:tcW w:w="1560" w:type="dxa"/>
          </w:tcPr>
          <w:p w14:paraId="18F11D64" w14:textId="3946625D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309</w:t>
            </w:r>
          </w:p>
        </w:tc>
        <w:tc>
          <w:tcPr>
            <w:tcW w:w="1560" w:type="dxa"/>
          </w:tcPr>
          <w:p w14:paraId="2FCCC9C3" w14:textId="2BC7CCBD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0.7823</w:t>
            </w:r>
          </w:p>
        </w:tc>
      </w:tr>
      <w:tr w:rsidR="005A285F" w:rsidRPr="007E57C4" w14:paraId="5DBA89CD" w14:textId="5E650E76" w:rsidTr="00395D4E">
        <w:trPr>
          <w:jc w:val="center"/>
        </w:trPr>
        <w:tc>
          <w:tcPr>
            <w:tcW w:w="794" w:type="dxa"/>
            <w:vAlign w:val="center"/>
          </w:tcPr>
          <w:p w14:paraId="1BC42237" w14:textId="3D2F9562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[8.33;16.7[</w:t>
            </w:r>
          </w:p>
        </w:tc>
        <w:tc>
          <w:tcPr>
            <w:tcW w:w="1842" w:type="dxa"/>
            <w:vAlign w:val="center"/>
          </w:tcPr>
          <w:p w14:paraId="4E6152F3" w14:textId="602572C1" w:rsidR="005A285F" w:rsidRPr="007E57C4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60</w:t>
            </w:r>
          </w:p>
        </w:tc>
        <w:tc>
          <w:tcPr>
            <w:tcW w:w="1560" w:type="dxa"/>
            <w:vAlign w:val="center"/>
          </w:tcPr>
          <w:p w14:paraId="06B80C3F" w14:textId="4DAEB1AC" w:rsidR="005A285F" w:rsidRPr="007E57C4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0.1519</w:t>
            </w:r>
          </w:p>
        </w:tc>
        <w:tc>
          <w:tcPr>
            <w:tcW w:w="1560" w:type="dxa"/>
          </w:tcPr>
          <w:p w14:paraId="4BBEDF11" w14:textId="7D6DF81F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369</w:t>
            </w:r>
          </w:p>
        </w:tc>
        <w:tc>
          <w:tcPr>
            <w:tcW w:w="1560" w:type="dxa"/>
          </w:tcPr>
          <w:p w14:paraId="65E8AFCA" w14:textId="37BC5CCF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0.9342</w:t>
            </w:r>
          </w:p>
        </w:tc>
      </w:tr>
      <w:tr w:rsidR="005A285F" w:rsidRPr="007E57C4" w14:paraId="389034CF" w14:textId="77777777" w:rsidTr="00395D4E">
        <w:trPr>
          <w:jc w:val="center"/>
        </w:trPr>
        <w:tc>
          <w:tcPr>
            <w:tcW w:w="794" w:type="dxa"/>
            <w:vAlign w:val="center"/>
          </w:tcPr>
          <w:p w14:paraId="6F01BB49" w14:textId="00578415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[16.7;25[</w:t>
            </w:r>
          </w:p>
        </w:tc>
        <w:tc>
          <w:tcPr>
            <w:tcW w:w="1842" w:type="dxa"/>
            <w:vAlign w:val="center"/>
          </w:tcPr>
          <w:p w14:paraId="307ACF77" w14:textId="60822EE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17</w:t>
            </w:r>
          </w:p>
        </w:tc>
        <w:tc>
          <w:tcPr>
            <w:tcW w:w="1560" w:type="dxa"/>
            <w:vAlign w:val="center"/>
          </w:tcPr>
          <w:p w14:paraId="7275CA17" w14:textId="0BADB8DD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0.0430</w:t>
            </w:r>
          </w:p>
        </w:tc>
        <w:tc>
          <w:tcPr>
            <w:tcW w:w="1560" w:type="dxa"/>
          </w:tcPr>
          <w:p w14:paraId="2BD6C799" w14:textId="222CB43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386</w:t>
            </w:r>
          </w:p>
        </w:tc>
        <w:tc>
          <w:tcPr>
            <w:tcW w:w="1560" w:type="dxa"/>
          </w:tcPr>
          <w:p w14:paraId="69B3FA24" w14:textId="283868BF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0.9772</w:t>
            </w:r>
          </w:p>
        </w:tc>
      </w:tr>
      <w:tr w:rsidR="005A285F" w:rsidRPr="007E57C4" w14:paraId="6108A0F0" w14:textId="77777777" w:rsidTr="00395D4E">
        <w:trPr>
          <w:jc w:val="center"/>
        </w:trPr>
        <w:tc>
          <w:tcPr>
            <w:tcW w:w="794" w:type="dxa"/>
            <w:vAlign w:val="center"/>
          </w:tcPr>
          <w:p w14:paraId="198E292F" w14:textId="4A7B2C51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[25;33.3[</w:t>
            </w:r>
          </w:p>
        </w:tc>
        <w:tc>
          <w:tcPr>
            <w:tcW w:w="1842" w:type="dxa"/>
            <w:vAlign w:val="center"/>
          </w:tcPr>
          <w:p w14:paraId="7DCEA3D9" w14:textId="7D4E30FA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</w:t>
            </w:r>
          </w:p>
        </w:tc>
        <w:tc>
          <w:tcPr>
            <w:tcW w:w="1560" w:type="dxa"/>
            <w:vAlign w:val="center"/>
          </w:tcPr>
          <w:p w14:paraId="7B70A960" w14:textId="641C571B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0.0101</w:t>
            </w:r>
          </w:p>
        </w:tc>
        <w:tc>
          <w:tcPr>
            <w:tcW w:w="1560" w:type="dxa"/>
          </w:tcPr>
          <w:p w14:paraId="2C1EB74B" w14:textId="2197121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390</w:t>
            </w:r>
          </w:p>
        </w:tc>
        <w:tc>
          <w:tcPr>
            <w:tcW w:w="1560" w:type="dxa"/>
          </w:tcPr>
          <w:p w14:paraId="316A95FC" w14:textId="0D5EBBA8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0.9873</w:t>
            </w:r>
          </w:p>
        </w:tc>
      </w:tr>
      <w:tr w:rsidR="005A285F" w:rsidRPr="007E57C4" w14:paraId="2B11ADE1" w14:textId="77777777" w:rsidTr="00395D4E">
        <w:trPr>
          <w:jc w:val="center"/>
        </w:trPr>
        <w:tc>
          <w:tcPr>
            <w:tcW w:w="794" w:type="dxa"/>
            <w:vAlign w:val="center"/>
          </w:tcPr>
          <w:p w14:paraId="1AF2134A" w14:textId="14BA3D25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[33.3;41.7[</w:t>
            </w:r>
          </w:p>
        </w:tc>
        <w:tc>
          <w:tcPr>
            <w:tcW w:w="1842" w:type="dxa"/>
            <w:vAlign w:val="center"/>
          </w:tcPr>
          <w:p w14:paraId="53DAC19E" w14:textId="3BB9D79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</w:t>
            </w:r>
          </w:p>
        </w:tc>
        <w:tc>
          <w:tcPr>
            <w:tcW w:w="1560" w:type="dxa"/>
            <w:vAlign w:val="center"/>
          </w:tcPr>
          <w:p w14:paraId="0A42AC09" w14:textId="21175964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0.0051</w:t>
            </w:r>
          </w:p>
        </w:tc>
        <w:tc>
          <w:tcPr>
            <w:tcW w:w="1560" w:type="dxa"/>
          </w:tcPr>
          <w:p w14:paraId="3ACE7C62" w14:textId="233A442D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392</w:t>
            </w:r>
          </w:p>
        </w:tc>
        <w:tc>
          <w:tcPr>
            <w:tcW w:w="1560" w:type="dxa"/>
          </w:tcPr>
          <w:p w14:paraId="1E868E66" w14:textId="3913AE2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0.9924</w:t>
            </w:r>
          </w:p>
        </w:tc>
      </w:tr>
      <w:tr w:rsidR="005A285F" w:rsidRPr="007E57C4" w14:paraId="7579586A" w14:textId="77777777" w:rsidTr="00395D4E">
        <w:trPr>
          <w:jc w:val="center"/>
        </w:trPr>
        <w:tc>
          <w:tcPr>
            <w:tcW w:w="794" w:type="dxa"/>
            <w:vAlign w:val="center"/>
          </w:tcPr>
          <w:p w14:paraId="24D6CFE8" w14:textId="525CEBBB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[41.7;50[</w:t>
            </w:r>
          </w:p>
        </w:tc>
        <w:tc>
          <w:tcPr>
            <w:tcW w:w="1842" w:type="dxa"/>
            <w:vAlign w:val="center"/>
          </w:tcPr>
          <w:p w14:paraId="5FF2B7A5" w14:textId="63907D91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</w:t>
            </w:r>
          </w:p>
        </w:tc>
        <w:tc>
          <w:tcPr>
            <w:tcW w:w="1560" w:type="dxa"/>
            <w:vAlign w:val="center"/>
          </w:tcPr>
          <w:p w14:paraId="7D7C0FE7" w14:textId="661BA416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0.0000</w:t>
            </w:r>
          </w:p>
        </w:tc>
        <w:tc>
          <w:tcPr>
            <w:tcW w:w="1560" w:type="dxa"/>
          </w:tcPr>
          <w:p w14:paraId="1B7AFE64" w14:textId="501D5265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392</w:t>
            </w:r>
          </w:p>
        </w:tc>
        <w:tc>
          <w:tcPr>
            <w:tcW w:w="1560" w:type="dxa"/>
          </w:tcPr>
          <w:p w14:paraId="587E0457" w14:textId="5531D3B0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0.9924</w:t>
            </w:r>
          </w:p>
        </w:tc>
      </w:tr>
      <w:tr w:rsidR="005A285F" w:rsidRPr="007E57C4" w14:paraId="7DDD72DF" w14:textId="77777777" w:rsidTr="00395D4E">
        <w:trPr>
          <w:jc w:val="center"/>
        </w:trPr>
        <w:tc>
          <w:tcPr>
            <w:tcW w:w="794" w:type="dxa"/>
            <w:vAlign w:val="center"/>
          </w:tcPr>
          <w:p w14:paraId="48A1CBC1" w14:textId="7D77CFAE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[50;58.3[</w:t>
            </w:r>
          </w:p>
        </w:tc>
        <w:tc>
          <w:tcPr>
            <w:tcW w:w="1842" w:type="dxa"/>
            <w:vAlign w:val="center"/>
          </w:tcPr>
          <w:p w14:paraId="021292AB" w14:textId="392E08FB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</w:t>
            </w:r>
          </w:p>
        </w:tc>
        <w:tc>
          <w:tcPr>
            <w:tcW w:w="1560" w:type="dxa"/>
            <w:vAlign w:val="center"/>
          </w:tcPr>
          <w:p w14:paraId="1D915EA6" w14:textId="4EF0A9DB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0.0051</w:t>
            </w:r>
          </w:p>
        </w:tc>
        <w:tc>
          <w:tcPr>
            <w:tcW w:w="1560" w:type="dxa"/>
          </w:tcPr>
          <w:p w14:paraId="6CE8C671" w14:textId="3D68C238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394</w:t>
            </w:r>
          </w:p>
        </w:tc>
        <w:tc>
          <w:tcPr>
            <w:tcW w:w="1560" w:type="dxa"/>
          </w:tcPr>
          <w:p w14:paraId="3911E07A" w14:textId="07DEA324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0.9975</w:t>
            </w:r>
          </w:p>
        </w:tc>
      </w:tr>
      <w:tr w:rsidR="005A285F" w:rsidRPr="007E57C4" w14:paraId="61C3AAA8" w14:textId="77777777" w:rsidTr="00395D4E">
        <w:trPr>
          <w:jc w:val="center"/>
        </w:trPr>
        <w:tc>
          <w:tcPr>
            <w:tcW w:w="794" w:type="dxa"/>
            <w:vAlign w:val="center"/>
          </w:tcPr>
          <w:p w14:paraId="343E7D5A" w14:textId="6E00B67F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[58.3;66.7[</w:t>
            </w:r>
          </w:p>
        </w:tc>
        <w:tc>
          <w:tcPr>
            <w:tcW w:w="1842" w:type="dxa"/>
            <w:vAlign w:val="center"/>
          </w:tcPr>
          <w:p w14:paraId="5C5BA528" w14:textId="361B4ED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</w:t>
            </w:r>
          </w:p>
        </w:tc>
        <w:tc>
          <w:tcPr>
            <w:tcW w:w="1560" w:type="dxa"/>
            <w:vAlign w:val="center"/>
          </w:tcPr>
          <w:p w14:paraId="42DBE9F7" w14:textId="618FA320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0.0000</w:t>
            </w:r>
          </w:p>
        </w:tc>
        <w:tc>
          <w:tcPr>
            <w:tcW w:w="1560" w:type="dxa"/>
          </w:tcPr>
          <w:p w14:paraId="09AB7AEE" w14:textId="3D8B0DC4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394</w:t>
            </w:r>
          </w:p>
        </w:tc>
        <w:tc>
          <w:tcPr>
            <w:tcW w:w="1560" w:type="dxa"/>
          </w:tcPr>
          <w:p w14:paraId="1297B9E8" w14:textId="3905256C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0.9975</w:t>
            </w:r>
          </w:p>
        </w:tc>
      </w:tr>
      <w:tr w:rsidR="005A285F" w:rsidRPr="007E57C4" w14:paraId="1CB79666" w14:textId="77777777" w:rsidTr="00395D4E">
        <w:trPr>
          <w:jc w:val="center"/>
        </w:trPr>
        <w:tc>
          <w:tcPr>
            <w:tcW w:w="794" w:type="dxa"/>
            <w:vAlign w:val="center"/>
          </w:tcPr>
          <w:p w14:paraId="16D182DE" w14:textId="086DFC35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[66.7;75]</w:t>
            </w:r>
          </w:p>
        </w:tc>
        <w:tc>
          <w:tcPr>
            <w:tcW w:w="1842" w:type="dxa"/>
            <w:vAlign w:val="center"/>
          </w:tcPr>
          <w:p w14:paraId="7E964D78" w14:textId="426E6D24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  <w:tc>
          <w:tcPr>
            <w:tcW w:w="1560" w:type="dxa"/>
            <w:vAlign w:val="center"/>
          </w:tcPr>
          <w:p w14:paraId="6726F817" w14:textId="199B1B2B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0.0025</w:t>
            </w:r>
          </w:p>
        </w:tc>
        <w:tc>
          <w:tcPr>
            <w:tcW w:w="1560" w:type="dxa"/>
          </w:tcPr>
          <w:p w14:paraId="5D08822A" w14:textId="0823DD52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395</w:t>
            </w:r>
          </w:p>
        </w:tc>
        <w:tc>
          <w:tcPr>
            <w:tcW w:w="1560" w:type="dxa"/>
          </w:tcPr>
          <w:p w14:paraId="2A76701B" w14:textId="6BC71073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</w:tr>
    </w:tbl>
    <w:p w14:paraId="58457129" w14:textId="77777777" w:rsidR="00E7493D" w:rsidRPr="007E57C4" w:rsidRDefault="00E7493D" w:rsidP="00E7493D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4868644" w14:textId="77777777" w:rsidR="00E7493D" w:rsidRPr="000651FE" w:rsidRDefault="00E7493D" w:rsidP="00E7493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22D8C035" w14:textId="599B3453" w:rsidR="00E7493D" w:rsidRPr="003D60A2" w:rsidRDefault="003D60A2" w:rsidP="003D60A2">
      <w:pPr>
        <w:pStyle w:val="Textbody"/>
        <w:widowControl/>
        <w:spacing w:after="0"/>
        <w:ind w:left="1333" w:right="1250"/>
        <w:jc w:val="center"/>
        <w:rPr>
          <w:lang w:val="en-GB"/>
        </w:rPr>
      </w:pPr>
      <w:r w:rsidRPr="003D60A2">
        <w:rPr>
          <w:lang w:val="en-GB"/>
        </w:rPr>
        <w:lastRenderedPageBreak/>
        <w:drawing>
          <wp:inline distT="0" distB="0" distL="0" distR="0" wp14:anchorId="277D2C23" wp14:editId="5490FF33">
            <wp:extent cx="3081556" cy="3086735"/>
            <wp:effectExtent l="0" t="0" r="5080" b="0"/>
            <wp:docPr id="1506552180" name="Imagem 1" descr="Uma imagem com texto, captura de ecrã, diagram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52180" name="Imagem 1" descr="Uma imagem com texto, captura de ecrã, diagrama, file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517" cy="30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7DAE" w14:textId="7B2F3456" w:rsidR="00E7493D" w:rsidRPr="007E57C4" w:rsidRDefault="00E7493D" w:rsidP="00E7493D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5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Distribuição d</w:t>
      </w:r>
      <w:r>
        <w:rPr>
          <w:rFonts w:asciiTheme="minorHAnsi" w:hAnsiTheme="minorHAnsi"/>
        </w:rPr>
        <w:t xml:space="preserve">o número de faltas </w:t>
      </w:r>
      <w:r>
        <w:rPr>
          <w:rFonts w:asciiTheme="minorHAnsi" w:hAnsiTheme="minorHAnsi"/>
        </w:rPr>
        <w:t>(</w:t>
      </w:r>
      <w:r>
        <w:rPr>
          <w:rFonts w:asciiTheme="minorHAnsi" w:hAnsiTheme="minorHAnsi"/>
        </w:rPr>
        <w:t>0-</w:t>
      </w:r>
      <w:r w:rsidR="005A285F">
        <w:rPr>
          <w:rFonts w:asciiTheme="minorHAnsi" w:hAnsiTheme="minorHAnsi"/>
        </w:rPr>
        <w:t>75</w:t>
      </w:r>
      <w:r>
        <w:rPr>
          <w:rFonts w:asciiTheme="minorHAnsi" w:hAnsiTheme="minorHAnsi"/>
        </w:rPr>
        <w:t xml:space="preserve"> faltas</w:t>
      </w:r>
      <w:r>
        <w:rPr>
          <w:rFonts w:asciiTheme="minorHAnsi" w:hAnsiTheme="minorHAnsi"/>
        </w:rPr>
        <w:t>)</w:t>
      </w:r>
    </w:p>
    <w:p w14:paraId="04A447EF" w14:textId="77777777" w:rsidR="00906937" w:rsidRDefault="00906937" w:rsidP="0090693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E585FC8" w14:textId="52682686" w:rsidR="00D02DFD" w:rsidRPr="00754975" w:rsidRDefault="00754975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754975">
        <w:rPr>
          <w:rFonts w:asciiTheme="minorHAnsi" w:hAnsiTheme="minorHAnsi" w:cstheme="minorHAnsi"/>
          <w:sz w:val="22"/>
          <w:szCs w:val="22"/>
          <w:lang w:val="pt-PT"/>
        </w:rPr>
        <w:t>As notas finais variam entre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o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 xml:space="preserve"> 0 e 20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valores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>, com a maior concentração (2</w:t>
      </w:r>
      <w:r>
        <w:rPr>
          <w:rFonts w:asciiTheme="minorHAnsi" w:hAnsiTheme="minorHAnsi" w:cstheme="minorHAnsi"/>
          <w:sz w:val="22"/>
          <w:szCs w:val="22"/>
          <w:lang w:val="pt-PT"/>
        </w:rPr>
        <w:t>3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>%) na classe [7,67; 9,56[. O </w:t>
      </w:r>
      <w:r w:rsidRPr="00754975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6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 xml:space="preserve"> mostra uma distribuição </w:t>
      </w:r>
      <w:r>
        <w:rPr>
          <w:rFonts w:asciiTheme="minorHAnsi" w:hAnsiTheme="minorHAnsi" w:cstheme="minorHAnsi"/>
          <w:sz w:val="22"/>
          <w:szCs w:val="22"/>
          <w:lang w:val="pt-PT"/>
        </w:rPr>
        <w:t>onde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 xml:space="preserve"> os alunos agrupam</w:t>
      </w:r>
      <w:r>
        <w:rPr>
          <w:rFonts w:asciiTheme="minorHAnsi" w:hAnsiTheme="minorHAnsi" w:cstheme="minorHAnsi"/>
          <w:sz w:val="22"/>
          <w:szCs w:val="22"/>
          <w:lang w:val="pt-PT"/>
        </w:rPr>
        <w:t>-se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 xml:space="preserve"> em diferentes níveis de desempenho</w:t>
      </w:r>
      <w:r w:rsidR="00D02DFD" w:rsidRPr="00754975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4F4D94F5" w14:textId="77777777" w:rsidR="00D02DFD" w:rsidRDefault="00D02DFD" w:rsidP="0090693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D683C45" w14:textId="51F45BED" w:rsidR="00906937" w:rsidRPr="007E57C4" w:rsidRDefault="00906937" w:rsidP="00906937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6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>
        <w:rPr>
          <w:rFonts w:asciiTheme="minorHAnsi" w:hAnsiTheme="minorHAnsi"/>
          <w:i/>
          <w:iCs/>
        </w:rPr>
        <w:t>nota final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842"/>
        <w:gridCol w:w="1560"/>
        <w:gridCol w:w="1560"/>
        <w:gridCol w:w="1560"/>
      </w:tblGrid>
      <w:tr w:rsidR="00906937" w:rsidRPr="007E57C4" w14:paraId="5EEF57D6" w14:textId="3B3F46B6" w:rsidTr="007E296F">
        <w:trPr>
          <w:jc w:val="center"/>
        </w:trPr>
        <w:tc>
          <w:tcPr>
            <w:tcW w:w="1249" w:type="dxa"/>
            <w:shd w:val="clear" w:color="auto" w:fill="E6E6E6"/>
            <w:vAlign w:val="center"/>
          </w:tcPr>
          <w:p w14:paraId="12DCEF7F" w14:textId="05FB8B48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Nota final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40DC991A" w14:textId="77777777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9EA5C99" w14:textId="77777777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  <w:tc>
          <w:tcPr>
            <w:tcW w:w="1560" w:type="dxa"/>
            <w:shd w:val="clear" w:color="auto" w:fill="E6E6E6"/>
          </w:tcPr>
          <w:p w14:paraId="7B42A209" w14:textId="0C69CFE0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acumuladas (NI)</w:t>
            </w:r>
          </w:p>
        </w:tc>
        <w:tc>
          <w:tcPr>
            <w:tcW w:w="1560" w:type="dxa"/>
            <w:shd w:val="clear" w:color="auto" w:fill="E6E6E6"/>
          </w:tcPr>
          <w:p w14:paraId="05889168" w14:textId="0D52780D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 acumuladas (FI)</w:t>
            </w:r>
          </w:p>
        </w:tc>
      </w:tr>
      <w:tr w:rsidR="00906937" w:rsidRPr="007E57C4" w14:paraId="38269B34" w14:textId="633EFBBA" w:rsidTr="007E296F">
        <w:trPr>
          <w:jc w:val="center"/>
        </w:trPr>
        <w:tc>
          <w:tcPr>
            <w:tcW w:w="1249" w:type="dxa"/>
            <w:vAlign w:val="center"/>
          </w:tcPr>
          <w:p w14:paraId="1F09890E" w14:textId="51ECDCFF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[2; 3.89[</w:t>
            </w:r>
          </w:p>
        </w:tc>
        <w:tc>
          <w:tcPr>
            <w:tcW w:w="1842" w:type="dxa"/>
            <w:vAlign w:val="center"/>
          </w:tcPr>
          <w:p w14:paraId="4BDBAF88" w14:textId="726A578A" w:rsidR="00906937" w:rsidRPr="007E57C4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</w:t>
            </w:r>
          </w:p>
        </w:tc>
        <w:tc>
          <w:tcPr>
            <w:tcW w:w="1560" w:type="dxa"/>
            <w:vAlign w:val="center"/>
          </w:tcPr>
          <w:p w14:paraId="45E9DF41" w14:textId="4328A438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0203</w:t>
            </w:r>
          </w:p>
        </w:tc>
        <w:tc>
          <w:tcPr>
            <w:tcW w:w="1560" w:type="dxa"/>
          </w:tcPr>
          <w:p w14:paraId="65825134" w14:textId="16064BDD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</w:t>
            </w:r>
          </w:p>
        </w:tc>
        <w:tc>
          <w:tcPr>
            <w:tcW w:w="1560" w:type="dxa"/>
          </w:tcPr>
          <w:p w14:paraId="024BEA36" w14:textId="22C01BBC" w:rsidR="00906937" w:rsidRDefault="005D1E84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0.0203</w:t>
            </w:r>
          </w:p>
        </w:tc>
      </w:tr>
      <w:tr w:rsidR="00906937" w:rsidRPr="007E57C4" w14:paraId="2AC57D18" w14:textId="3564D2B7" w:rsidTr="007E296F">
        <w:trPr>
          <w:jc w:val="center"/>
        </w:trPr>
        <w:tc>
          <w:tcPr>
            <w:tcW w:w="1249" w:type="dxa"/>
            <w:vAlign w:val="center"/>
          </w:tcPr>
          <w:p w14:paraId="3C1CE485" w14:textId="42B99E0B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[3.89;5.78[</w:t>
            </w:r>
          </w:p>
        </w:tc>
        <w:tc>
          <w:tcPr>
            <w:tcW w:w="1842" w:type="dxa"/>
            <w:vAlign w:val="center"/>
          </w:tcPr>
          <w:p w14:paraId="3B7798DC" w14:textId="228A95A3" w:rsidR="00906937" w:rsidRPr="007E57C4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560" w:type="dxa"/>
            <w:vAlign w:val="center"/>
          </w:tcPr>
          <w:p w14:paraId="763001E4" w14:textId="76AC4402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0506</w:t>
            </w:r>
          </w:p>
        </w:tc>
        <w:tc>
          <w:tcPr>
            <w:tcW w:w="1560" w:type="dxa"/>
          </w:tcPr>
          <w:p w14:paraId="5F12AB92" w14:textId="2DA91490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28</w:t>
            </w:r>
          </w:p>
        </w:tc>
        <w:tc>
          <w:tcPr>
            <w:tcW w:w="1560" w:type="dxa"/>
          </w:tcPr>
          <w:p w14:paraId="77F479B1" w14:textId="5B23982A" w:rsidR="00906937" w:rsidRDefault="005D1E84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0.0709</w:t>
            </w:r>
          </w:p>
        </w:tc>
      </w:tr>
      <w:tr w:rsidR="00906937" w:rsidRPr="007E57C4" w14:paraId="53FDAB0D" w14:textId="78ED6984" w:rsidTr="007E296F">
        <w:trPr>
          <w:jc w:val="center"/>
        </w:trPr>
        <w:tc>
          <w:tcPr>
            <w:tcW w:w="1249" w:type="dxa"/>
            <w:vAlign w:val="center"/>
          </w:tcPr>
          <w:p w14:paraId="7268307F" w14:textId="12D0A874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[5.78; 7.67[</w:t>
            </w:r>
          </w:p>
        </w:tc>
        <w:tc>
          <w:tcPr>
            <w:tcW w:w="1842" w:type="dxa"/>
            <w:vAlign w:val="center"/>
          </w:tcPr>
          <w:p w14:paraId="2219738C" w14:textId="15EEA10F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45</w:t>
            </w:r>
          </w:p>
        </w:tc>
        <w:tc>
          <w:tcPr>
            <w:tcW w:w="1560" w:type="dxa"/>
            <w:vAlign w:val="center"/>
          </w:tcPr>
          <w:p w14:paraId="45727BA1" w14:textId="1702B8FC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0.1139</w:t>
            </w:r>
          </w:p>
        </w:tc>
        <w:tc>
          <w:tcPr>
            <w:tcW w:w="1560" w:type="dxa"/>
          </w:tcPr>
          <w:p w14:paraId="24D8D5AD" w14:textId="2CB250BD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73</w:t>
            </w:r>
          </w:p>
        </w:tc>
        <w:tc>
          <w:tcPr>
            <w:tcW w:w="1560" w:type="dxa"/>
          </w:tcPr>
          <w:p w14:paraId="46F5F4A6" w14:textId="6CF3A392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 w:rsidR="005D1E84">
              <w:rPr>
                <w:rFonts w:asciiTheme="minorHAnsi" w:hAnsiTheme="minorHAnsi"/>
                <w:sz w:val="20"/>
                <w:lang w:val="pt-PT"/>
              </w:rPr>
              <w:t>1848</w:t>
            </w:r>
          </w:p>
        </w:tc>
      </w:tr>
      <w:tr w:rsidR="00906937" w:rsidRPr="007E57C4" w14:paraId="52FB409F" w14:textId="64B75C58" w:rsidTr="007E296F">
        <w:trPr>
          <w:jc w:val="center"/>
        </w:trPr>
        <w:tc>
          <w:tcPr>
            <w:tcW w:w="1249" w:type="dxa"/>
            <w:vAlign w:val="center"/>
          </w:tcPr>
          <w:p w14:paraId="0E7FB1D7" w14:textId="2EBAFB91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[7.67;9.56[</w:t>
            </w:r>
          </w:p>
        </w:tc>
        <w:tc>
          <w:tcPr>
            <w:tcW w:w="1842" w:type="dxa"/>
            <w:vAlign w:val="center"/>
          </w:tcPr>
          <w:p w14:paraId="53D64A90" w14:textId="2E530B49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89</w:t>
            </w:r>
          </w:p>
        </w:tc>
        <w:tc>
          <w:tcPr>
            <w:tcW w:w="1560" w:type="dxa"/>
            <w:vAlign w:val="center"/>
          </w:tcPr>
          <w:p w14:paraId="5EF75EC3" w14:textId="3D3DA51F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0.2253</w:t>
            </w:r>
          </w:p>
        </w:tc>
        <w:tc>
          <w:tcPr>
            <w:tcW w:w="1560" w:type="dxa"/>
          </w:tcPr>
          <w:p w14:paraId="233EF4DE" w14:textId="496DA265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162</w:t>
            </w:r>
          </w:p>
        </w:tc>
        <w:tc>
          <w:tcPr>
            <w:tcW w:w="1560" w:type="dxa"/>
          </w:tcPr>
          <w:p w14:paraId="695E8637" w14:textId="136BEB3A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0.4101</w:t>
            </w:r>
          </w:p>
        </w:tc>
      </w:tr>
      <w:tr w:rsidR="00906937" w:rsidRPr="007E57C4" w14:paraId="66D0694A" w14:textId="6A4FDB8C" w:rsidTr="007E296F">
        <w:trPr>
          <w:jc w:val="center"/>
        </w:trPr>
        <w:tc>
          <w:tcPr>
            <w:tcW w:w="1249" w:type="dxa"/>
            <w:vAlign w:val="center"/>
          </w:tcPr>
          <w:p w14:paraId="6E94C3DD" w14:textId="354C0E4E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9.56;11.4</w:t>
            </w:r>
            <w:r>
              <w:rPr>
                <w:rFonts w:asciiTheme="minorHAnsi" w:hAnsiTheme="minorHAnsi"/>
                <w:sz w:val="20"/>
                <w:lang w:val="pt-PT"/>
              </w:rPr>
              <w:t>[</w:t>
            </w:r>
          </w:p>
        </w:tc>
        <w:tc>
          <w:tcPr>
            <w:tcW w:w="1842" w:type="dxa"/>
            <w:vAlign w:val="center"/>
          </w:tcPr>
          <w:p w14:paraId="5C2AEA3F" w14:textId="5B2DC133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58</w:t>
            </w:r>
          </w:p>
        </w:tc>
        <w:tc>
          <w:tcPr>
            <w:tcW w:w="1560" w:type="dxa"/>
            <w:vAlign w:val="center"/>
          </w:tcPr>
          <w:p w14:paraId="7569618E" w14:textId="3EDE43D7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0.1468</w:t>
            </w:r>
          </w:p>
        </w:tc>
        <w:tc>
          <w:tcPr>
            <w:tcW w:w="1560" w:type="dxa"/>
          </w:tcPr>
          <w:p w14:paraId="044539D7" w14:textId="523573A6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220</w:t>
            </w:r>
          </w:p>
        </w:tc>
        <w:tc>
          <w:tcPr>
            <w:tcW w:w="1560" w:type="dxa"/>
          </w:tcPr>
          <w:p w14:paraId="14A67576" w14:textId="34D48358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0.5570</w:t>
            </w:r>
          </w:p>
        </w:tc>
      </w:tr>
      <w:tr w:rsidR="00906937" w:rsidRPr="007E57C4" w14:paraId="371F3B4B" w14:textId="50F4DD0C" w:rsidTr="007E296F">
        <w:trPr>
          <w:jc w:val="center"/>
        </w:trPr>
        <w:tc>
          <w:tcPr>
            <w:tcW w:w="1249" w:type="dxa"/>
            <w:vAlign w:val="center"/>
          </w:tcPr>
          <w:p w14:paraId="63A93D43" w14:textId="53DF1714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11.4;13.3</w:t>
            </w:r>
            <w:r>
              <w:rPr>
                <w:rFonts w:asciiTheme="minorHAnsi" w:hAnsiTheme="minorHAnsi"/>
                <w:sz w:val="20"/>
                <w:lang w:val="pt-PT"/>
              </w:rPr>
              <w:t>[</w:t>
            </w:r>
          </w:p>
        </w:tc>
        <w:tc>
          <w:tcPr>
            <w:tcW w:w="1842" w:type="dxa"/>
            <w:vAlign w:val="center"/>
          </w:tcPr>
          <w:p w14:paraId="6EA0314B" w14:textId="5C78D67D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78</w:t>
            </w:r>
          </w:p>
        </w:tc>
        <w:tc>
          <w:tcPr>
            <w:tcW w:w="1560" w:type="dxa"/>
            <w:vAlign w:val="center"/>
          </w:tcPr>
          <w:p w14:paraId="128FF10D" w14:textId="1392A46C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0.1975</w:t>
            </w:r>
          </w:p>
        </w:tc>
        <w:tc>
          <w:tcPr>
            <w:tcW w:w="1560" w:type="dxa"/>
          </w:tcPr>
          <w:p w14:paraId="1F4442A5" w14:textId="665BFCE2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298</w:t>
            </w:r>
          </w:p>
        </w:tc>
        <w:tc>
          <w:tcPr>
            <w:tcW w:w="1560" w:type="dxa"/>
          </w:tcPr>
          <w:p w14:paraId="5CD10381" w14:textId="11E89446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0.7544</w:t>
            </w:r>
          </w:p>
        </w:tc>
      </w:tr>
      <w:tr w:rsidR="00906937" w:rsidRPr="007E57C4" w14:paraId="6F691148" w14:textId="59804627" w:rsidTr="007E296F">
        <w:trPr>
          <w:jc w:val="center"/>
        </w:trPr>
        <w:tc>
          <w:tcPr>
            <w:tcW w:w="1249" w:type="dxa"/>
            <w:vAlign w:val="center"/>
          </w:tcPr>
          <w:p w14:paraId="42217C30" w14:textId="3217ED7A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13.3;15.2</w:t>
            </w:r>
            <w:r>
              <w:rPr>
                <w:rFonts w:asciiTheme="minorHAnsi" w:hAnsiTheme="minorHAnsi"/>
                <w:sz w:val="20"/>
                <w:lang w:val="pt-PT"/>
              </w:rPr>
              <w:t>[</w:t>
            </w:r>
          </w:p>
        </w:tc>
        <w:tc>
          <w:tcPr>
            <w:tcW w:w="1842" w:type="dxa"/>
            <w:vAlign w:val="center"/>
          </w:tcPr>
          <w:p w14:paraId="19A6091E" w14:textId="214F0721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54</w:t>
            </w:r>
          </w:p>
        </w:tc>
        <w:tc>
          <w:tcPr>
            <w:tcW w:w="1560" w:type="dxa"/>
            <w:vAlign w:val="center"/>
          </w:tcPr>
          <w:p w14:paraId="11B888E9" w14:textId="6ACF3AEB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0.1367</w:t>
            </w:r>
          </w:p>
        </w:tc>
        <w:tc>
          <w:tcPr>
            <w:tcW w:w="1560" w:type="dxa"/>
          </w:tcPr>
          <w:p w14:paraId="34E4C92A" w14:textId="154489D6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352</w:t>
            </w:r>
          </w:p>
        </w:tc>
        <w:tc>
          <w:tcPr>
            <w:tcW w:w="1560" w:type="dxa"/>
          </w:tcPr>
          <w:p w14:paraId="29101B4A" w14:textId="66CBE194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0.8911</w:t>
            </w:r>
          </w:p>
        </w:tc>
      </w:tr>
      <w:tr w:rsidR="00906937" w:rsidRPr="007E57C4" w14:paraId="53BD914A" w14:textId="69F3A68B" w:rsidTr="007E296F">
        <w:trPr>
          <w:jc w:val="center"/>
        </w:trPr>
        <w:tc>
          <w:tcPr>
            <w:tcW w:w="1249" w:type="dxa"/>
            <w:vAlign w:val="center"/>
          </w:tcPr>
          <w:p w14:paraId="5BCC8AE0" w14:textId="07E3408E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15.2; 17.1</w:t>
            </w:r>
            <w:r>
              <w:rPr>
                <w:rFonts w:asciiTheme="minorHAnsi" w:hAnsiTheme="minorHAnsi"/>
                <w:sz w:val="20"/>
                <w:lang w:val="pt-PT"/>
              </w:rPr>
              <w:t>[</w:t>
            </w:r>
          </w:p>
        </w:tc>
        <w:tc>
          <w:tcPr>
            <w:tcW w:w="1842" w:type="dxa"/>
            <w:vAlign w:val="center"/>
          </w:tcPr>
          <w:p w14:paraId="50F8A50A" w14:textId="4B2B29A3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31</w:t>
            </w:r>
          </w:p>
        </w:tc>
        <w:tc>
          <w:tcPr>
            <w:tcW w:w="1560" w:type="dxa"/>
            <w:vAlign w:val="center"/>
          </w:tcPr>
          <w:p w14:paraId="6DE05F86" w14:textId="40CFEC61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0.0785</w:t>
            </w:r>
          </w:p>
        </w:tc>
        <w:tc>
          <w:tcPr>
            <w:tcW w:w="1560" w:type="dxa"/>
          </w:tcPr>
          <w:p w14:paraId="2F841304" w14:textId="642BC465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383</w:t>
            </w:r>
          </w:p>
        </w:tc>
        <w:tc>
          <w:tcPr>
            <w:tcW w:w="1560" w:type="dxa"/>
          </w:tcPr>
          <w:p w14:paraId="43491955" w14:textId="19F6F811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0.9696</w:t>
            </w:r>
          </w:p>
        </w:tc>
      </w:tr>
      <w:tr w:rsidR="00906937" w:rsidRPr="007E57C4" w14:paraId="0B0DAFDF" w14:textId="665DAEDD" w:rsidTr="007E296F">
        <w:trPr>
          <w:jc w:val="center"/>
        </w:trPr>
        <w:tc>
          <w:tcPr>
            <w:tcW w:w="1249" w:type="dxa"/>
            <w:vAlign w:val="center"/>
          </w:tcPr>
          <w:p w14:paraId="1F7B83F0" w14:textId="15FDEF69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17.1;19</w:t>
            </w:r>
            <w:r>
              <w:rPr>
                <w:rFonts w:asciiTheme="minorHAnsi" w:hAnsiTheme="minorHAnsi"/>
                <w:sz w:val="20"/>
                <w:lang w:val="pt-PT"/>
              </w:rPr>
              <w:t>]</w:t>
            </w:r>
          </w:p>
        </w:tc>
        <w:tc>
          <w:tcPr>
            <w:tcW w:w="1842" w:type="dxa"/>
            <w:vAlign w:val="center"/>
          </w:tcPr>
          <w:p w14:paraId="608160D5" w14:textId="7B8ACCE4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12</w:t>
            </w:r>
          </w:p>
        </w:tc>
        <w:tc>
          <w:tcPr>
            <w:tcW w:w="1560" w:type="dxa"/>
            <w:vAlign w:val="center"/>
          </w:tcPr>
          <w:p w14:paraId="5E6CB2A1" w14:textId="6FE5F5B2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0.0304</w:t>
            </w:r>
          </w:p>
        </w:tc>
        <w:tc>
          <w:tcPr>
            <w:tcW w:w="1560" w:type="dxa"/>
          </w:tcPr>
          <w:p w14:paraId="6731F5AE" w14:textId="27F2507B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395</w:t>
            </w:r>
          </w:p>
        </w:tc>
        <w:tc>
          <w:tcPr>
            <w:tcW w:w="1560" w:type="dxa"/>
          </w:tcPr>
          <w:p w14:paraId="330A3E16" w14:textId="2FD4520E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</w:tr>
    </w:tbl>
    <w:p w14:paraId="755CBF88" w14:textId="77777777" w:rsidR="00906937" w:rsidRPr="007E57C4" w:rsidRDefault="00906937" w:rsidP="0090693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5E51191" w14:textId="77777777" w:rsidR="00906937" w:rsidRPr="00906937" w:rsidRDefault="00906937" w:rsidP="00906937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C06795B" w14:textId="258E8842" w:rsidR="00906937" w:rsidRPr="00D05944" w:rsidRDefault="00D05944" w:rsidP="00D05944">
      <w:pPr>
        <w:pStyle w:val="Textbody"/>
        <w:widowControl/>
        <w:spacing w:after="0"/>
        <w:ind w:left="1333" w:right="1250"/>
        <w:jc w:val="center"/>
        <w:rPr>
          <w:lang w:val="pt-PT"/>
        </w:rPr>
      </w:pPr>
      <w:r w:rsidRPr="00D05944">
        <w:rPr>
          <w:lang w:val="pt-PT"/>
        </w:rPr>
        <w:lastRenderedPageBreak/>
        <w:drawing>
          <wp:inline distT="0" distB="0" distL="0" distR="0" wp14:anchorId="0C16C95F" wp14:editId="4EE796BC">
            <wp:extent cx="2647293" cy="2638425"/>
            <wp:effectExtent l="0" t="0" r="1270" b="0"/>
            <wp:docPr id="1370355381" name="Imagem 1" descr="Uma imagem com texto, diagrama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5381" name="Imagem 1" descr="Uma imagem com texto, diagrama, captura de ecrã, Tipo de letra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888" cy="26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526E" w14:textId="2300D077" w:rsidR="00906937" w:rsidRPr="007E57C4" w:rsidRDefault="00906937" w:rsidP="00906937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6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Distribuição da</w:t>
      </w:r>
      <w:r>
        <w:rPr>
          <w:rFonts w:asciiTheme="minorHAnsi" w:hAnsiTheme="minorHAnsi"/>
        </w:rPr>
        <w:t xml:space="preserve"> nota final</w:t>
      </w:r>
      <w:r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0-20 valores</w:t>
      </w:r>
      <w:r>
        <w:rPr>
          <w:rFonts w:asciiTheme="minorHAnsi" w:hAnsiTheme="minorHAnsi"/>
        </w:rPr>
        <w:t>)</w:t>
      </w:r>
    </w:p>
    <w:p w14:paraId="138C9CE5" w14:textId="77777777" w:rsidR="00906937" w:rsidRDefault="0090693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07EE3206" w14:textId="0B9F80A4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Testes de Ajustamento</w:t>
      </w:r>
    </w:p>
    <w:p w14:paraId="5CE3FBD9" w14:textId="565BA47B" w:rsidR="00C1773E" w:rsidRDefault="00996FD0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Foram realizados testes de ajustamento para verificar a distribuição de origem das variáveis escolhidas:</w:t>
      </w:r>
    </w:p>
    <w:p w14:paraId="13C88C24" w14:textId="5FB82ADC" w:rsidR="00F27D0F" w:rsidRDefault="00F27D0F" w:rsidP="00F27D0F">
      <w:pPr>
        <w:pStyle w:val="NormalWeb"/>
        <w:numPr>
          <w:ilvl w:val="0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Número de faltas: testar para uma distribuição Binomial negativa.</w:t>
      </w:r>
    </w:p>
    <w:p w14:paraId="3CE8AC15" w14:textId="0E4609E3" w:rsidR="00F27D0F" w:rsidRDefault="00F27D0F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H0: o número de faltas segue uma distribuição binomial negativa</w:t>
      </w:r>
      <w:r w:rsidR="000765BB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50293EAC" w14:textId="5DE3BDCB" w:rsidR="00F27D0F" w:rsidRDefault="00F27D0F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H1: o número de faltas não segue uma distribuição binomial negativa.</w:t>
      </w:r>
    </w:p>
    <w:p w14:paraId="327595BD" w14:textId="4056D723" w:rsidR="005E3057" w:rsidRDefault="005E3057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Tipo de teste: teste de ajustamento do qui-quadrado.</w:t>
      </w:r>
    </w:p>
    <w:p w14:paraId="4751758C" w14:textId="6DA1F0C1" w:rsidR="00F27D0F" w:rsidRDefault="00F27D0F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Decisão pelo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: </w:t>
      </w:r>
      <w:r w:rsidR="000765BB">
        <w:rPr>
          <w:rFonts w:asciiTheme="minorHAnsi" w:hAnsiTheme="minorHAnsi" w:cstheme="minorHAnsi"/>
          <w:sz w:val="22"/>
          <w:szCs w:val="22"/>
          <w:lang w:val="pt-PT"/>
        </w:rPr>
        <w:t>ac</w:t>
      </w:r>
      <w:r>
        <w:rPr>
          <w:rFonts w:asciiTheme="minorHAnsi" w:hAnsiTheme="minorHAnsi" w:cstheme="minorHAnsi"/>
          <w:sz w:val="22"/>
          <w:szCs w:val="22"/>
          <w:lang w:val="pt-PT"/>
        </w:rPr>
        <w:t>eitar H0, com um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de 0.123</w:t>
      </w:r>
      <w:r w:rsidR="00D744BC">
        <w:rPr>
          <w:rFonts w:asciiTheme="minorHAnsi" w:hAnsiTheme="minorHAnsi" w:cstheme="minorHAnsi"/>
          <w:sz w:val="22"/>
          <w:szCs w:val="22"/>
          <w:lang w:val="pt-PT"/>
        </w:rPr>
        <w:t xml:space="preserve"> para um nível de significância de 5%.</w:t>
      </w:r>
    </w:p>
    <w:p w14:paraId="24AC1DB1" w14:textId="64629A24" w:rsidR="001D149E" w:rsidRDefault="001D149E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Decisão pela região critica: aceitar H0, com uma estatística de teste de 4.1833 para uma região critica [5.9915; +</w:t>
      </w:r>
      <w:r>
        <w:rPr>
          <w:rFonts w:ascii="Segoe UI Symbol" w:hAnsi="Segoe UI Symbol" w:cs="Segoe UI Symbol"/>
          <w:sz w:val="22"/>
          <w:szCs w:val="22"/>
          <w:lang w:val="pt-PT"/>
        </w:rPr>
        <w:t>infinito</w:t>
      </w:r>
      <w:r>
        <w:rPr>
          <w:rFonts w:asciiTheme="minorHAnsi" w:hAnsiTheme="minorHAnsi" w:cstheme="minorHAnsi"/>
          <w:sz w:val="22"/>
          <w:szCs w:val="22"/>
          <w:lang w:val="pt-PT"/>
        </w:rPr>
        <w:t>[.</w:t>
      </w:r>
    </w:p>
    <w:p w14:paraId="28CE5F75" w14:textId="6B5F6229" w:rsidR="000765BB" w:rsidRDefault="000765BB" w:rsidP="000765BB">
      <w:pPr>
        <w:pStyle w:val="NormalWeb"/>
        <w:numPr>
          <w:ilvl w:val="0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Nota final: testar para uma distribuição Normal.</w:t>
      </w:r>
    </w:p>
    <w:p w14:paraId="1F3F99BA" w14:textId="2EDD538A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H0: a nota final segue uma distribuição normal.</w:t>
      </w:r>
    </w:p>
    <w:p w14:paraId="0DBF8BEB" w14:textId="41927E07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H1: a nota final não segue uma distribuição normal.</w:t>
      </w:r>
    </w:p>
    <w:p w14:paraId="29EF631B" w14:textId="65E51079" w:rsidR="005E3057" w:rsidRDefault="005E3057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Tipo de teste: teste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Lilliefors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24C4385C" w14:textId="7B7292A0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lastRenderedPageBreak/>
        <w:t>Decisão pelo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: rejeitar H0, com um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de 0.0017 para um nível de significância de 5%.</w:t>
      </w:r>
    </w:p>
    <w:p w14:paraId="64F5A12D" w14:textId="4AD098FF" w:rsidR="000765BB" w:rsidRDefault="000765BB" w:rsidP="000765BB">
      <w:pPr>
        <w:pStyle w:val="NormalWeb"/>
        <w:numPr>
          <w:ilvl w:val="0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Idade: testar para uma distribuição Qui-Quadrado.</w:t>
      </w:r>
    </w:p>
    <w:p w14:paraId="3A163EF2" w14:textId="6D3E68C4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H0: a idade segue uma distribuição qui-quadrado.</w:t>
      </w:r>
    </w:p>
    <w:p w14:paraId="0C3D2C7C" w14:textId="13B801AF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H1: a idade não segue uma distribuição qui-quadrado.</w:t>
      </w:r>
    </w:p>
    <w:p w14:paraId="1EC226FA" w14:textId="4BDA2BC3" w:rsidR="005E3057" w:rsidRDefault="005E3057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Tipo de teste: teste de ajustamento do qui-quadrado.</w:t>
      </w:r>
    </w:p>
    <w:p w14:paraId="5448B2DE" w14:textId="74DF416A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Decisão pelo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: rejeitar H0, com um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de 0</w:t>
      </w:r>
      <w:r w:rsidR="00B46B75">
        <w:rPr>
          <w:rFonts w:asciiTheme="minorHAnsi" w:hAnsiTheme="minorHAnsi" w:cstheme="minorHAnsi"/>
          <w:sz w:val="22"/>
          <w:szCs w:val="22"/>
          <w:lang w:val="pt-PT"/>
        </w:rPr>
        <w:t xml:space="preserve"> para um nível de significância de 5%.</w:t>
      </w:r>
    </w:p>
    <w:p w14:paraId="2DF09CDC" w14:textId="7749EAA8" w:rsidR="001D149E" w:rsidRPr="001D149E" w:rsidRDefault="001D149E" w:rsidP="001D149E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Decisão pela região critica: rejeitar H0, com uma estatística de teste de </w:t>
      </w:r>
      <w:r w:rsidR="004F3C64">
        <w:rPr>
          <w:rFonts w:asciiTheme="minorHAnsi" w:hAnsiTheme="minorHAnsi" w:cstheme="minorHAnsi"/>
          <w:sz w:val="22"/>
          <w:szCs w:val="22"/>
          <w:lang w:val="pt-PT"/>
        </w:rPr>
        <w:t>378.13 para uma região critica [5.9915, +infinito[.</w:t>
      </w:r>
    </w:p>
    <w:p w14:paraId="31419132" w14:textId="02A14995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 de Independência e Regressão Linear Simples</w:t>
      </w:r>
    </w:p>
    <w:p w14:paraId="45A07277" w14:textId="77777777" w:rsidR="0086027D" w:rsidRDefault="0086027D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Foi realizado um teste de independência entre as variáveis: aulas extras pagas e horas de estudo semanal</w:t>
      </w:r>
      <w:r w:rsidR="00C1773E" w:rsidRPr="00C1773E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740FEFA6" w14:textId="5E68EF4D" w:rsidR="0086027D" w:rsidRPr="007E57C4" w:rsidRDefault="00C1773E" w:rsidP="0086027D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 w:rsidRPr="00C1773E">
        <w:rPr>
          <w:rFonts w:asciiTheme="minorHAnsi" w:hAnsiTheme="minorHAnsi" w:cstheme="minorHAnsi"/>
          <w:sz w:val="22"/>
          <w:szCs w:val="22"/>
        </w:rPr>
        <w:t xml:space="preserve"> </w:t>
      </w:r>
      <w:r w:rsidR="0086027D">
        <w:rPr>
          <w:rFonts w:asciiTheme="minorHAnsi" w:hAnsiTheme="minorHAnsi"/>
          <w:b/>
        </w:rPr>
        <w:t>Tabela</w:t>
      </w:r>
      <w:r w:rsidR="0086027D" w:rsidRPr="00E10367">
        <w:rPr>
          <w:rFonts w:asciiTheme="minorHAnsi" w:hAnsiTheme="minorHAnsi"/>
          <w:b/>
        </w:rPr>
        <w:t xml:space="preserve"> </w:t>
      </w:r>
      <w:r w:rsidR="0086027D">
        <w:rPr>
          <w:rFonts w:asciiTheme="minorHAnsi" w:hAnsiTheme="minorHAnsi"/>
          <w:b/>
        </w:rPr>
        <w:t>7</w:t>
      </w:r>
      <w:r w:rsidR="0086027D" w:rsidRPr="00E10367">
        <w:rPr>
          <w:rFonts w:asciiTheme="minorHAnsi" w:hAnsiTheme="minorHAnsi"/>
        </w:rPr>
        <w:t xml:space="preserve"> –</w:t>
      </w:r>
      <w:r w:rsidR="0086027D">
        <w:rPr>
          <w:rFonts w:asciiTheme="minorHAnsi" w:hAnsiTheme="minorHAnsi"/>
        </w:rPr>
        <w:t xml:space="preserve"> Tabela de contingência entre a </w:t>
      </w:r>
      <w:r w:rsidR="0086027D">
        <w:rPr>
          <w:rFonts w:asciiTheme="minorHAnsi" w:hAnsiTheme="minorHAnsi"/>
        </w:rPr>
        <w:t>variável “</w:t>
      </w:r>
      <w:r w:rsidR="0086027D">
        <w:rPr>
          <w:rFonts w:asciiTheme="minorHAnsi" w:hAnsiTheme="minorHAnsi"/>
          <w:i/>
          <w:iCs/>
        </w:rPr>
        <w:t>aulas extras pagas</w:t>
      </w:r>
      <w:r w:rsidR="0086027D">
        <w:rPr>
          <w:rFonts w:asciiTheme="minorHAnsi" w:hAnsiTheme="minorHAnsi"/>
        </w:rPr>
        <w:t>”</w:t>
      </w:r>
      <w:r w:rsidR="0086027D">
        <w:rPr>
          <w:rFonts w:asciiTheme="minorHAnsi" w:hAnsiTheme="minorHAnsi"/>
        </w:rPr>
        <w:t xml:space="preserve"> e a variável “</w:t>
      </w:r>
      <w:r w:rsidR="0086027D">
        <w:rPr>
          <w:rFonts w:asciiTheme="minorHAnsi" w:hAnsiTheme="minorHAnsi"/>
          <w:i/>
          <w:iCs/>
        </w:rPr>
        <w:t>horas de estudo semanal</w:t>
      </w:r>
      <w:r w:rsidR="0086027D"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560"/>
        <w:gridCol w:w="1560"/>
      </w:tblGrid>
      <w:tr w:rsidR="00FC730A" w:rsidRPr="007E57C4" w14:paraId="58616456" w14:textId="463EF759" w:rsidTr="00522242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2269A0C7" w14:textId="77777777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Aulas extras pagas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4949B44E" w14:textId="49FD9C9D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&lt;2h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2B96EF27" w14:textId="0864175B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2 a 5h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734FAC3E" w14:textId="2066D6E9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5h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a 10h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78A3EAA5" w14:textId="7077C071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&gt;10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h</w:t>
            </w:r>
          </w:p>
        </w:tc>
      </w:tr>
      <w:tr w:rsidR="00FC730A" w:rsidRPr="007E57C4" w14:paraId="0BC6E674" w14:textId="436DA990" w:rsidTr="004B3267">
        <w:trPr>
          <w:jc w:val="center"/>
        </w:trPr>
        <w:tc>
          <w:tcPr>
            <w:tcW w:w="794" w:type="dxa"/>
            <w:vAlign w:val="center"/>
          </w:tcPr>
          <w:p w14:paraId="2B5327C9" w14:textId="77777777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não</w:t>
            </w:r>
          </w:p>
        </w:tc>
        <w:tc>
          <w:tcPr>
            <w:tcW w:w="1842" w:type="dxa"/>
            <w:vAlign w:val="center"/>
          </w:tcPr>
          <w:p w14:paraId="302A1D1E" w14:textId="4356429B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73</w:t>
            </w:r>
          </w:p>
        </w:tc>
        <w:tc>
          <w:tcPr>
            <w:tcW w:w="1560" w:type="dxa"/>
            <w:vAlign w:val="center"/>
          </w:tcPr>
          <w:p w14:paraId="5AABCC3B" w14:textId="55AF92D4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99</w:t>
            </w:r>
          </w:p>
        </w:tc>
        <w:tc>
          <w:tcPr>
            <w:tcW w:w="1560" w:type="dxa"/>
          </w:tcPr>
          <w:p w14:paraId="71C1B423" w14:textId="1359FCDD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31</w:t>
            </w:r>
          </w:p>
        </w:tc>
        <w:tc>
          <w:tcPr>
            <w:tcW w:w="1560" w:type="dxa"/>
          </w:tcPr>
          <w:p w14:paraId="610EC942" w14:textId="2C48FE46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11</w:t>
            </w:r>
          </w:p>
        </w:tc>
      </w:tr>
      <w:tr w:rsidR="00FC730A" w:rsidRPr="007E57C4" w14:paraId="4913BAD4" w14:textId="0F4BE1EA" w:rsidTr="004B3267">
        <w:trPr>
          <w:jc w:val="center"/>
        </w:trPr>
        <w:tc>
          <w:tcPr>
            <w:tcW w:w="794" w:type="dxa"/>
            <w:vAlign w:val="center"/>
          </w:tcPr>
          <w:p w14:paraId="68839CA5" w14:textId="77777777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sim</w:t>
            </w:r>
          </w:p>
        </w:tc>
        <w:tc>
          <w:tcPr>
            <w:tcW w:w="1842" w:type="dxa"/>
            <w:vAlign w:val="center"/>
          </w:tcPr>
          <w:p w14:paraId="1C1D621A" w14:textId="1DDCE965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32</w:t>
            </w:r>
          </w:p>
        </w:tc>
        <w:tc>
          <w:tcPr>
            <w:tcW w:w="1560" w:type="dxa"/>
            <w:vAlign w:val="center"/>
          </w:tcPr>
          <w:p w14:paraId="2E493219" w14:textId="3393A60A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99</w:t>
            </w:r>
          </w:p>
        </w:tc>
        <w:tc>
          <w:tcPr>
            <w:tcW w:w="1560" w:type="dxa"/>
          </w:tcPr>
          <w:p w14:paraId="450782CE" w14:textId="6DD54482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34</w:t>
            </w:r>
          </w:p>
        </w:tc>
        <w:tc>
          <w:tcPr>
            <w:tcW w:w="1560" w:type="dxa"/>
          </w:tcPr>
          <w:p w14:paraId="6D2687ED" w14:textId="16C4C215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16</w:t>
            </w:r>
          </w:p>
        </w:tc>
      </w:tr>
    </w:tbl>
    <w:p w14:paraId="4EF1FB33" w14:textId="64E4DF41" w:rsidR="0086027D" w:rsidRDefault="00F87C99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As hipóteses são:</w:t>
      </w:r>
    </w:p>
    <w:p w14:paraId="6251B4ED" w14:textId="32FAD390" w:rsidR="00F87C99" w:rsidRDefault="00F87C99" w:rsidP="00F87C99">
      <w:pPr>
        <w:pStyle w:val="NormalWeb"/>
        <w:numPr>
          <w:ilvl w:val="0"/>
          <w:numId w:val="9"/>
        </w:numPr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H0: as variáveis são independentes.</w:t>
      </w:r>
      <w:r w:rsidR="00C7123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</w:p>
    <w:p w14:paraId="5598A676" w14:textId="64588533" w:rsidR="00F87C99" w:rsidRDefault="00F87C99" w:rsidP="00F87C99">
      <w:pPr>
        <w:pStyle w:val="NormalWeb"/>
        <w:numPr>
          <w:ilvl w:val="0"/>
          <w:numId w:val="9"/>
        </w:numPr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H1: as variáveis são dependentes.</w:t>
      </w:r>
      <w:r w:rsidR="00C7123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</w:p>
    <w:p w14:paraId="3462ED8F" w14:textId="6BA9BB3B" w:rsidR="00C7123D" w:rsidRDefault="00C7123D" w:rsidP="00C7123D">
      <w:pPr>
        <w:pStyle w:val="NormalWeb"/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Ao fazer um teste do qui-quadrado obtivemos um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de 0.0023, ou seja, com base no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a decisão é de rejeitar H0, para um nível de significância de 5%. Pela região critica a decisão de rejeitar H0 mantêm-se, tendo uma estatística de teste de 14.418 e uma região critica [7.8147; +infinito[</w:t>
      </w:r>
      <w:r w:rsidR="0061406F">
        <w:rPr>
          <w:rFonts w:asciiTheme="minorHAnsi" w:hAnsiTheme="minorHAnsi" w:cstheme="minorHAnsi"/>
          <w:sz w:val="22"/>
          <w:szCs w:val="22"/>
          <w:lang w:val="pt-PT"/>
        </w:rPr>
        <w:t xml:space="preserve">. As medidas de associação foram as seguintes: </w:t>
      </w:r>
    </w:p>
    <w:p w14:paraId="0BBBB3B1" w14:textId="1DB08C31" w:rsidR="0061406F" w:rsidRDefault="0061406F" w:rsidP="0061406F">
      <w:pPr>
        <w:pStyle w:val="NormalWeb"/>
        <w:numPr>
          <w:ilvl w:val="0"/>
          <w:numId w:val="10"/>
        </w:numPr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Coeficiente de contingência: 0.1876.</w:t>
      </w:r>
    </w:p>
    <w:p w14:paraId="0AC9A91E" w14:textId="4A34D77F" w:rsidR="0061406F" w:rsidRDefault="0061406F" w:rsidP="0061406F">
      <w:pPr>
        <w:pStyle w:val="NormalWeb"/>
        <w:numPr>
          <w:ilvl w:val="0"/>
          <w:numId w:val="10"/>
        </w:numPr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V de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Cramér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: 0.1910.</w:t>
      </w:r>
    </w:p>
    <w:p w14:paraId="6FFF0570" w14:textId="6BCF4F06" w:rsidR="00C1773E" w:rsidRDefault="00C1773E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lastRenderedPageBreak/>
        <w:t>N</w:t>
      </w:r>
      <w:r w:rsidR="002D058D">
        <w:rPr>
          <w:rFonts w:asciiTheme="minorHAnsi" w:hAnsiTheme="minorHAnsi" w:cstheme="minorHAnsi"/>
          <w:sz w:val="22"/>
          <w:szCs w:val="22"/>
          <w:lang w:val="pt-PT"/>
        </w:rPr>
        <w:t xml:space="preserve">a regressão linear </w:t>
      </w:r>
      <w:r w:rsidR="00DF5F34">
        <w:rPr>
          <w:rFonts w:asciiTheme="minorHAnsi" w:hAnsiTheme="minorHAnsi" w:cstheme="minorHAnsi"/>
          <w:sz w:val="22"/>
          <w:szCs w:val="22"/>
          <w:lang w:val="pt-PT"/>
        </w:rPr>
        <w:t>simples foi feita com a variável da nota final e número de faltas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  <w:r w:rsidR="00DF5F34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</w:p>
    <w:p w14:paraId="23D43162" w14:textId="18A05FCE" w:rsidR="00DF5F34" w:rsidRDefault="00DF5F34" w:rsidP="00DF5F34">
      <w:pPr>
        <w:pStyle w:val="NormalWeb"/>
        <w:numPr>
          <w:ilvl w:val="0"/>
          <w:numId w:val="11"/>
        </w:numPr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Variável dependente: nota final.</w:t>
      </w:r>
    </w:p>
    <w:p w14:paraId="10611BD2" w14:textId="2B571A7F" w:rsidR="00DF5F34" w:rsidRDefault="00DF5F34" w:rsidP="00DF5F34">
      <w:pPr>
        <w:pStyle w:val="NormalWeb"/>
        <w:numPr>
          <w:ilvl w:val="0"/>
          <w:numId w:val="11"/>
        </w:numPr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Variável independente: número de faltas.</w:t>
      </w:r>
    </w:p>
    <w:p w14:paraId="6D40F54D" w14:textId="21FF6DDD" w:rsidR="00DF5F34" w:rsidRDefault="0097133F" w:rsidP="00DF5F34">
      <w:pPr>
        <w:pStyle w:val="NormalWeb"/>
        <w:numPr>
          <w:ilvl w:val="0"/>
          <w:numId w:val="11"/>
        </w:numPr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Correlação de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Pearson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: -0.012, ou seja, fraca.</w:t>
      </w:r>
    </w:p>
    <w:p w14:paraId="69E9417D" w14:textId="77777777" w:rsidR="00487AB6" w:rsidRDefault="00487AB6" w:rsidP="00487AB6">
      <w:pPr>
        <w:pStyle w:val="NormalWeb"/>
        <w:spacing w:before="360" w:after="240"/>
        <w:ind w:left="360"/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5334C370" w14:textId="31DFC3E1" w:rsidR="00487AB6" w:rsidRPr="00D05944" w:rsidRDefault="00487AB6" w:rsidP="00487AB6">
      <w:pPr>
        <w:pStyle w:val="Textbody"/>
        <w:widowControl/>
        <w:spacing w:after="0"/>
        <w:ind w:left="1333" w:right="1250"/>
        <w:jc w:val="center"/>
        <w:rPr>
          <w:lang w:val="pt-PT"/>
        </w:rPr>
      </w:pPr>
      <w:r w:rsidRPr="00487AB6">
        <w:rPr>
          <w:rFonts w:asciiTheme="minorHAnsi" w:hAnsiTheme="minorHAnsi" w:cstheme="minorHAnsi"/>
          <w:sz w:val="22"/>
          <w:szCs w:val="22"/>
          <w:lang w:val="pt-PT"/>
        </w:rPr>
        <w:drawing>
          <wp:inline distT="0" distB="0" distL="0" distR="0" wp14:anchorId="706A5A6A" wp14:editId="3B1B7FE1">
            <wp:extent cx="4610100" cy="2578385"/>
            <wp:effectExtent l="0" t="0" r="0" b="0"/>
            <wp:docPr id="122214031" name="Imagem 1" descr="Uma imagem com texto, captura de ecrã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4031" name="Imagem 1" descr="Uma imagem com texto, captura de ecrã, file, diagrama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875" cy="25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4153" w14:textId="58E31E44" w:rsidR="00487AB6" w:rsidRPr="00487AB6" w:rsidRDefault="00487AB6" w:rsidP="00487AB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7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Di</w:t>
      </w:r>
      <w:r>
        <w:rPr>
          <w:rFonts w:asciiTheme="minorHAnsi" w:hAnsiTheme="minorHAnsi"/>
        </w:rPr>
        <w:t>agrama de dispersão com a reta de regressão linear.</w:t>
      </w:r>
    </w:p>
    <w:p w14:paraId="5E0018D9" w14:textId="32D42772" w:rsidR="00F212BC" w:rsidRPr="00BE1AF0" w:rsidRDefault="0097133F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Podemos concluir que não há uma relação linear significativa entre faltas e notas.</w:t>
      </w:r>
    </w:p>
    <w:p w14:paraId="297E720F" w14:textId="44663AD0" w:rsidR="00C1773E" w:rsidRPr="007E57C4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3</w:t>
      </w:r>
      <w:r w:rsidRPr="00E10367">
        <w:rPr>
          <w:rFonts w:asciiTheme="minorHAnsi" w:hAnsiTheme="minorHAnsi" w:cs="Arial"/>
          <w:b/>
          <w:bCs/>
          <w:lang w:val="pt-PT"/>
        </w:rPr>
        <w:t xml:space="preserve">. </w:t>
      </w:r>
      <w:r>
        <w:rPr>
          <w:rFonts w:asciiTheme="minorHAnsi" w:hAnsiTheme="minorHAnsi" w:cs="Arial"/>
          <w:b/>
          <w:bCs/>
          <w:lang w:val="pt-PT"/>
        </w:rPr>
        <w:t>IA</w:t>
      </w:r>
    </w:p>
    <w:p w14:paraId="76F33051" w14:textId="24954789" w:rsidR="00C1773E" w:rsidRPr="00BE1AF0" w:rsidRDefault="00A44AAC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A utilização de IA neste trabalho foi limitada ao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RStudio</w:t>
      </w:r>
      <w:proofErr w:type="spellEnd"/>
      <w:r w:rsidR="000D164A"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  <w:r w:rsidR="00CC5F06">
        <w:rPr>
          <w:rFonts w:asciiTheme="minorHAnsi" w:hAnsiTheme="minorHAnsi" w:cstheme="minorHAnsi"/>
          <w:sz w:val="22"/>
          <w:szCs w:val="22"/>
          <w:lang w:val="pt-PT"/>
        </w:rPr>
        <w:t xml:space="preserve"> Ao surgir dificuldades com o código do script foi necessário recorrer à ferramenta de IA: “</w:t>
      </w:r>
      <w:proofErr w:type="spellStart"/>
      <w:r w:rsidR="00CC5F06" w:rsidRPr="00CC5F06">
        <w:rPr>
          <w:rFonts w:asciiTheme="minorHAnsi" w:hAnsiTheme="minorHAnsi" w:cstheme="minorHAnsi"/>
          <w:i/>
          <w:iCs/>
          <w:sz w:val="22"/>
          <w:szCs w:val="22"/>
          <w:lang w:val="pt-PT"/>
        </w:rPr>
        <w:t>chatgpt</w:t>
      </w:r>
      <w:proofErr w:type="spellEnd"/>
      <w:r w:rsidR="00CC5F06">
        <w:rPr>
          <w:rFonts w:asciiTheme="minorHAnsi" w:hAnsiTheme="minorHAnsi" w:cstheme="minorHAnsi"/>
          <w:sz w:val="22"/>
          <w:szCs w:val="22"/>
          <w:lang w:val="pt-PT"/>
        </w:rPr>
        <w:t>” em casos onde os slides de apoio teórico não foram o suficiente para resolver determinados erros. Foi também usada com a intenção de apoiar na escrita de comentários relevantes para o melhor entendimento do código.</w:t>
      </w:r>
    </w:p>
    <w:p w14:paraId="6FFA02E0" w14:textId="6F12AB10" w:rsidR="00676717" w:rsidRPr="007E57C4" w:rsidRDefault="00C1773E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4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83C3CEE" w14:textId="0B0B9E10" w:rsidR="006E2B08" w:rsidRDefault="00D2625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Por fim, ao ter realizado este trabalho foi possível chegar às seguintes conclusões</w:t>
      </w:r>
      <w:r w:rsidR="006B0840">
        <w:rPr>
          <w:rFonts w:asciiTheme="minorHAnsi" w:hAnsiTheme="minorHAnsi" w:cstheme="minorHAnsi"/>
          <w:sz w:val="22"/>
          <w:szCs w:val="22"/>
          <w:lang w:val="pt-PT"/>
        </w:rPr>
        <w:t>:</w:t>
      </w:r>
    </w:p>
    <w:p w14:paraId="7B58FB5F" w14:textId="6920522D" w:rsidR="006B0840" w:rsidRDefault="006B0840" w:rsidP="006B0840">
      <w:pPr>
        <w:pStyle w:val="NormalWeb"/>
        <w:numPr>
          <w:ilvl w:val="0"/>
          <w:numId w:val="13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 nota final e a idade não seguem as distribuições sugeridas, enquanto o número de faltas segue uma distribuição binomial negativa.</w:t>
      </w:r>
    </w:p>
    <w:p w14:paraId="4DB61B13" w14:textId="79CEA970" w:rsidR="006B0840" w:rsidRDefault="006B0840" w:rsidP="006B0840">
      <w:pPr>
        <w:pStyle w:val="NormalWeb"/>
        <w:numPr>
          <w:ilvl w:val="0"/>
          <w:numId w:val="12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As aulas extras pagas influenciam fracamente as horas de estudo semanal.</w:t>
      </w:r>
    </w:p>
    <w:p w14:paraId="45A80D8E" w14:textId="3C679051" w:rsidR="006B0840" w:rsidRPr="006B0840" w:rsidRDefault="006B0840" w:rsidP="006B0840">
      <w:pPr>
        <w:pStyle w:val="NormalWeb"/>
        <w:numPr>
          <w:ilvl w:val="0"/>
          <w:numId w:val="12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Não existe uma correlação significativa entra o número de faltas e as notas finais.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606232CA" w14:textId="77777777" w:rsidR="000D164A" w:rsidRPr="00BE1AF0" w:rsidRDefault="000D164A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BE1AF0">
        <w:rPr>
          <w:rFonts w:asciiTheme="minorHAnsi" w:hAnsiTheme="minorHAnsi" w:cstheme="minorHAnsi"/>
        </w:rPr>
        <w:t>OpenAI</w:t>
      </w:r>
      <w:proofErr w:type="spellEnd"/>
      <w:r w:rsidRPr="00BE1AF0">
        <w:rPr>
          <w:rFonts w:asciiTheme="minorHAnsi" w:hAnsiTheme="minorHAnsi" w:cstheme="minorHAnsi"/>
        </w:rPr>
        <w:t xml:space="preserve">. ChatGPT. Disponível em https://www.openai.com/chatgpt. </w:t>
      </w:r>
    </w:p>
    <w:p w14:paraId="3243635F" w14:textId="248D0B97" w:rsidR="000D164A" w:rsidRDefault="000D164A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lang w:val="en-GB" w:eastAsia="pt-PT"/>
        </w:rPr>
      </w:pPr>
      <w:r w:rsidRPr="00BE1AF0">
        <w:rPr>
          <w:rFonts w:asciiTheme="minorHAnsi" w:hAnsiTheme="minorHAnsi" w:cstheme="minorHAnsi"/>
          <w:lang w:val="en-US" w:eastAsia="pt-PT"/>
        </w:rPr>
        <w:lastRenderedPageBreak/>
        <w:t xml:space="preserve">R Core Team (2022). </w:t>
      </w:r>
      <w:r w:rsidRPr="00BE1AF0">
        <w:rPr>
          <w:rFonts w:asciiTheme="minorHAnsi" w:hAnsiTheme="minorHAnsi" w:cstheme="minorHAnsi"/>
          <w:lang w:val="en-GB" w:eastAsia="pt-PT"/>
        </w:rPr>
        <w:t xml:space="preserve">R: A language and environment for statistical computing. R Foundation for Statistical Computing, Vienna, Austria. URL </w:t>
      </w:r>
      <w:hyperlink r:id="rId16" w:history="1">
        <w:r w:rsidR="00F045F9" w:rsidRPr="001B4D99">
          <w:rPr>
            <w:rStyle w:val="Hiperligao"/>
            <w:rFonts w:asciiTheme="minorHAnsi" w:hAnsiTheme="minorHAnsi" w:cstheme="minorHAnsi"/>
            <w:lang w:val="en-GB" w:eastAsia="pt-PT"/>
          </w:rPr>
          <w:t>https://www.R-project.org/</w:t>
        </w:r>
      </w:hyperlink>
      <w:r w:rsidRPr="00BE1AF0">
        <w:rPr>
          <w:rFonts w:asciiTheme="minorHAnsi" w:hAnsiTheme="minorHAnsi" w:cstheme="minorHAnsi"/>
          <w:lang w:val="en-GB" w:eastAsia="pt-PT"/>
        </w:rPr>
        <w:t>.</w:t>
      </w:r>
    </w:p>
    <w:p w14:paraId="7B54F512" w14:textId="0191AC23" w:rsidR="00F045F9" w:rsidRPr="00F045F9" w:rsidRDefault="00F045F9" w:rsidP="00F045F9">
      <w:pPr>
        <w:pStyle w:val="NormalWeb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rFonts w:asciiTheme="minorHAnsi" w:hAnsiTheme="minorHAnsi" w:cstheme="minorHAnsi"/>
          <w:sz w:val="22"/>
          <w:lang w:val="pt-PT"/>
        </w:rPr>
      </w:pPr>
      <w:r w:rsidRPr="00315816">
        <w:rPr>
          <w:rFonts w:asciiTheme="minorHAnsi" w:hAnsiTheme="minorHAnsi" w:cstheme="minorHAnsi"/>
          <w:sz w:val="22"/>
        </w:rPr>
        <w:t xml:space="preserve">UCI Machine Learning Repository. Student Performance Data Set. </w:t>
      </w:r>
      <w:r w:rsidRPr="00315816">
        <w:rPr>
          <w:rFonts w:asciiTheme="minorHAnsi" w:hAnsiTheme="minorHAnsi" w:cstheme="minorHAnsi"/>
          <w:sz w:val="22"/>
          <w:lang w:val="pt-PT"/>
        </w:rPr>
        <w:t>Disponível em </w:t>
      </w:r>
      <w:hyperlink r:id="rId17" w:tgtFrame="_blank" w:history="1">
        <w:r w:rsidRPr="00315816">
          <w:rPr>
            <w:rStyle w:val="Hiperligao"/>
            <w:rFonts w:asciiTheme="minorHAnsi" w:hAnsiTheme="minorHAnsi" w:cstheme="minorHAnsi"/>
            <w:sz w:val="22"/>
            <w:lang w:val="pt-PT"/>
          </w:rPr>
          <w:t>https://archive.ics.uci.edu/dataset/320/student+performance</w:t>
        </w:r>
      </w:hyperlink>
      <w:r w:rsidRPr="00584D21">
        <w:rPr>
          <w:rFonts w:asciiTheme="minorHAnsi" w:hAnsiTheme="minorHAnsi" w:cstheme="minorHAnsi"/>
          <w:sz w:val="22"/>
          <w:lang w:val="pt-PT"/>
        </w:rPr>
        <w:t>.</w:t>
      </w:r>
    </w:p>
    <w:p w14:paraId="34A2931E" w14:textId="6A563A35" w:rsidR="004F0F71" w:rsidRPr="00F045F9" w:rsidRDefault="004F0F71" w:rsidP="004F0F71">
      <w:pPr>
        <w:tabs>
          <w:tab w:val="left" w:pos="1870"/>
        </w:tabs>
      </w:pPr>
    </w:p>
    <w:sectPr w:rsidR="004F0F71" w:rsidRPr="00F045F9" w:rsidSect="003C4FE7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863AD" w14:textId="77777777" w:rsidR="00921FC6" w:rsidRDefault="00921FC6" w:rsidP="00422B06">
      <w:pPr>
        <w:spacing w:after="0" w:line="240" w:lineRule="auto"/>
      </w:pPr>
      <w:r>
        <w:separator/>
      </w:r>
    </w:p>
  </w:endnote>
  <w:endnote w:type="continuationSeparator" w:id="0">
    <w:p w14:paraId="3EA2086F" w14:textId="77777777" w:rsidR="00921FC6" w:rsidRDefault="00921FC6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227E691C" w:rsidR="00635D91" w:rsidRPr="00431A2D" w:rsidRDefault="0081573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 xml:space="preserve">Análise do </w:t>
    </w:r>
    <w:r w:rsidR="00793FC4">
      <w:rPr>
        <w:rFonts w:asciiTheme="minorHAnsi" w:hAnsiTheme="minorHAnsi"/>
        <w:i/>
        <w:color w:val="404040" w:themeColor="text1" w:themeTint="BF"/>
        <w:sz w:val="20"/>
      </w:rPr>
      <w:t>D</w:t>
    </w:r>
    <w:r>
      <w:rPr>
        <w:rFonts w:asciiTheme="minorHAnsi" w:hAnsiTheme="minorHAnsi"/>
        <w:i/>
        <w:color w:val="404040" w:themeColor="text1" w:themeTint="BF"/>
        <w:sz w:val="20"/>
      </w:rPr>
      <w:t>esempenho Escolar</w:t>
    </w:r>
    <w:r w:rsidR="00635D91">
      <w:t xml:space="preserve">  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072F8" w14:textId="4B346F9B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86DE3" w14:textId="77777777" w:rsidR="00921FC6" w:rsidRDefault="00921FC6" w:rsidP="00422B06">
      <w:pPr>
        <w:spacing w:after="0" w:line="240" w:lineRule="auto"/>
      </w:pPr>
      <w:r>
        <w:separator/>
      </w:r>
    </w:p>
  </w:footnote>
  <w:footnote w:type="continuationSeparator" w:id="0">
    <w:p w14:paraId="7DBE0DC3" w14:textId="77777777" w:rsidR="00921FC6" w:rsidRDefault="00921FC6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Cabealho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  <w:p w14:paraId="2AA3D605" w14:textId="3BB6EC24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516F39">
            <w:rPr>
              <w:sz w:val="20"/>
            </w:rPr>
            <w:t>4</w:t>
          </w:r>
          <w:r w:rsidRPr="0067691B">
            <w:rPr>
              <w:sz w:val="20"/>
            </w:rPr>
            <w:t>-202</w:t>
          </w:r>
          <w:r w:rsidR="00516F39">
            <w:rPr>
              <w:sz w:val="20"/>
            </w:rPr>
            <w:t>5</w:t>
          </w:r>
        </w:p>
        <w:p w14:paraId="2F34AD0E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A6DB4"/>
    <w:multiLevelType w:val="multilevel"/>
    <w:tmpl w:val="C5B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D9"/>
    <w:multiLevelType w:val="hybridMultilevel"/>
    <w:tmpl w:val="FFB44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929D8"/>
    <w:multiLevelType w:val="hybridMultilevel"/>
    <w:tmpl w:val="08841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C38F1"/>
    <w:multiLevelType w:val="hybridMultilevel"/>
    <w:tmpl w:val="453A48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624CF1"/>
    <w:multiLevelType w:val="hybridMultilevel"/>
    <w:tmpl w:val="11380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62A"/>
    <w:multiLevelType w:val="hybridMultilevel"/>
    <w:tmpl w:val="8E06F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64231E"/>
    <w:multiLevelType w:val="hybridMultilevel"/>
    <w:tmpl w:val="F3548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FF4652"/>
    <w:multiLevelType w:val="hybridMultilevel"/>
    <w:tmpl w:val="D102C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662119"/>
    <w:multiLevelType w:val="hybridMultilevel"/>
    <w:tmpl w:val="299485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88999">
    <w:abstractNumId w:val="10"/>
  </w:num>
  <w:num w:numId="2" w16cid:durableId="768743764">
    <w:abstractNumId w:val="12"/>
  </w:num>
  <w:num w:numId="3" w16cid:durableId="585192205">
    <w:abstractNumId w:val="7"/>
  </w:num>
  <w:num w:numId="4" w16cid:durableId="572204808">
    <w:abstractNumId w:val="4"/>
  </w:num>
  <w:num w:numId="5" w16cid:durableId="1052386820">
    <w:abstractNumId w:val="9"/>
  </w:num>
  <w:num w:numId="6" w16cid:durableId="1529686227">
    <w:abstractNumId w:val="13"/>
  </w:num>
  <w:num w:numId="7" w16cid:durableId="1977680920">
    <w:abstractNumId w:val="1"/>
  </w:num>
  <w:num w:numId="8" w16cid:durableId="2077703476">
    <w:abstractNumId w:val="6"/>
  </w:num>
  <w:num w:numId="9" w16cid:durableId="1637687242">
    <w:abstractNumId w:val="2"/>
  </w:num>
  <w:num w:numId="10" w16cid:durableId="1117211781">
    <w:abstractNumId w:val="5"/>
  </w:num>
  <w:num w:numId="11" w16cid:durableId="1032847644">
    <w:abstractNumId w:val="3"/>
  </w:num>
  <w:num w:numId="12" w16cid:durableId="1989431963">
    <w:abstractNumId w:val="11"/>
  </w:num>
  <w:num w:numId="13" w16cid:durableId="828256704">
    <w:abstractNumId w:val="8"/>
  </w:num>
  <w:num w:numId="14" w16cid:durableId="64031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6813"/>
    <w:rsid w:val="000365F3"/>
    <w:rsid w:val="000651FE"/>
    <w:rsid w:val="00067814"/>
    <w:rsid w:val="000765BB"/>
    <w:rsid w:val="00097840"/>
    <w:rsid w:val="000A6C0F"/>
    <w:rsid w:val="000D0561"/>
    <w:rsid w:val="000D164A"/>
    <w:rsid w:val="000E2CFD"/>
    <w:rsid w:val="000E51EA"/>
    <w:rsid w:val="000E7B33"/>
    <w:rsid w:val="0011456E"/>
    <w:rsid w:val="001257A6"/>
    <w:rsid w:val="00150582"/>
    <w:rsid w:val="00151D96"/>
    <w:rsid w:val="0016557C"/>
    <w:rsid w:val="001718B9"/>
    <w:rsid w:val="001737C4"/>
    <w:rsid w:val="00176811"/>
    <w:rsid w:val="00185416"/>
    <w:rsid w:val="00191871"/>
    <w:rsid w:val="00197F48"/>
    <w:rsid w:val="001C3EA6"/>
    <w:rsid w:val="001D0297"/>
    <w:rsid w:val="001D149E"/>
    <w:rsid w:val="001D7E07"/>
    <w:rsid w:val="001E4E49"/>
    <w:rsid w:val="001E5BBF"/>
    <w:rsid w:val="001F30C2"/>
    <w:rsid w:val="00214380"/>
    <w:rsid w:val="00235C19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04C6"/>
    <w:rsid w:val="002C213C"/>
    <w:rsid w:val="002C28BA"/>
    <w:rsid w:val="002C7773"/>
    <w:rsid w:val="002D058D"/>
    <w:rsid w:val="002E69FC"/>
    <w:rsid w:val="002F0A6A"/>
    <w:rsid w:val="003006A2"/>
    <w:rsid w:val="00315816"/>
    <w:rsid w:val="00327699"/>
    <w:rsid w:val="003463E4"/>
    <w:rsid w:val="00346E19"/>
    <w:rsid w:val="00353DBF"/>
    <w:rsid w:val="00355614"/>
    <w:rsid w:val="003574D8"/>
    <w:rsid w:val="00357AE5"/>
    <w:rsid w:val="00360EE3"/>
    <w:rsid w:val="003714A5"/>
    <w:rsid w:val="00372FB5"/>
    <w:rsid w:val="00376416"/>
    <w:rsid w:val="00385B2F"/>
    <w:rsid w:val="00390055"/>
    <w:rsid w:val="00391C37"/>
    <w:rsid w:val="003A2637"/>
    <w:rsid w:val="003A5FCC"/>
    <w:rsid w:val="003C270F"/>
    <w:rsid w:val="003C4FE7"/>
    <w:rsid w:val="003C6871"/>
    <w:rsid w:val="003D3EDC"/>
    <w:rsid w:val="003D60A2"/>
    <w:rsid w:val="003E1C13"/>
    <w:rsid w:val="003E7638"/>
    <w:rsid w:val="003F1D0A"/>
    <w:rsid w:val="0040462D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AB6"/>
    <w:rsid w:val="00487D26"/>
    <w:rsid w:val="00490653"/>
    <w:rsid w:val="004A0C95"/>
    <w:rsid w:val="004B2ED9"/>
    <w:rsid w:val="004C24A4"/>
    <w:rsid w:val="004C4C68"/>
    <w:rsid w:val="004C57AF"/>
    <w:rsid w:val="004E294F"/>
    <w:rsid w:val="004F0F71"/>
    <w:rsid w:val="004F15CC"/>
    <w:rsid w:val="004F3C64"/>
    <w:rsid w:val="00505899"/>
    <w:rsid w:val="00506E5F"/>
    <w:rsid w:val="00516F39"/>
    <w:rsid w:val="00520AE6"/>
    <w:rsid w:val="00527EFD"/>
    <w:rsid w:val="00530BB3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85A05"/>
    <w:rsid w:val="00595089"/>
    <w:rsid w:val="005A285F"/>
    <w:rsid w:val="005A4E35"/>
    <w:rsid w:val="005C25C5"/>
    <w:rsid w:val="005D1E84"/>
    <w:rsid w:val="005D280A"/>
    <w:rsid w:val="005E3057"/>
    <w:rsid w:val="005E383D"/>
    <w:rsid w:val="005F143D"/>
    <w:rsid w:val="005F545C"/>
    <w:rsid w:val="005F6863"/>
    <w:rsid w:val="0061406F"/>
    <w:rsid w:val="006147F1"/>
    <w:rsid w:val="00626279"/>
    <w:rsid w:val="00635D91"/>
    <w:rsid w:val="00637181"/>
    <w:rsid w:val="00642B08"/>
    <w:rsid w:val="00643C56"/>
    <w:rsid w:val="00643CE9"/>
    <w:rsid w:val="00646AC3"/>
    <w:rsid w:val="006516F8"/>
    <w:rsid w:val="00652A3B"/>
    <w:rsid w:val="00662CCC"/>
    <w:rsid w:val="00664604"/>
    <w:rsid w:val="00676717"/>
    <w:rsid w:val="0067691B"/>
    <w:rsid w:val="00677944"/>
    <w:rsid w:val="00680333"/>
    <w:rsid w:val="00681098"/>
    <w:rsid w:val="00687937"/>
    <w:rsid w:val="006967FB"/>
    <w:rsid w:val="006A6DC6"/>
    <w:rsid w:val="006B0840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17F78"/>
    <w:rsid w:val="00720501"/>
    <w:rsid w:val="0072620D"/>
    <w:rsid w:val="00727BC5"/>
    <w:rsid w:val="00732E78"/>
    <w:rsid w:val="00741D13"/>
    <w:rsid w:val="00754975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3FC4"/>
    <w:rsid w:val="00797FA9"/>
    <w:rsid w:val="007B6ADD"/>
    <w:rsid w:val="007B6BE1"/>
    <w:rsid w:val="007C0E7D"/>
    <w:rsid w:val="007C7D35"/>
    <w:rsid w:val="007D01B0"/>
    <w:rsid w:val="007D0254"/>
    <w:rsid w:val="007D2428"/>
    <w:rsid w:val="007E0BAF"/>
    <w:rsid w:val="007E2496"/>
    <w:rsid w:val="007E296F"/>
    <w:rsid w:val="007E57C4"/>
    <w:rsid w:val="007F346E"/>
    <w:rsid w:val="00815732"/>
    <w:rsid w:val="008267C8"/>
    <w:rsid w:val="00835FD8"/>
    <w:rsid w:val="00842393"/>
    <w:rsid w:val="0086027D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8E5183"/>
    <w:rsid w:val="00906937"/>
    <w:rsid w:val="00911FB7"/>
    <w:rsid w:val="00921FC6"/>
    <w:rsid w:val="00927F33"/>
    <w:rsid w:val="00933938"/>
    <w:rsid w:val="00940178"/>
    <w:rsid w:val="009461FF"/>
    <w:rsid w:val="00950580"/>
    <w:rsid w:val="00952180"/>
    <w:rsid w:val="00963957"/>
    <w:rsid w:val="0097133F"/>
    <w:rsid w:val="00975A9A"/>
    <w:rsid w:val="00990BC1"/>
    <w:rsid w:val="00990D68"/>
    <w:rsid w:val="00996FD0"/>
    <w:rsid w:val="009A27A7"/>
    <w:rsid w:val="009A40E3"/>
    <w:rsid w:val="009C3152"/>
    <w:rsid w:val="009E3214"/>
    <w:rsid w:val="009F1E99"/>
    <w:rsid w:val="009F348C"/>
    <w:rsid w:val="00A0144E"/>
    <w:rsid w:val="00A0372D"/>
    <w:rsid w:val="00A1638B"/>
    <w:rsid w:val="00A219A2"/>
    <w:rsid w:val="00A25D18"/>
    <w:rsid w:val="00A32680"/>
    <w:rsid w:val="00A4300E"/>
    <w:rsid w:val="00A44AAC"/>
    <w:rsid w:val="00A44D04"/>
    <w:rsid w:val="00A50345"/>
    <w:rsid w:val="00A6106A"/>
    <w:rsid w:val="00A73E36"/>
    <w:rsid w:val="00A76121"/>
    <w:rsid w:val="00A875F4"/>
    <w:rsid w:val="00A919B3"/>
    <w:rsid w:val="00AD6BBB"/>
    <w:rsid w:val="00AD77FA"/>
    <w:rsid w:val="00AE113A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46B75"/>
    <w:rsid w:val="00B51695"/>
    <w:rsid w:val="00B64026"/>
    <w:rsid w:val="00B64696"/>
    <w:rsid w:val="00B646AE"/>
    <w:rsid w:val="00B70398"/>
    <w:rsid w:val="00B84658"/>
    <w:rsid w:val="00B873D8"/>
    <w:rsid w:val="00B9067D"/>
    <w:rsid w:val="00BA48E2"/>
    <w:rsid w:val="00BA5B1C"/>
    <w:rsid w:val="00BB7EFD"/>
    <w:rsid w:val="00BD1C8F"/>
    <w:rsid w:val="00BD3136"/>
    <w:rsid w:val="00BE17FD"/>
    <w:rsid w:val="00BE199C"/>
    <w:rsid w:val="00BE1AF0"/>
    <w:rsid w:val="00BF0109"/>
    <w:rsid w:val="00BF2692"/>
    <w:rsid w:val="00C049CE"/>
    <w:rsid w:val="00C112F2"/>
    <w:rsid w:val="00C1773E"/>
    <w:rsid w:val="00C27AE2"/>
    <w:rsid w:val="00C34DAA"/>
    <w:rsid w:val="00C408A3"/>
    <w:rsid w:val="00C40E0F"/>
    <w:rsid w:val="00C470A1"/>
    <w:rsid w:val="00C578D6"/>
    <w:rsid w:val="00C7123D"/>
    <w:rsid w:val="00C83C59"/>
    <w:rsid w:val="00C859CA"/>
    <w:rsid w:val="00C90D90"/>
    <w:rsid w:val="00C976A9"/>
    <w:rsid w:val="00CA3075"/>
    <w:rsid w:val="00CB0255"/>
    <w:rsid w:val="00CB699E"/>
    <w:rsid w:val="00CC5F06"/>
    <w:rsid w:val="00CC60B3"/>
    <w:rsid w:val="00CC703D"/>
    <w:rsid w:val="00CE555B"/>
    <w:rsid w:val="00CE7895"/>
    <w:rsid w:val="00CF0982"/>
    <w:rsid w:val="00CF623A"/>
    <w:rsid w:val="00D02DFD"/>
    <w:rsid w:val="00D05177"/>
    <w:rsid w:val="00D05944"/>
    <w:rsid w:val="00D07639"/>
    <w:rsid w:val="00D1435E"/>
    <w:rsid w:val="00D17077"/>
    <w:rsid w:val="00D2625A"/>
    <w:rsid w:val="00D27619"/>
    <w:rsid w:val="00D27B34"/>
    <w:rsid w:val="00D3137F"/>
    <w:rsid w:val="00D34898"/>
    <w:rsid w:val="00D37DE9"/>
    <w:rsid w:val="00D45D53"/>
    <w:rsid w:val="00D6775B"/>
    <w:rsid w:val="00D71CAF"/>
    <w:rsid w:val="00D744BC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234B"/>
    <w:rsid w:val="00DE5FD8"/>
    <w:rsid w:val="00DE6079"/>
    <w:rsid w:val="00DE76A0"/>
    <w:rsid w:val="00DF5F34"/>
    <w:rsid w:val="00E02FCD"/>
    <w:rsid w:val="00E10367"/>
    <w:rsid w:val="00E1355C"/>
    <w:rsid w:val="00E15181"/>
    <w:rsid w:val="00E22DCF"/>
    <w:rsid w:val="00E3501A"/>
    <w:rsid w:val="00E4098E"/>
    <w:rsid w:val="00E56EE1"/>
    <w:rsid w:val="00E57860"/>
    <w:rsid w:val="00E6257A"/>
    <w:rsid w:val="00E63B36"/>
    <w:rsid w:val="00E70023"/>
    <w:rsid w:val="00E71B00"/>
    <w:rsid w:val="00E730DB"/>
    <w:rsid w:val="00E7493D"/>
    <w:rsid w:val="00E774C2"/>
    <w:rsid w:val="00E83A7E"/>
    <w:rsid w:val="00E91799"/>
    <w:rsid w:val="00E92630"/>
    <w:rsid w:val="00EA464E"/>
    <w:rsid w:val="00EA4BDE"/>
    <w:rsid w:val="00EB03F7"/>
    <w:rsid w:val="00EB06E8"/>
    <w:rsid w:val="00EB431D"/>
    <w:rsid w:val="00EC54FB"/>
    <w:rsid w:val="00ED6338"/>
    <w:rsid w:val="00EE15D0"/>
    <w:rsid w:val="00EE6DAF"/>
    <w:rsid w:val="00EF4F49"/>
    <w:rsid w:val="00EF59FB"/>
    <w:rsid w:val="00F045F9"/>
    <w:rsid w:val="00F0777A"/>
    <w:rsid w:val="00F07F81"/>
    <w:rsid w:val="00F1232A"/>
    <w:rsid w:val="00F1472E"/>
    <w:rsid w:val="00F16CCE"/>
    <w:rsid w:val="00F17A53"/>
    <w:rsid w:val="00F212BC"/>
    <w:rsid w:val="00F27D0F"/>
    <w:rsid w:val="00F51011"/>
    <w:rsid w:val="00F567EB"/>
    <w:rsid w:val="00F73B9D"/>
    <w:rsid w:val="00F762FF"/>
    <w:rsid w:val="00F87C99"/>
    <w:rsid w:val="00F90054"/>
    <w:rsid w:val="00F946CB"/>
    <w:rsid w:val="00FA6083"/>
    <w:rsid w:val="00FC730A"/>
    <w:rsid w:val="00FD3B36"/>
    <w:rsid w:val="00FD7D5B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27D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Tipodeletrapredefinidodopargrafo"/>
    <w:rsid w:val="00584D21"/>
  </w:style>
  <w:style w:type="paragraph" w:styleId="PargrafodaLista">
    <w:name w:val="List Paragraph"/>
    <w:basedOn w:val="Normal"/>
    <w:uiPriority w:val="34"/>
    <w:qFormat/>
    <w:rsid w:val="00BE1AF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04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320/student+performanc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rchive.ics.uci.edu/dataset/320/student+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-project.org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1534</Words>
  <Characters>8289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Diana Filipa Carinhas Francisco</cp:lastModifiedBy>
  <cp:revision>71</cp:revision>
  <cp:lastPrinted>2024-01-02T13:08:00Z</cp:lastPrinted>
  <dcterms:created xsi:type="dcterms:W3CDTF">2025-03-05T13:39:00Z</dcterms:created>
  <dcterms:modified xsi:type="dcterms:W3CDTF">2025-06-30T19:42:00Z</dcterms:modified>
</cp:coreProperties>
</file>