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Python实现SM3算法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57425" cy="514350"/>
            <wp:effectExtent l="0" t="0" r="3175" b="6350"/>
            <wp:docPr id="1" name="图片 1" descr="project4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ject4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C++实现对SM3的优化（借助openssl）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09850" cy="1343025"/>
            <wp:effectExtent l="0" t="0" r="6350" b="3175"/>
            <wp:docPr id="2" name="图片 2" descr="project4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ject4结果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使用OpenSSL优化SM3算法，考虑以下几个方面：</w:t>
      </w:r>
    </w:p>
    <w:p>
      <w:pPr>
        <w:rPr>
          <w:rFonts w:hint="eastAsia"/>
        </w:rPr>
      </w:pPr>
      <w:r>
        <w:rPr>
          <w:rFonts w:hint="eastAsia"/>
        </w:rPr>
        <w:t>1. 使用AES-NI指令集：AES-NI是现代处理器提供的硬件级别的加密指令集，可以加速SM3算法中的某些操作。您可以启用编译选项 `-maes` 来利用这些指令。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 并行计算：利用OpenSSL提供的多线程功能，使用多个线程同时计算多个数据块的哈希值，从而加快计算速度。您可以使用 `omp_set_num_threads()` 设置线程数，然后使用 `#pragma omp parallel for` 来并行计算。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使用优化的代码路径：OpenSSL库中提供了针对不同处理器架构的优化代码路径。您可以使用 `-march=native` 编译选项来让编译器自动选择适合您的处理器的优化代码路径。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数据对齐：确保待处理的数据是按照字节对齐的，这可以减少内存访问的开销。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Q5YjEwYWUwNjkwMTk2OTIyYTZmZjJhOTZlNDMifQ=="/>
  </w:docVars>
  <w:rsids>
    <w:rsidRoot w:val="557453D9"/>
    <w:rsid w:val="46223623"/>
    <w:rsid w:val="557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2023-08-01T13:22:00Z</dcterms:created>
  <dc:creator>韩天豪</dc:creator>
  <cp:lastModifiedBy>韩天豪</cp:lastModifiedBy>
  <dcterms:modified xsi:type="dcterms:W3CDTF">2023-08-01T13:30:03Z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A5F5E1FC3FD84F3CA3D33D9864DBC65D_11</vt:lpwstr>
  </property>
</Properties>
</file>