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8402" w14:textId="469AA8BC" w:rsidR="000E520F" w:rsidRPr="00645346" w:rsidRDefault="00645346" w:rsidP="00645346">
      <w:pPr>
        <w:pStyle w:val="Title"/>
        <w:spacing w:line="276" w:lineRule="auto"/>
        <w:jc w:val="center"/>
        <w:rPr>
          <w:lang w:val="en-US"/>
        </w:rPr>
      </w:pPr>
      <w:r>
        <w:rPr>
          <w:lang w:val="en-US"/>
        </w:rPr>
        <w:t xml:space="preserve">Studi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ERD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  <w:r>
        <w:rPr>
          <w:lang w:val="en-US"/>
        </w:rPr>
        <w:t xml:space="preserve"> Online</w:t>
      </w:r>
    </w:p>
    <w:p w14:paraId="037EB559" w14:textId="66777AE5" w:rsidR="00645346" w:rsidRDefault="001321A1" w:rsidP="00645346">
      <w:pPr>
        <w:pStyle w:val="Subtitle"/>
        <w:spacing w:line="276" w:lineRule="auto"/>
        <w:jc w:val="center"/>
        <w:rPr>
          <w:lang w:val="en-US"/>
        </w:rPr>
      </w:pPr>
      <w:r>
        <w:rPr>
          <w:lang w:val="en-US"/>
        </w:rPr>
        <w:t>Aldi Maulana Iqbal; 20210801222; Basis Dat</w:t>
      </w:r>
      <w:r w:rsidR="00645346">
        <w:rPr>
          <w:lang w:val="en-US"/>
        </w:rPr>
        <w:t>a</w:t>
      </w:r>
    </w:p>
    <w:p w14:paraId="10B28760" w14:textId="77777777" w:rsidR="00645346" w:rsidRPr="00645346" w:rsidRDefault="00645346" w:rsidP="00645346">
      <w:pPr>
        <w:spacing w:line="276" w:lineRule="auto"/>
        <w:rPr>
          <w:lang w:val="en-US"/>
        </w:rPr>
      </w:pPr>
    </w:p>
    <w:p w14:paraId="6338DB18" w14:textId="2C001BBC" w:rsidR="00645346" w:rsidRDefault="00645346" w:rsidP="00645346">
      <w:pPr>
        <w:pStyle w:val="Heading1"/>
        <w:spacing w:line="276" w:lineRule="auto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Studi </w:t>
      </w:r>
      <w:proofErr w:type="spellStart"/>
      <w:r>
        <w:rPr>
          <w:lang w:val="en-US"/>
        </w:rPr>
        <w:t>Kasus</w:t>
      </w:r>
      <w:proofErr w:type="spellEnd"/>
    </w:p>
    <w:p w14:paraId="1B34B512" w14:textId="09D44676" w:rsidR="00645346" w:rsidRDefault="00645346" w:rsidP="00645346">
      <w:pPr>
        <w:spacing w:line="276" w:lineRule="auto"/>
        <w:ind w:firstLine="284"/>
        <w:jc w:val="both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kegiatan-kegiatan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diperpustakaan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user/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. Role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>.</w:t>
      </w:r>
    </w:p>
    <w:p w14:paraId="2F9FD0F2" w14:textId="1BFD9A43" w:rsidR="00645346" w:rsidRDefault="00645346" w:rsidP="00645346">
      <w:pPr>
        <w:pStyle w:val="Heading1"/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ERD Dari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  <w:r>
        <w:rPr>
          <w:lang w:val="en-US"/>
        </w:rPr>
        <w:t xml:space="preserve"> Online</w:t>
      </w:r>
    </w:p>
    <w:p w14:paraId="6B13C731" w14:textId="66B8D651" w:rsidR="00645346" w:rsidRPr="00645346" w:rsidRDefault="00645346" w:rsidP="00645346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02D75D" wp14:editId="4CC3BE3F">
            <wp:extent cx="9695157" cy="5272937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5689" cy="53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346" w:rsidRPr="00645346" w:rsidSect="00645346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932"/>
    <w:multiLevelType w:val="hybridMultilevel"/>
    <w:tmpl w:val="79CE30D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95C33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E42B7"/>
    <w:multiLevelType w:val="hybridMultilevel"/>
    <w:tmpl w:val="46D6E2B2"/>
    <w:lvl w:ilvl="0" w:tplc="83B63D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340028"/>
    <w:multiLevelType w:val="hybridMultilevel"/>
    <w:tmpl w:val="BC1AE03E"/>
    <w:lvl w:ilvl="0" w:tplc="EBB87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48048448">
    <w:abstractNumId w:val="0"/>
  </w:num>
  <w:num w:numId="2" w16cid:durableId="1833597499">
    <w:abstractNumId w:val="2"/>
  </w:num>
  <w:num w:numId="3" w16cid:durableId="193431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46"/>
    <w:rsid w:val="000E520F"/>
    <w:rsid w:val="000E796C"/>
    <w:rsid w:val="001321A1"/>
    <w:rsid w:val="0021627D"/>
    <w:rsid w:val="00222C2C"/>
    <w:rsid w:val="00342C85"/>
    <w:rsid w:val="00383DEA"/>
    <w:rsid w:val="0040415A"/>
    <w:rsid w:val="00423205"/>
    <w:rsid w:val="00645346"/>
    <w:rsid w:val="00A41A18"/>
    <w:rsid w:val="00A55946"/>
    <w:rsid w:val="00AB6931"/>
    <w:rsid w:val="00BE2368"/>
    <w:rsid w:val="00DF4A01"/>
    <w:rsid w:val="00E9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B6F5"/>
  <w15:chartTrackingRefBased/>
  <w15:docId w15:val="{A1254BD9-FF94-4EEC-8E4F-42F46BFD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931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931"/>
    <w:pPr>
      <w:keepNext/>
      <w:keepLines/>
      <w:spacing w:before="240" w:after="0"/>
      <w:outlineLvl w:val="0"/>
    </w:pPr>
    <w:rPr>
      <w:rFonts w:ascii="Nunito" w:eastAsiaTheme="majorEastAsia" w:hAnsi="Nunito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931"/>
    <w:pPr>
      <w:keepNext/>
      <w:keepLines/>
      <w:spacing w:before="40" w:after="0"/>
      <w:outlineLvl w:val="1"/>
    </w:pPr>
    <w:rPr>
      <w:rFonts w:ascii="Nunito" w:eastAsiaTheme="majorEastAsia" w:hAnsi="Nunito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931"/>
    <w:rPr>
      <w:rFonts w:ascii="Nunito" w:eastAsiaTheme="majorEastAsia" w:hAnsi="Nunito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931"/>
    <w:rPr>
      <w:rFonts w:ascii="Nunito" w:eastAsiaTheme="majorEastAsia" w:hAnsi="Nunito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6931"/>
    <w:pPr>
      <w:spacing w:after="0" w:line="240" w:lineRule="auto"/>
      <w:contextualSpacing/>
    </w:pPr>
    <w:rPr>
      <w:rFonts w:ascii="Nunito" w:eastAsiaTheme="majorEastAsia" w:hAnsi="Nunit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931"/>
    <w:rPr>
      <w:rFonts w:ascii="Nunito" w:eastAsiaTheme="majorEastAsia" w:hAnsi="Nunito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4A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1A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1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1A1"/>
    <w:rPr>
      <w:rFonts w:ascii="Roboto" w:eastAsiaTheme="minorEastAsia" w:hAnsi="Roboto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5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D6C27-D9C1-4B79-97B8-C96A339D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4</cp:revision>
  <dcterms:created xsi:type="dcterms:W3CDTF">2022-10-12T12:15:00Z</dcterms:created>
  <dcterms:modified xsi:type="dcterms:W3CDTF">2022-10-12T14:40:00Z</dcterms:modified>
</cp:coreProperties>
</file>