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F545" w14:textId="0AE27855" w:rsidR="000F498F" w:rsidRDefault="00A10B4A" w:rsidP="00C12870">
      <w:pPr>
        <w:spacing w:line="360" w:lineRule="auto"/>
        <w:ind w:firstLine="360"/>
        <w:jc w:val="both"/>
        <w:rPr>
          <w:rFonts w:ascii="Source Sans Pro" w:hAnsi="Source Sans Pro"/>
          <w:sz w:val="24"/>
          <w:szCs w:val="24"/>
          <w:lang w:val="en-US"/>
        </w:rPr>
      </w:pPr>
      <w:r w:rsidRPr="00A10B4A">
        <w:rPr>
          <w:rFonts w:ascii="Source Sans Pro" w:hAnsi="Source Sans Pro"/>
          <w:sz w:val="24"/>
          <w:szCs w:val="24"/>
        </w:rPr>
        <w:t xml:space="preserve">Sebuah Usaha Kecil Menengah (UKM) di desa dengan struktur organisasi yang telah lengkap dan beberapa program kerja yang telah dibuat untuk mendukung </w:t>
      </w:r>
      <w:r w:rsidRPr="00491BBC">
        <w:rPr>
          <w:rFonts w:ascii="Source Sans Pro" w:hAnsi="Source Sans Pro"/>
          <w:b/>
          <w:bCs/>
          <w:sz w:val="24"/>
          <w:szCs w:val="24"/>
        </w:rPr>
        <w:t>program Tujuan Pengembangan yang Berkelanjutan untuk Kota Wisata</w:t>
      </w:r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2D2F1372" w14:textId="2DAE938D" w:rsidR="00A10B4A" w:rsidRDefault="00A10B4A" w:rsidP="00C12870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Peran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fungsi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konsep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dasar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manajemen</w:t>
      </w:r>
      <w:proofErr w:type="spellEnd"/>
      <w:r w:rsidR="00C12870">
        <w:rPr>
          <w:rFonts w:ascii="Source Sans Pro" w:hAnsi="Source Sans Pro"/>
          <w:sz w:val="24"/>
          <w:szCs w:val="24"/>
          <w:lang w:val="en-US"/>
        </w:rPr>
        <w:t>.</w:t>
      </w:r>
    </w:p>
    <w:p w14:paraId="1D5F54CD" w14:textId="43DC12B1" w:rsidR="00AE0B5E" w:rsidRPr="00FC305D" w:rsidRDefault="00AE0B5E" w:rsidP="00AE0B5E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proofErr w:type="spellStart"/>
      <w:r w:rsidRPr="00FC305D">
        <w:rPr>
          <w:rFonts w:ascii="Source Sans Pro" w:hAnsi="Source Sans Pro"/>
          <w:b/>
          <w:bCs/>
          <w:sz w:val="24"/>
          <w:szCs w:val="24"/>
          <w:lang w:val="en-US"/>
        </w:rPr>
        <w:t>Merencanakan</w:t>
      </w:r>
      <w:proofErr w:type="spellEnd"/>
    </w:p>
    <w:p w14:paraId="6CC5E3D8" w14:textId="6B943AAF" w:rsidR="00AE0B5E" w:rsidRDefault="008C5F87" w:rsidP="00AE0B5E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Perencanaan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merupakan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bagian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penting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dari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manajemen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Tanpa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perencanaan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arah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pengembangan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r>
        <w:rPr>
          <w:rFonts w:ascii="Source Sans Pro" w:hAnsi="Source Sans Pro"/>
          <w:sz w:val="24"/>
          <w:szCs w:val="24"/>
          <w:lang w:val="en-US"/>
        </w:rPr>
        <w:t>UKM</w:t>
      </w:r>
      <w:r w:rsidRPr="008C5F87">
        <w:rPr>
          <w:rFonts w:ascii="Source Sans Pro" w:hAnsi="Source Sans Pro"/>
          <w:sz w:val="24"/>
          <w:szCs w:val="24"/>
          <w:lang w:val="en-US"/>
        </w:rPr>
        <w:t xml:space="preserve"> di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desa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ini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menjadi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tidak</w:t>
      </w:r>
      <w:proofErr w:type="spellEnd"/>
      <w:r w:rsidRPr="008C5F87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8C5F87">
        <w:rPr>
          <w:rFonts w:ascii="Source Sans Pro" w:hAnsi="Source Sans Pro"/>
          <w:sz w:val="24"/>
          <w:szCs w:val="24"/>
          <w:lang w:val="en-US"/>
        </w:rPr>
        <w:t>jelas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.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Perencaan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dilakukan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untuk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menentukan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tujuan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akhir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, dan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mengevaluasi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pengembangan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Kota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Wisata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.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Perencaan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juga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terbagi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berdasarkan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jangka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waktunya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ada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tahunan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jangka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panjang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jangka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AE0B5E">
        <w:rPr>
          <w:rFonts w:ascii="Source Sans Pro" w:hAnsi="Source Sans Pro"/>
          <w:sz w:val="24"/>
          <w:szCs w:val="24"/>
          <w:lang w:val="en-US"/>
        </w:rPr>
        <w:t>pendek</w:t>
      </w:r>
      <w:proofErr w:type="spellEnd"/>
      <w:r w:rsidR="00AE0B5E">
        <w:rPr>
          <w:rFonts w:ascii="Source Sans Pro" w:hAnsi="Source Sans Pro"/>
          <w:sz w:val="24"/>
          <w:szCs w:val="24"/>
          <w:lang w:val="en-US"/>
        </w:rPr>
        <w:t>.</w:t>
      </w:r>
    </w:p>
    <w:p w14:paraId="4D42EAD9" w14:textId="123D4B76" w:rsidR="00AE0B5E" w:rsidRPr="00FC305D" w:rsidRDefault="00AE0B5E" w:rsidP="00AE0B5E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proofErr w:type="spellStart"/>
      <w:r w:rsidRPr="00FC305D">
        <w:rPr>
          <w:rFonts w:ascii="Source Sans Pro" w:hAnsi="Source Sans Pro"/>
          <w:b/>
          <w:bCs/>
          <w:sz w:val="24"/>
          <w:szCs w:val="24"/>
          <w:lang w:val="en-US"/>
        </w:rPr>
        <w:t>Menempatkan</w:t>
      </w:r>
      <w:proofErr w:type="spellEnd"/>
    </w:p>
    <w:p w14:paraId="5484B2F3" w14:textId="0E5E682E" w:rsidR="00FE39AB" w:rsidRDefault="00FE39AB" w:rsidP="00FE39AB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Penempatan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tugas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juga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merupakan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hal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penting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pemilihan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kandidat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pekerja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sesuai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dengan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kemampuannya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dapat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meningkatkan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kinerja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UKM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mempercepat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proses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pengembangan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Kota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Wisata</w:t>
      </w:r>
      <w:proofErr w:type="spellEnd"/>
      <w:r w:rsidR="0008478F">
        <w:rPr>
          <w:rFonts w:ascii="Source Sans Pro" w:hAnsi="Source Sans Pro"/>
          <w:sz w:val="24"/>
          <w:szCs w:val="24"/>
          <w:lang w:val="en-US"/>
        </w:rPr>
        <w:t>.</w:t>
      </w:r>
    </w:p>
    <w:p w14:paraId="1CF07169" w14:textId="56CF56AB" w:rsidR="00AE0B5E" w:rsidRPr="00FC305D" w:rsidRDefault="00AE0B5E" w:rsidP="00AE0B5E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proofErr w:type="spellStart"/>
      <w:r w:rsidRPr="00FC305D">
        <w:rPr>
          <w:rFonts w:ascii="Source Sans Pro" w:hAnsi="Source Sans Pro"/>
          <w:b/>
          <w:bCs/>
          <w:sz w:val="24"/>
          <w:szCs w:val="24"/>
          <w:lang w:val="en-US"/>
        </w:rPr>
        <w:t>Mengarahkan</w:t>
      </w:r>
      <w:proofErr w:type="spellEnd"/>
    </w:p>
    <w:p w14:paraId="6B3CD388" w14:textId="35926D34" w:rsidR="0008478F" w:rsidRDefault="001969BD" w:rsidP="0008478F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Setelah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tugas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diberikan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kepada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pekerja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r w:rsidRPr="001969BD">
        <w:rPr>
          <w:rFonts w:ascii="Source Sans Pro" w:hAnsi="Source Sans Pro"/>
          <w:sz w:val="24"/>
          <w:szCs w:val="24"/>
          <w:lang w:val="en-US"/>
        </w:rPr>
        <w:t xml:space="preserve">yang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tepat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mereka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perlu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diarahkan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agar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semuanya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berjalan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sesuai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1A140339" w14:textId="4C14BB3B" w:rsidR="00AE0B5E" w:rsidRPr="00FC305D" w:rsidRDefault="00AE0B5E" w:rsidP="00AE0B5E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proofErr w:type="spellStart"/>
      <w:r w:rsidRPr="00FC305D">
        <w:rPr>
          <w:rFonts w:ascii="Source Sans Pro" w:hAnsi="Source Sans Pro"/>
          <w:b/>
          <w:bCs/>
          <w:sz w:val="24"/>
          <w:szCs w:val="24"/>
          <w:lang w:val="en-US"/>
        </w:rPr>
        <w:t>Mengawasi</w:t>
      </w:r>
      <w:proofErr w:type="spellEnd"/>
    </w:p>
    <w:p w14:paraId="525FAFB5" w14:textId="2834BC1B" w:rsidR="0008478F" w:rsidRDefault="001969BD" w:rsidP="00FC305D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Setelah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semua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tahapan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selesai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, yang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harus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dilakukan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adalah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pengawasan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. </w:t>
      </w:r>
      <w:proofErr w:type="spellStart"/>
      <w:r w:rsidR="00970055">
        <w:rPr>
          <w:rFonts w:ascii="Source Sans Pro" w:hAnsi="Source Sans Pro"/>
          <w:sz w:val="24"/>
          <w:szCs w:val="24"/>
          <w:lang w:val="en-US"/>
        </w:rPr>
        <w:t>P</w:t>
      </w:r>
      <w:r w:rsidRPr="001969BD">
        <w:rPr>
          <w:rFonts w:ascii="Source Sans Pro" w:hAnsi="Source Sans Pro"/>
          <w:sz w:val="24"/>
          <w:szCs w:val="24"/>
          <w:lang w:val="en-US"/>
        </w:rPr>
        <w:t>engawasan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970055">
        <w:rPr>
          <w:rFonts w:ascii="Source Sans Pro" w:hAnsi="Source Sans Pro"/>
          <w:sz w:val="24"/>
          <w:szCs w:val="24"/>
          <w:lang w:val="en-US"/>
        </w:rPr>
        <w:t>dibutukan</w:t>
      </w:r>
      <w:proofErr w:type="spellEnd"/>
      <w:r w:rsidR="0097005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jika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terjadi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kesalahan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atau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970055">
        <w:rPr>
          <w:rFonts w:ascii="Source Sans Pro" w:hAnsi="Source Sans Pro"/>
          <w:sz w:val="24"/>
          <w:szCs w:val="24"/>
          <w:lang w:val="en-US"/>
        </w:rPr>
        <w:t>melenceng</w:t>
      </w:r>
      <w:proofErr w:type="spellEnd"/>
      <w:r w:rsidR="0097005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970055">
        <w:rPr>
          <w:rFonts w:ascii="Source Sans Pro" w:hAnsi="Source Sans Pro"/>
          <w:sz w:val="24"/>
          <w:szCs w:val="24"/>
          <w:lang w:val="en-US"/>
        </w:rPr>
        <w:t>dari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 w:rsidRPr="001969BD">
        <w:rPr>
          <w:rFonts w:ascii="Source Sans Pro" w:hAnsi="Source Sans Pro"/>
          <w:sz w:val="24"/>
          <w:szCs w:val="24"/>
          <w:lang w:val="en-US"/>
        </w:rPr>
        <w:t>direncanakan</w:t>
      </w:r>
      <w:proofErr w:type="spellEnd"/>
      <w:r w:rsidRPr="001969BD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="00970055">
        <w:rPr>
          <w:rFonts w:ascii="Source Sans Pro" w:hAnsi="Source Sans Pro"/>
          <w:sz w:val="24"/>
          <w:szCs w:val="24"/>
          <w:lang w:val="en-US"/>
        </w:rPr>
        <w:t>memperbaikinya</w:t>
      </w:r>
      <w:proofErr w:type="spellEnd"/>
      <w:r w:rsidR="00FC305D">
        <w:rPr>
          <w:rFonts w:ascii="Source Sans Pro" w:hAnsi="Source Sans Pro"/>
          <w:sz w:val="24"/>
          <w:szCs w:val="24"/>
          <w:lang w:val="en-US"/>
        </w:rPr>
        <w:t>.</w:t>
      </w:r>
    </w:p>
    <w:p w14:paraId="039D7EC3" w14:textId="77777777" w:rsidR="0008478F" w:rsidRDefault="0008478F" w:rsidP="00AE0B5E">
      <w:pPr>
        <w:pStyle w:val="ListParagraph"/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330540FA" w14:textId="4C72A575" w:rsidR="00A10B4A" w:rsidRDefault="00A10B4A" w:rsidP="00C12870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  <w:r w:rsidRPr="00A10B4A">
        <w:rPr>
          <w:rFonts w:ascii="Source Sans Pro" w:hAnsi="Source Sans Pro"/>
          <w:sz w:val="24"/>
          <w:szCs w:val="24"/>
        </w:rPr>
        <w:t xml:space="preserve">Penerapan fungsi manajemen dalam prinsip POAC atau </w:t>
      </w:r>
      <w:proofErr w:type="spellStart"/>
      <w:r w:rsidRPr="00A10B4A">
        <w:rPr>
          <w:rFonts w:ascii="Source Sans Pro" w:hAnsi="Source Sans Pro"/>
          <w:sz w:val="24"/>
          <w:szCs w:val="24"/>
        </w:rPr>
        <w:t>Planning</w:t>
      </w:r>
      <w:proofErr w:type="spellEnd"/>
      <w:r w:rsidRPr="00A10B4A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Pr="00A10B4A">
        <w:rPr>
          <w:rFonts w:ascii="Source Sans Pro" w:hAnsi="Source Sans Pro"/>
          <w:sz w:val="24"/>
          <w:szCs w:val="24"/>
        </w:rPr>
        <w:t>Organizing</w:t>
      </w:r>
      <w:proofErr w:type="spellEnd"/>
      <w:r w:rsidRPr="00A10B4A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Pr="00A10B4A">
        <w:rPr>
          <w:rFonts w:ascii="Source Sans Pro" w:hAnsi="Source Sans Pro"/>
          <w:sz w:val="24"/>
          <w:szCs w:val="24"/>
        </w:rPr>
        <w:t>Actuating</w:t>
      </w:r>
      <w:proofErr w:type="spellEnd"/>
      <w:r w:rsidRPr="00A10B4A">
        <w:rPr>
          <w:rFonts w:ascii="Source Sans Pro" w:hAnsi="Source Sans Pro"/>
          <w:sz w:val="24"/>
          <w:szCs w:val="24"/>
        </w:rPr>
        <w:t xml:space="preserve">, dan </w:t>
      </w:r>
      <w:proofErr w:type="spellStart"/>
      <w:r w:rsidRPr="00A10B4A">
        <w:rPr>
          <w:rFonts w:ascii="Source Sans Pro" w:hAnsi="Source Sans Pro"/>
          <w:sz w:val="24"/>
          <w:szCs w:val="24"/>
        </w:rPr>
        <w:t>Controlling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!</w:t>
      </w:r>
    </w:p>
    <w:p w14:paraId="65425118" w14:textId="25CAED33" w:rsidR="00970055" w:rsidRDefault="00970055" w:rsidP="00970055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lang w:val="en-US"/>
        </w:rPr>
        <w:t>Planning</w:t>
      </w:r>
    </w:p>
    <w:p w14:paraId="74FA7C50" w14:textId="08904D7F" w:rsidR="00970055" w:rsidRPr="00970055" w:rsidRDefault="000E7BF5" w:rsidP="007E357B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r w:rsidRPr="000E7BF5">
        <w:rPr>
          <w:rFonts w:ascii="Source Sans Pro" w:hAnsi="Source Sans Pro"/>
          <w:sz w:val="24"/>
          <w:szCs w:val="24"/>
          <w:lang w:val="en-US"/>
        </w:rPr>
        <w:t xml:space="preserve">Menyusun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langkah-langkah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secara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sistematis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teratur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untuk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mendorong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kelancaran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pembangunan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r>
        <w:rPr>
          <w:rFonts w:ascii="Source Sans Pro" w:hAnsi="Source Sans Pro"/>
          <w:sz w:val="24"/>
          <w:szCs w:val="24"/>
          <w:lang w:val="en-US"/>
        </w:rPr>
        <w:t xml:space="preserve">Kota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Wisata</w:t>
      </w:r>
      <w:proofErr w:type="spellEnd"/>
      <w:r w:rsidR="007E357B">
        <w:rPr>
          <w:rFonts w:ascii="Source Sans Pro" w:hAnsi="Source Sans Pro"/>
          <w:sz w:val="24"/>
          <w:szCs w:val="24"/>
          <w:lang w:val="en-US"/>
        </w:rPr>
        <w:t>.</w:t>
      </w:r>
    </w:p>
    <w:p w14:paraId="7C7243AB" w14:textId="22F9B524" w:rsidR="00970055" w:rsidRDefault="00970055" w:rsidP="00970055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lang w:val="en-US"/>
        </w:rPr>
        <w:t>Organizing</w:t>
      </w:r>
    </w:p>
    <w:p w14:paraId="60A6DBCD" w14:textId="2217CB01" w:rsidR="000E7BF5" w:rsidRPr="000E7BF5" w:rsidRDefault="000E7BF5" w:rsidP="000E7BF5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Menempatkan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pekerja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sesuai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dengan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spesialisasi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masing-masing</w:t>
      </w:r>
      <w:r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memilih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pemimpin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dapat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meng</w:t>
      </w:r>
      <w:r>
        <w:rPr>
          <w:rFonts w:ascii="Source Sans Pro" w:hAnsi="Source Sans Pro"/>
          <w:sz w:val="24"/>
          <w:szCs w:val="24"/>
          <w:lang w:val="en-US"/>
        </w:rPr>
        <w:t>k</w:t>
      </w:r>
      <w:r w:rsidRPr="000E7BF5">
        <w:rPr>
          <w:rFonts w:ascii="Source Sans Pro" w:hAnsi="Source Sans Pro"/>
          <w:sz w:val="24"/>
          <w:szCs w:val="24"/>
          <w:lang w:val="en-US"/>
        </w:rPr>
        <w:t>oordinasikan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semua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sumber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daya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secara</w:t>
      </w:r>
      <w:proofErr w:type="spellEnd"/>
      <w:r w:rsidRPr="000E7BF5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0E7BF5">
        <w:rPr>
          <w:rFonts w:ascii="Source Sans Pro" w:hAnsi="Source Sans Pro"/>
          <w:sz w:val="24"/>
          <w:szCs w:val="24"/>
          <w:lang w:val="en-US"/>
        </w:rPr>
        <w:t>efektif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5164EE60" w14:textId="7AA860DC" w:rsidR="00970055" w:rsidRDefault="00970055" w:rsidP="00970055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lang w:val="en-US"/>
        </w:rPr>
        <w:lastRenderedPageBreak/>
        <w:t>Actuating</w:t>
      </w:r>
    </w:p>
    <w:p w14:paraId="2898CC5D" w14:textId="3060F6A1" w:rsidR="007649D0" w:rsidRPr="007649D0" w:rsidRDefault="007649D0" w:rsidP="007649D0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Pemimpin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mengarahkan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semua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sumber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daya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untuk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bekerja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sesuai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,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mengkoordinasikan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pekerjaan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supaya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terjalin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kerharmonisan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dalam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bekerja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016C84C5" w14:textId="12E25B1A" w:rsidR="00970055" w:rsidRDefault="00970055" w:rsidP="00970055">
      <w:pPr>
        <w:pStyle w:val="ListParagraph"/>
        <w:spacing w:line="360" w:lineRule="auto"/>
        <w:ind w:left="709"/>
        <w:jc w:val="both"/>
        <w:rPr>
          <w:rFonts w:ascii="Source Sans Pro" w:hAnsi="Source Sans Pro"/>
          <w:b/>
          <w:bCs/>
          <w:sz w:val="24"/>
          <w:szCs w:val="24"/>
          <w:lang w:val="en-US"/>
        </w:rPr>
      </w:pPr>
      <w:r>
        <w:rPr>
          <w:rFonts w:ascii="Source Sans Pro" w:hAnsi="Source Sans Pro"/>
          <w:b/>
          <w:bCs/>
          <w:sz w:val="24"/>
          <w:szCs w:val="24"/>
          <w:lang w:val="en-US"/>
        </w:rPr>
        <w:t>Controlling</w:t>
      </w:r>
    </w:p>
    <w:p w14:paraId="10CDBB68" w14:textId="20F75599" w:rsidR="007649D0" w:rsidRPr="007649D0" w:rsidRDefault="00553706" w:rsidP="00553706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Pimpinan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mengontrol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pelaksanaan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pekerjaan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mengoreksi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kesalahan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r>
        <w:rPr>
          <w:rFonts w:ascii="Source Sans Pro" w:hAnsi="Source Sans Pro"/>
          <w:sz w:val="24"/>
          <w:szCs w:val="24"/>
          <w:lang w:val="en-US"/>
        </w:rPr>
        <w:t>yang</w:t>
      </w:r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tidak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sesuai</w:t>
      </w:r>
      <w:proofErr w:type="spellEnd"/>
      <w:r w:rsidRPr="00553706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553706"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memastikan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semua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berjalan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sesuai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rencana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02BC6788" w14:textId="77777777" w:rsidR="00970055" w:rsidRDefault="00970055" w:rsidP="00970055">
      <w:pPr>
        <w:pStyle w:val="ListParagraph"/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6546BF7C" w14:textId="4B9B9371" w:rsidR="00A10B4A" w:rsidRDefault="00A10B4A" w:rsidP="00C12870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Perencanaan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pengambilan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keputusan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keputusan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individu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organisasi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>.</w:t>
      </w:r>
    </w:p>
    <w:p w14:paraId="2A742D1E" w14:textId="549F9E5A" w:rsidR="00553706" w:rsidRDefault="00FA3AA3" w:rsidP="00553706">
      <w:pPr>
        <w:pStyle w:val="ListParagraph"/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Proses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perencanaan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dalam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diagram:</w:t>
      </w:r>
    </w:p>
    <w:p w14:paraId="0A8ACCF2" w14:textId="72DB6437" w:rsidR="00FA3AA3" w:rsidRDefault="00FA3AA3" w:rsidP="00553706">
      <w:pPr>
        <w:pStyle w:val="ListParagraph"/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noProof/>
          <w:lang w:val="en-US"/>
        </w:rPr>
        <w:drawing>
          <wp:inline distT="0" distB="0" distL="0" distR="0" wp14:anchorId="7368D9CD" wp14:editId="36CCCB6C">
            <wp:extent cx="2962275" cy="2867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94A7" w14:textId="5D75F809" w:rsidR="00FA3AA3" w:rsidRDefault="00FA3AA3" w:rsidP="00553706">
      <w:pPr>
        <w:pStyle w:val="ListParagraph"/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Proses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pengambilan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keputusan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:</w:t>
      </w:r>
    </w:p>
    <w:p w14:paraId="11B9530E" w14:textId="5E5EE8BB" w:rsidR="00FA3AA3" w:rsidRDefault="00FA3AA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Memastikan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bahwa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keputusan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diambil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realistis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dapat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dilaksanakan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tepat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waktu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7A133C86" w14:textId="502BE96C" w:rsidR="00FA3AA3" w:rsidRDefault="00FA3AA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Mengumpulkan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informasi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relevan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dari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berbagai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sumber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3FA6B27F" w14:textId="54311387" w:rsidR="00FA3AA3" w:rsidRDefault="00FA3AA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Membuat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kriteria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prioritas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, yang paling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penting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dilakukan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terlebih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dahulu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79C7119C" w14:textId="2E4ED817" w:rsidR="00FA3AA3" w:rsidRDefault="00BE718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Mencari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solusi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alternatif</w:t>
      </w:r>
      <w:proofErr w:type="spellEnd"/>
    </w:p>
    <w:p w14:paraId="21C4C253" w14:textId="34BC2CA0" w:rsidR="00BE7183" w:rsidRDefault="00BE718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Menguji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solusi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alternatif</w:t>
      </w:r>
      <w:proofErr w:type="spellEnd"/>
    </w:p>
    <w:p w14:paraId="3208CADF" w14:textId="0B659627" w:rsidR="00BE7183" w:rsidRDefault="00BE718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Menetapkan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solusi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alternatif</w:t>
      </w:r>
      <w:proofErr w:type="spellEnd"/>
    </w:p>
    <w:p w14:paraId="533E096B" w14:textId="7D121858" w:rsidR="00BE7183" w:rsidRDefault="00BE718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Melaksanakan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pengambilan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keputusan</w:t>
      </w:r>
      <w:proofErr w:type="spellEnd"/>
    </w:p>
    <w:p w14:paraId="3A3CE061" w14:textId="394636A9" w:rsidR="00BE7183" w:rsidRDefault="00BE7183" w:rsidP="00FA3A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Mengevaluasi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hasil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mempertimbangakan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dampak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baik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buruknya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31582CF0" w14:textId="77777777" w:rsidR="00553706" w:rsidRDefault="00553706" w:rsidP="00553706">
      <w:pPr>
        <w:pStyle w:val="ListParagraph"/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5AD597BC" w14:textId="55ABB940" w:rsidR="00A10B4A" w:rsidRDefault="00A10B4A" w:rsidP="00C12870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Source Sans Pro" w:hAnsi="Source Sans Pro"/>
          <w:sz w:val="24"/>
          <w:szCs w:val="24"/>
          <w:lang w:val="en-US"/>
        </w:rPr>
      </w:pPr>
      <w:r w:rsidRPr="00A10B4A">
        <w:rPr>
          <w:rFonts w:ascii="Source Sans Pro" w:hAnsi="Source Sans Pro"/>
          <w:sz w:val="24"/>
          <w:szCs w:val="24"/>
          <w:lang w:val="en-US"/>
        </w:rPr>
        <w:lastRenderedPageBreak/>
        <w:t xml:space="preserve">Ruang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lingkup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manajemen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strategis</w:t>
      </w:r>
      <w:proofErr w:type="spellEnd"/>
      <w:r w:rsidRPr="00A10B4A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Pr="00A10B4A">
        <w:rPr>
          <w:rFonts w:ascii="Source Sans Pro" w:hAnsi="Source Sans Pro"/>
          <w:sz w:val="24"/>
          <w:szCs w:val="24"/>
          <w:lang w:val="en-US"/>
        </w:rPr>
        <w:t>Kolaborasi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37EEAD82" w14:textId="35FD9697" w:rsidR="00BE7183" w:rsidRDefault="00421862" w:rsidP="00421862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 xml:space="preserve">Tujuan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manajemen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strategis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adalah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untuk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menciptakan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memanfaatkan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peluang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baru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berbeda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untuk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>
        <w:rPr>
          <w:rFonts w:ascii="Source Sans Pro" w:hAnsi="Source Sans Pro"/>
          <w:sz w:val="24"/>
          <w:szCs w:val="24"/>
          <w:lang w:val="en-US"/>
        </w:rPr>
        <w:t>kedepannya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termasuk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mengidentifikasi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peluang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ancaman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dari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luar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organisasi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mengidentifikasi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kelemahan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dan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kekuatan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organisasi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mengidentifikasi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tujuan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jangka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panjang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mengembangkan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strategi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alternatif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, dan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menggunakan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 xml:space="preserve"> strategi yang paling </w:t>
      </w:r>
      <w:proofErr w:type="spellStart"/>
      <w:r w:rsidR="003C5C3F" w:rsidRPr="003C5C3F">
        <w:rPr>
          <w:rFonts w:ascii="Source Sans Pro" w:hAnsi="Source Sans Pro"/>
          <w:sz w:val="24"/>
          <w:szCs w:val="24"/>
          <w:lang w:val="en-US"/>
        </w:rPr>
        <w:t>efektif</w:t>
      </w:r>
      <w:proofErr w:type="spellEnd"/>
      <w:r w:rsidR="003C5C3F" w:rsidRPr="003C5C3F">
        <w:rPr>
          <w:rFonts w:ascii="Source Sans Pro" w:hAnsi="Source Sans Pro"/>
          <w:sz w:val="24"/>
          <w:szCs w:val="24"/>
          <w:lang w:val="en-US"/>
        </w:rPr>
        <w:t>.</w:t>
      </w:r>
    </w:p>
    <w:p w14:paraId="5C86F565" w14:textId="392534EE" w:rsidR="003C5C3F" w:rsidRPr="00A10B4A" w:rsidRDefault="009768DE" w:rsidP="009768DE">
      <w:pPr>
        <w:pStyle w:val="ListParagraph"/>
        <w:spacing w:line="360" w:lineRule="auto"/>
        <w:ind w:left="709" w:firstLine="284"/>
        <w:jc w:val="both"/>
        <w:rPr>
          <w:rFonts w:ascii="Source Sans Pro" w:hAnsi="Source Sans Pro"/>
          <w:sz w:val="24"/>
          <w:szCs w:val="24"/>
          <w:lang w:val="en-US"/>
        </w:rPr>
      </w:pP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Kolaborasi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adalah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kegiatan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dua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pihak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atau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lebih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untuk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mencapai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tujuan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sama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,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kerja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sama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atau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kerja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individu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.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Tujuannya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adalah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untuk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mencapai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suatu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hasil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yang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tidak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mungkin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dicapai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oleh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satu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Pr="009768DE">
        <w:rPr>
          <w:rFonts w:ascii="Source Sans Pro" w:hAnsi="Source Sans Pro"/>
          <w:sz w:val="24"/>
          <w:szCs w:val="24"/>
          <w:lang w:val="en-US"/>
        </w:rPr>
        <w:t>pihak</w:t>
      </w:r>
      <w:proofErr w:type="spellEnd"/>
      <w:r w:rsidRPr="009768DE">
        <w:rPr>
          <w:rFonts w:ascii="Source Sans Pro" w:hAnsi="Source Sans Pro"/>
          <w:sz w:val="24"/>
          <w:szCs w:val="24"/>
          <w:lang w:val="en-US"/>
        </w:rPr>
        <w:t>.</w:t>
      </w:r>
    </w:p>
    <w:sectPr w:rsidR="003C5C3F" w:rsidRPr="00A1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ACE"/>
    <w:multiLevelType w:val="hybridMultilevel"/>
    <w:tmpl w:val="445A87B2"/>
    <w:lvl w:ilvl="0" w:tplc="74FEC9A4">
      <w:start w:val="1"/>
      <w:numFmt w:val="bullet"/>
      <w:lvlText w:val="-"/>
      <w:lvlJc w:val="left"/>
      <w:pPr>
        <w:ind w:left="1069" w:hanging="360"/>
      </w:pPr>
      <w:rPr>
        <w:rFonts w:ascii="Source Sans Pro" w:eastAsiaTheme="minorHAnsi" w:hAnsi="Source Sans Pro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730DEB"/>
    <w:multiLevelType w:val="hybridMultilevel"/>
    <w:tmpl w:val="1E0AE8B2"/>
    <w:lvl w:ilvl="0" w:tplc="B3183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209781">
    <w:abstractNumId w:val="1"/>
  </w:num>
  <w:num w:numId="2" w16cid:durableId="159574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B"/>
    <w:rsid w:val="0008478F"/>
    <w:rsid w:val="000E7BF5"/>
    <w:rsid w:val="000F498F"/>
    <w:rsid w:val="0015313D"/>
    <w:rsid w:val="001969BD"/>
    <w:rsid w:val="0024318E"/>
    <w:rsid w:val="003C5C3F"/>
    <w:rsid w:val="00421862"/>
    <w:rsid w:val="00491BBC"/>
    <w:rsid w:val="0052197E"/>
    <w:rsid w:val="00553706"/>
    <w:rsid w:val="007649D0"/>
    <w:rsid w:val="007E357B"/>
    <w:rsid w:val="008C5F87"/>
    <w:rsid w:val="00915DAB"/>
    <w:rsid w:val="00970055"/>
    <w:rsid w:val="009768DE"/>
    <w:rsid w:val="00A10B4A"/>
    <w:rsid w:val="00AE0B5E"/>
    <w:rsid w:val="00BE7183"/>
    <w:rsid w:val="00C12870"/>
    <w:rsid w:val="00FA3AA3"/>
    <w:rsid w:val="00FC305D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3219"/>
  <w15:chartTrackingRefBased/>
  <w15:docId w15:val="{88F9F325-ED2C-4441-A1C6-DA7DD0BB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7</cp:revision>
  <dcterms:created xsi:type="dcterms:W3CDTF">2022-05-24T11:48:00Z</dcterms:created>
  <dcterms:modified xsi:type="dcterms:W3CDTF">2022-05-24T17:39:00Z</dcterms:modified>
</cp:coreProperties>
</file>