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line="240" w:lineRule="auto"/>
        <w:jc w:val="center"/>
        <w:textAlignment w:val="auto"/>
      </w:pPr>
      <w:r>
        <w:t>任务二　咀词嚼句，鉴赏语言艺术</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1．试品味下面句子中加点词语的韵味。</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hint="eastAsia" w:ascii="Times New Roman" w:hAnsi="Times New Roman" w:cs="Times New Roman"/>
          <w:lang w:eastAsia="zh-CN"/>
        </w:rPr>
        <w:t>：</w:t>
      </w:r>
      <w:r>
        <w:rPr>
          <w:rFonts w:hAnsi="宋体" w:cs="Times New Roman"/>
          <w:u w:val="single"/>
        </w:rPr>
        <w:t>“</w:t>
      </w:r>
      <w:r>
        <w:rPr>
          <w:rFonts w:ascii="Times New Roman" w:hAnsi="Times New Roman" w:cs="Times New Roman"/>
          <w:u w:val="single"/>
        </w:rPr>
        <w:t>穿</w:t>
      </w:r>
      <w:r>
        <w:rPr>
          <w:rFonts w:hAnsi="宋体" w:cs="Times New Roman"/>
          <w:u w:val="single"/>
        </w:rPr>
        <w:t>”</w:t>
      </w:r>
      <w:r>
        <w:rPr>
          <w:rFonts w:ascii="Times New Roman" w:hAnsi="Times New Roman" w:cs="Times New Roman"/>
          <w:u w:val="single"/>
        </w:rPr>
        <w:t>字，化静为动，写出了乱石的陡峭、尖锐；</w:t>
      </w:r>
      <w:r>
        <w:rPr>
          <w:rFonts w:hAnsi="宋体" w:cs="Times New Roman"/>
          <w:u w:val="single"/>
        </w:rPr>
        <w:t>“</w:t>
      </w:r>
      <w:r>
        <w:rPr>
          <w:rFonts w:ascii="Times New Roman" w:hAnsi="Times New Roman" w:cs="Times New Roman"/>
          <w:u w:val="single"/>
        </w:rPr>
        <w:t>拍</w:t>
      </w:r>
      <w:r>
        <w:rPr>
          <w:rFonts w:hAnsi="宋体" w:cs="Times New Roman"/>
          <w:u w:val="single"/>
        </w:rPr>
        <w:t>”</w:t>
      </w:r>
      <w:r>
        <w:rPr>
          <w:rFonts w:ascii="Times New Roman" w:hAnsi="Times New Roman" w:cs="Times New Roman"/>
          <w:u w:val="single"/>
        </w:rPr>
        <w:t>字，运用拟人手法，点出了江流湍急的气势；</w:t>
      </w:r>
      <w:r>
        <w:rPr>
          <w:rFonts w:hAnsi="宋体" w:cs="Times New Roman"/>
          <w:u w:val="single"/>
        </w:rPr>
        <w:t>“</w:t>
      </w:r>
      <w:r>
        <w:rPr>
          <w:rFonts w:ascii="Times New Roman" w:hAnsi="Times New Roman" w:cs="Times New Roman"/>
          <w:u w:val="single"/>
        </w:rPr>
        <w:t>卷</w:t>
      </w:r>
      <w:r>
        <w:rPr>
          <w:rFonts w:hAnsi="宋体" w:cs="Times New Roman"/>
          <w:u w:val="single"/>
        </w:rPr>
        <w:t>”</w:t>
      </w:r>
      <w:r>
        <w:rPr>
          <w:rFonts w:ascii="Times New Roman" w:hAnsi="Times New Roman" w:cs="Times New Roman"/>
          <w:u w:val="single"/>
        </w:rPr>
        <w:t>字，写江涛冲击堤岸后激起的浪花像一堆堆雪，形容力度之大。这三个动词，形象生动地描摹出了赤壁山势的险要高峻和水势的汹涌澎湃，有声有色地展现了古战场雄壮的画面</w:t>
      </w:r>
      <w:r>
        <w:rPr>
          <w:rFonts w:ascii="Times New Roman" w:hAnsi="Times New Roman" w:cs="Times New Roman"/>
        </w:rPr>
        <w:t>。</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2．(1)答：</w:t>
      </w:r>
      <w:r>
        <w:rPr>
          <w:rFonts w:ascii="Times New Roman" w:hAnsi="Times New Roman" w:cs="Times New Roman"/>
          <w:u w:val="single"/>
        </w:rPr>
        <w:t>作者此时的心情是惆怅、凄苦、悲凉的，</w:t>
      </w:r>
      <w:r>
        <w:rPr>
          <w:rFonts w:hAnsi="宋体" w:cs="Times New Roman"/>
          <w:u w:val="single"/>
        </w:rPr>
        <w:t>“</w:t>
      </w:r>
      <w:r>
        <w:rPr>
          <w:rFonts w:ascii="Times New Roman" w:hAnsi="Times New Roman" w:cs="Times New Roman"/>
          <w:u w:val="single"/>
        </w:rPr>
        <w:t>阔</w:t>
      </w:r>
      <w:r>
        <w:rPr>
          <w:rFonts w:hAnsi="宋体" w:cs="Times New Roman"/>
          <w:u w:val="single"/>
        </w:rPr>
        <w:t>”</w:t>
      </w:r>
      <w:r>
        <w:rPr>
          <w:rFonts w:ascii="Times New Roman" w:hAnsi="Times New Roman" w:cs="Times New Roman"/>
          <w:u w:val="single"/>
        </w:rPr>
        <w:t>字既写出了景物的特征，又写出了作者内心的失落与惆怅。</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(2)答</w:t>
      </w:r>
      <w:r>
        <w:rPr>
          <w:rFonts w:ascii="Times New Roman" w:hAnsi="Times New Roman" w:eastAsia="黑体" w:cs="Times New Roman"/>
        </w:rPr>
        <w:t>　</w:t>
      </w:r>
      <w:r>
        <w:rPr>
          <w:rFonts w:ascii="Times New Roman" w:hAnsi="Times New Roman" w:cs="Times New Roman"/>
          <w:u w:val="single"/>
        </w:rPr>
        <w:t>七组十四个叠字，形象、细致而深入地表达了词人在遭受深创剧痛后的愁苦之情，为全词奠定了悲苦愁绝的感情基调。十四个字中无一</w:t>
      </w:r>
      <w:r>
        <w:rPr>
          <w:rFonts w:hAnsi="宋体" w:cs="Times New Roman"/>
          <w:u w:val="single"/>
        </w:rPr>
        <w:t>“</w:t>
      </w:r>
      <w:r>
        <w:rPr>
          <w:rFonts w:ascii="Times New Roman" w:hAnsi="Times New Roman" w:cs="Times New Roman"/>
          <w:u w:val="single"/>
        </w:rPr>
        <w:t>愁</w:t>
      </w:r>
      <w:r>
        <w:rPr>
          <w:rFonts w:hAnsi="宋体" w:cs="Times New Roman"/>
          <w:u w:val="single"/>
        </w:rPr>
        <w:t>”</w:t>
      </w:r>
      <w:r>
        <w:rPr>
          <w:rFonts w:ascii="Times New Roman" w:hAnsi="Times New Roman" w:cs="Times New Roman"/>
          <w:u w:val="single"/>
        </w:rPr>
        <w:t>字，却写得字字含愁，声声蕴愁，创造了一种如泣如诉的音韵效果，读来仿佛可以听到词人那迟缓沉重的足音。</w:t>
      </w:r>
      <w:r>
        <w:rPr>
          <w:rFonts w:hAnsi="宋体" w:cs="Times New Roman"/>
          <w:u w:val="single"/>
        </w:rPr>
        <w:t>“</w:t>
      </w:r>
      <w:r>
        <w:rPr>
          <w:rFonts w:ascii="Times New Roman" w:hAnsi="Times New Roman" w:cs="Times New Roman"/>
          <w:u w:val="single"/>
        </w:rPr>
        <w:t>寻</w:t>
      </w:r>
      <w:r>
        <w:rPr>
          <w:rFonts w:hAnsi="宋体" w:cs="Times New Roman"/>
          <w:u w:val="single"/>
        </w:rPr>
        <w:t>”“</w:t>
      </w:r>
      <w:r>
        <w:rPr>
          <w:rFonts w:ascii="Times New Roman" w:hAnsi="Times New Roman" w:cs="Times New Roman"/>
          <w:u w:val="single"/>
        </w:rPr>
        <w:t>觅</w:t>
      </w:r>
      <w:r>
        <w:rPr>
          <w:rFonts w:hAnsi="宋体" w:cs="Times New Roman"/>
          <w:u w:val="single"/>
        </w:rPr>
        <w:t>”“</w:t>
      </w:r>
      <w:r>
        <w:rPr>
          <w:rFonts w:ascii="Times New Roman" w:hAnsi="Times New Roman" w:cs="Times New Roman"/>
          <w:u w:val="single"/>
        </w:rPr>
        <w:t>冷</w:t>
      </w:r>
      <w:r>
        <w:rPr>
          <w:rFonts w:hAnsi="宋体" w:cs="Times New Roman"/>
          <w:u w:val="single"/>
        </w:rPr>
        <w:t>”“</w:t>
      </w:r>
      <w:r>
        <w:rPr>
          <w:rFonts w:ascii="Times New Roman" w:hAnsi="Times New Roman" w:cs="Times New Roman"/>
          <w:u w:val="single"/>
        </w:rPr>
        <w:t>清</w:t>
      </w:r>
      <w:r>
        <w:rPr>
          <w:rFonts w:hAnsi="宋体" w:cs="Times New Roman"/>
          <w:u w:val="single"/>
        </w:rPr>
        <w:t>”“</w:t>
      </w:r>
      <w:r>
        <w:rPr>
          <w:rFonts w:ascii="Times New Roman" w:hAnsi="Times New Roman" w:cs="Times New Roman"/>
          <w:u w:val="single"/>
        </w:rPr>
        <w:t>凄</w:t>
      </w:r>
      <w:r>
        <w:rPr>
          <w:rFonts w:hAnsi="宋体" w:cs="Times New Roman"/>
          <w:u w:val="single"/>
        </w:rPr>
        <w:t>”“</w:t>
      </w:r>
      <w:r>
        <w:rPr>
          <w:rFonts w:ascii="Times New Roman" w:hAnsi="Times New Roman" w:cs="Times New Roman"/>
          <w:u w:val="single"/>
        </w:rPr>
        <w:t>惨</w:t>
      </w:r>
      <w:r>
        <w:rPr>
          <w:rFonts w:hAnsi="宋体" w:cs="Times New Roman"/>
          <w:u w:val="single"/>
        </w:rPr>
        <w:t>”“</w:t>
      </w:r>
      <w:r>
        <w:rPr>
          <w:rFonts w:ascii="Times New Roman" w:hAnsi="Times New Roman" w:cs="Times New Roman"/>
          <w:u w:val="single"/>
        </w:rPr>
        <w:t>戚</w:t>
      </w:r>
      <w:r>
        <w:rPr>
          <w:rFonts w:hAnsi="宋体" w:cs="Times New Roman"/>
          <w:u w:val="single"/>
        </w:rPr>
        <w:t>”</w:t>
      </w:r>
      <w:r>
        <w:rPr>
          <w:rFonts w:ascii="Times New Roman" w:hAnsi="Times New Roman" w:cs="Times New Roman"/>
          <w:u w:val="single"/>
        </w:rPr>
        <w:t>，本是富有形象色彩和感情色彩的词，把它们重叠起来，集中在一起，就更加强了它们的艺术效果</w:t>
      </w:r>
      <w:r>
        <w:rPr>
          <w:rFonts w:ascii="Times New Roman" w:hAnsi="Times New Roman" w:cs="Times New Roman"/>
        </w:rPr>
        <w:t>。</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3．答：</w:t>
      </w:r>
      <w:r>
        <w:rPr>
          <w:rFonts w:hAnsi="宋体" w:cs="Times New Roman"/>
        </w:rPr>
        <w:t>“</w:t>
      </w:r>
      <w:r>
        <w:rPr>
          <w:rFonts w:ascii="Times New Roman" w:hAnsi="Times New Roman" w:cs="Times New Roman"/>
        </w:rPr>
        <w:t>半</w:t>
      </w:r>
      <w:r>
        <w:rPr>
          <w:rFonts w:hAnsi="宋体" w:cs="Times New Roman"/>
        </w:rPr>
        <w:t>”</w:t>
      </w:r>
      <w:r>
        <w:rPr>
          <w:rFonts w:ascii="Times New Roman" w:hAnsi="Times New Roman" w:cs="Times New Roman"/>
        </w:rPr>
        <w:t>字写出了琵琶女在</w:t>
      </w:r>
      <w:r>
        <w:rPr>
          <w:rFonts w:hAnsi="宋体" w:cs="Times New Roman"/>
        </w:rPr>
        <w:t>“</w:t>
      </w:r>
      <w:r>
        <w:rPr>
          <w:rFonts w:ascii="Times New Roman" w:hAnsi="Times New Roman" w:cs="Times New Roman"/>
        </w:rPr>
        <w:t>千呼万唤</w:t>
      </w:r>
      <w:r>
        <w:rPr>
          <w:rFonts w:hAnsi="宋体" w:cs="Times New Roman"/>
        </w:rPr>
        <w:t>”</w:t>
      </w:r>
      <w:r>
        <w:rPr>
          <w:rFonts w:ascii="Times New Roman" w:hAnsi="Times New Roman" w:cs="Times New Roman"/>
        </w:rPr>
        <w:t>形势下一方面盛情难却，一方面又有几分羞涩、戒备的形态与心态，非常传神。</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小楼昨夜又东风</w:t>
      </w:r>
      <w:r>
        <w:rPr>
          <w:rFonts w:hAnsi="宋体" w:cs="Times New Roman"/>
        </w:rPr>
        <w:t>”</w:t>
      </w:r>
      <w:r>
        <w:rPr>
          <w:rFonts w:ascii="Times New Roman" w:hAnsi="Times New Roman" w:cs="Times New Roman"/>
        </w:rPr>
        <w:t>中的</w:t>
      </w:r>
      <w:r>
        <w:rPr>
          <w:rFonts w:hAnsi="宋体" w:cs="Times New Roman"/>
        </w:rPr>
        <w:t>“</w:t>
      </w:r>
      <w:r>
        <w:rPr>
          <w:rFonts w:ascii="Times New Roman" w:hAnsi="Times New Roman" w:cs="Times New Roman"/>
        </w:rPr>
        <w:t>又</w:t>
      </w:r>
      <w:r>
        <w:rPr>
          <w:rFonts w:hAnsi="宋体" w:cs="Times New Roman"/>
        </w:rPr>
        <w:t>”</w:t>
      </w:r>
      <w:r>
        <w:rPr>
          <w:rFonts w:ascii="Times New Roman" w:hAnsi="Times New Roman" w:cs="Times New Roman"/>
        </w:rPr>
        <w:t>字有何作用？</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hAnsi="宋体" w:cs="Times New Roman"/>
          <w:u w:val="single"/>
        </w:rPr>
        <w:t>“</w:t>
      </w:r>
      <w:r>
        <w:rPr>
          <w:rFonts w:ascii="Times New Roman" w:hAnsi="Times New Roman" w:cs="Times New Roman"/>
          <w:u w:val="single"/>
        </w:rPr>
        <w:t>又</w:t>
      </w:r>
      <w:r>
        <w:rPr>
          <w:rFonts w:hAnsi="宋体" w:cs="Times New Roman"/>
          <w:u w:val="single"/>
        </w:rPr>
        <w:t>”</w:t>
      </w:r>
      <w:r>
        <w:rPr>
          <w:rFonts w:ascii="Times New Roman" w:hAnsi="Times New Roman" w:cs="Times New Roman"/>
          <w:u w:val="single"/>
        </w:rPr>
        <w:t>字表示多次，承接</w:t>
      </w:r>
      <w:r>
        <w:rPr>
          <w:rFonts w:hAnsi="宋体" w:cs="Times New Roman"/>
          <w:u w:val="single"/>
        </w:rPr>
        <w:t>“</w:t>
      </w:r>
      <w:r>
        <w:rPr>
          <w:rFonts w:ascii="Times New Roman" w:hAnsi="Times New Roman" w:cs="Times New Roman"/>
          <w:u w:val="single"/>
        </w:rPr>
        <w:t>何时了</w:t>
      </w:r>
      <w:r>
        <w:rPr>
          <w:rFonts w:hAnsi="宋体" w:cs="Times New Roman"/>
          <w:u w:val="single"/>
        </w:rPr>
        <w:t>”</w:t>
      </w:r>
      <w:r>
        <w:rPr>
          <w:rFonts w:ascii="Times New Roman" w:hAnsi="Times New Roman" w:cs="Times New Roman"/>
          <w:u w:val="single"/>
        </w:rPr>
        <w:t>，怕见</w:t>
      </w:r>
      <w:r>
        <w:rPr>
          <w:rFonts w:hAnsi="宋体" w:cs="Times New Roman"/>
          <w:u w:val="single"/>
        </w:rPr>
        <w:t>“</w:t>
      </w:r>
      <w:r>
        <w:rPr>
          <w:rFonts w:ascii="Times New Roman" w:hAnsi="Times New Roman" w:cs="Times New Roman"/>
          <w:u w:val="single"/>
        </w:rPr>
        <w:t>春花秋月</w:t>
      </w:r>
      <w:r>
        <w:rPr>
          <w:rFonts w:hAnsi="宋体" w:cs="Times New Roman"/>
          <w:u w:val="single"/>
        </w:rPr>
        <w:t>”</w:t>
      </w:r>
      <w:r>
        <w:rPr>
          <w:rFonts w:ascii="Times New Roman" w:hAnsi="Times New Roman" w:cs="Times New Roman"/>
          <w:u w:val="single"/>
        </w:rPr>
        <w:t>偏</w:t>
      </w:r>
      <w:r>
        <w:rPr>
          <w:rFonts w:hAnsi="宋体" w:cs="Times New Roman"/>
          <w:u w:val="single"/>
        </w:rPr>
        <w:t>“</w:t>
      </w:r>
      <w:r>
        <w:rPr>
          <w:rFonts w:ascii="Times New Roman" w:hAnsi="Times New Roman" w:cs="Times New Roman"/>
          <w:u w:val="single"/>
        </w:rPr>
        <w:t>东风</w:t>
      </w:r>
      <w:r>
        <w:rPr>
          <w:rFonts w:hAnsi="宋体" w:cs="Times New Roman"/>
          <w:u w:val="single"/>
        </w:rPr>
        <w:t>”</w:t>
      </w:r>
      <w:r>
        <w:rPr>
          <w:rFonts w:ascii="Times New Roman" w:hAnsi="Times New Roman" w:cs="Times New Roman"/>
          <w:u w:val="single"/>
        </w:rPr>
        <w:t>又吹，写出了词人的无奈与痛苦。</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黑体" w:cs="Times New Roman"/>
        </w:rPr>
      </w:pPr>
      <w:r>
        <w:rPr>
          <w:rFonts w:ascii="Times New Roman" w:hAnsi="Times New Roman" w:eastAsia="黑体" w:cs="Times New Roman"/>
        </w:rPr>
        <w:t>二、掌握赏析炼字艺术的角度与步骤</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1．阅读</w:t>
      </w:r>
      <w:r>
        <w:rPr>
          <w:rFonts w:hint="eastAsia" w:ascii="Times New Roman" w:hAnsi="Times New Roman" w:cs="Times New Roman"/>
          <w:lang w:eastAsia="zh-CN"/>
        </w:rPr>
        <w:t>《</w:t>
      </w:r>
      <w:r>
        <w:rPr>
          <w:rFonts w:ascii="Times New Roman" w:hAnsi="Times New Roman" w:eastAsia="隶书" w:cs="Times New Roman"/>
        </w:rPr>
        <w:t>金陵城西楼月下吟</w:t>
      </w:r>
      <w:r>
        <w:rPr>
          <w:rFonts w:hint="eastAsia" w:ascii="Times New Roman" w:hAnsi="Times New Roman" w:cs="Times New Roman"/>
          <w:lang w:eastAsia="zh-CN"/>
        </w:rPr>
        <w:t>》</w:t>
      </w:r>
      <w:r>
        <w:rPr>
          <w:rFonts w:ascii="Times New Roman" w:hAnsi="Times New Roman" w:cs="Times New Roman"/>
        </w:rPr>
        <w:t>，从炼字的角度来说，颔联中哪两个字用得极好？好在哪里？请简要赏析。</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摇</w:t>
      </w:r>
      <w:r>
        <w:rPr>
          <w:rFonts w:hAnsi="宋体" w:cs="Times New Roman"/>
          <w:u w:val="single"/>
        </w:rPr>
        <w:t>”“</w:t>
      </w:r>
      <w:r>
        <w:rPr>
          <w:rFonts w:ascii="Times New Roman" w:hAnsi="Times New Roman" w:cs="Times New Roman"/>
          <w:u w:val="single"/>
        </w:rPr>
        <w:t>滴</w:t>
      </w:r>
      <w:r>
        <w:rPr>
          <w:rFonts w:hAnsi="宋体" w:cs="Times New Roman"/>
          <w:u w:val="single"/>
        </w:rPr>
        <w:t>”</w:t>
      </w:r>
      <w:r>
        <w:rPr>
          <w:rFonts w:ascii="Times New Roman" w:hAnsi="Times New Roman" w:cs="Times New Roman"/>
          <w:u w:val="single"/>
        </w:rPr>
        <w:t>二字用得极好。(2)此二字化静为动，使静止的画面生动起来。凉风吹来，江水摇动，影子跟着摇动，让人感到城也摇动起来；秋月皎洁，露珠坠落，仿佛是从月亮上滴落下来似的。使本属平常的水、城、露、月等景物，呈现出不同寻常的情态</w:t>
      </w:r>
      <w:r>
        <w:rPr>
          <w:rFonts w:ascii="Times New Roman" w:hAnsi="Times New Roman" w:cs="Times New Roman"/>
        </w:rPr>
        <w:t>。</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11"/>
          <w:kern w:val="0"/>
          <w:sz w:val="21"/>
        </w:rPr>
      </w:pPr>
      <w:r>
        <w:rPr>
          <w:rFonts w:ascii="Times New Roman" w:hAnsi="Times New Roman" w:eastAsia="黑体" w:cs="Times New Roman"/>
          <w:snapToGrid w:val="0"/>
          <w:spacing w:val="-11"/>
          <w:kern w:val="0"/>
          <w:sz w:val="21"/>
        </w:rPr>
        <w:t>鉴赏　</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金陵夜寂凉风发，独上高楼望吴越。</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诗人是在静寂的夜间，独自一人登上金陵城西楼的。</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凉风发</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，暗示季节是秋天，与下文的</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秋月</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相呼应。</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望吴越</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，点出了诗人登楼的目的。从</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夜寂</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独上</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望吴越</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等词语中，隐隐地透露出诗人登楼时孤寂、抑郁、怅惘的心情。诗人正是怀着这种心情来写</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望</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中之景的。</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仿宋_GB2312" w:cs="Times New Roman"/>
          <w:snapToGrid w:val="0"/>
          <w:spacing w:val="-11"/>
          <w:kern w:val="0"/>
          <w:sz w:val="21"/>
        </w:rPr>
      </w:pP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白云映水摇空城，白露垂珠滴秋月。</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上句写俯视，下句写仰观。俯视白云和城垣的影子倒映在江面上，微波涌动，恍若白云、城垣在轻轻摇荡；仰观遥空垂落的露珠，在月光的映照下，像珍珠般晶莹，仿佛是从月亮中滴出。短短十四个字，就把秋月下临江古城特殊的夜景，描绘得非常逼真传神。</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仿宋_GB2312" w:cs="Times New Roman"/>
          <w:snapToGrid w:val="0"/>
          <w:spacing w:val="-11"/>
          <w:kern w:val="0"/>
          <w:sz w:val="21"/>
        </w:rPr>
      </w:pP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月下沉吟久不归，古来相接眼中稀。</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诗人伫立月下，沉思默想，久久不归。原来他是在慨叹人世混浊，知音难遇。一个</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稀</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字，吐露了诗人一生怀才不遇、愤世嫉俗的苦闷心情。知音者</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眼中</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既然</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稀</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，诗人很自然地怀念起他所敬慕的历史人物。这里</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眼中</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二字对尾联，在结构上又起了</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金针暗度</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的作用，暗示下面将要写的内容。</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snapToGrid w:val="0"/>
          <w:spacing w:val="-11"/>
          <w:kern w:val="0"/>
          <w:sz w:val="21"/>
        </w:rPr>
      </w:pP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解道</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澄江净如练</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，令人长忆谢玄晖。</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李白一生对谢</w:t>
      </w:r>
      <w:r>
        <w:rPr>
          <w:rFonts w:hint="eastAsia" w:hAnsi="宋体" w:cs="宋体"/>
          <w:snapToGrid w:val="0"/>
          <w:spacing w:val="-11"/>
          <w:kern w:val="0"/>
          <w:sz w:val="21"/>
        </w:rPr>
        <w:t>朓</w:t>
      </w:r>
      <w:r>
        <w:rPr>
          <w:rFonts w:hint="eastAsia" w:ascii="仿宋_GB2312" w:hAnsi="仿宋_GB2312" w:eastAsia="仿宋_GB2312" w:cs="仿宋_GB2312"/>
          <w:snapToGrid w:val="0"/>
          <w:spacing w:val="-11"/>
          <w:kern w:val="0"/>
          <w:sz w:val="21"/>
        </w:rPr>
        <w:t>十分敬慕</w:t>
      </w:r>
      <w:r>
        <w:rPr>
          <w:rFonts w:ascii="Times New Roman" w:hAnsi="Times New Roman" w:eastAsia="仿宋_GB2312" w:cs="Times New Roman"/>
          <w:snapToGrid w:val="0"/>
          <w:spacing w:val="-11"/>
          <w:kern w:val="0"/>
          <w:sz w:val="21"/>
        </w:rPr>
        <w:t>，因为谢</w:t>
      </w:r>
      <w:r>
        <w:rPr>
          <w:rFonts w:hint="eastAsia" w:hAnsi="宋体" w:cs="宋体"/>
          <w:snapToGrid w:val="0"/>
          <w:spacing w:val="-11"/>
          <w:kern w:val="0"/>
          <w:sz w:val="21"/>
        </w:rPr>
        <w:t>朓</w:t>
      </w:r>
      <w:r>
        <w:rPr>
          <w:rFonts w:hint="eastAsia" w:ascii="仿宋_GB2312" w:hAnsi="仿宋_GB2312" w:eastAsia="仿宋_GB2312" w:cs="仿宋_GB2312"/>
          <w:snapToGrid w:val="0"/>
          <w:spacing w:val="-11"/>
          <w:kern w:val="0"/>
          <w:sz w:val="21"/>
        </w:rPr>
        <w:t>的诗风清新秀逸</w:t>
      </w:r>
      <w:r>
        <w:rPr>
          <w:rFonts w:ascii="Times New Roman" w:hAnsi="Times New Roman" w:eastAsia="仿宋_GB2312" w:cs="Times New Roman"/>
          <w:snapToGrid w:val="0"/>
          <w:spacing w:val="-11"/>
          <w:kern w:val="0"/>
          <w:sz w:val="21"/>
        </w:rPr>
        <w:t>，他孤直、傲岸的性格和不幸遭遇同李白相似。这两句话中有</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话</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，其</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潜台词</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是：李白与谢</w:t>
      </w:r>
      <w:r>
        <w:rPr>
          <w:rFonts w:hint="eastAsia" w:hAnsi="宋体" w:cs="宋体"/>
          <w:snapToGrid w:val="0"/>
          <w:spacing w:val="-11"/>
          <w:kern w:val="0"/>
          <w:sz w:val="21"/>
        </w:rPr>
        <w:t>朓</w:t>
      </w:r>
      <w:r>
        <w:rPr>
          <w:rFonts w:hint="eastAsia" w:ascii="仿宋_GB2312" w:hAnsi="仿宋_GB2312" w:eastAsia="仿宋_GB2312" w:cs="仿宋_GB2312"/>
          <w:snapToGrid w:val="0"/>
          <w:spacing w:val="-11"/>
          <w:kern w:val="0"/>
          <w:sz w:val="21"/>
        </w:rPr>
        <w:t>精神</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相接</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，谢</w:t>
      </w:r>
      <w:r>
        <w:rPr>
          <w:rFonts w:hint="eastAsia" w:hAnsi="宋体" w:cs="宋体"/>
          <w:snapToGrid w:val="0"/>
          <w:spacing w:val="-11"/>
          <w:kern w:val="0"/>
          <w:sz w:val="21"/>
        </w:rPr>
        <w:t>朓</w:t>
      </w:r>
      <w:r>
        <w:rPr>
          <w:rFonts w:hint="eastAsia" w:ascii="仿宋_GB2312" w:hAnsi="仿宋_GB2312" w:eastAsia="仿宋_GB2312" w:cs="仿宋_GB2312"/>
          <w:snapToGrid w:val="0"/>
          <w:spacing w:val="-11"/>
          <w:kern w:val="0"/>
          <w:sz w:val="21"/>
        </w:rPr>
        <w:t>的诗李白能理解</w:t>
      </w:r>
      <w:r>
        <w:rPr>
          <w:rFonts w:ascii="Times New Roman" w:hAnsi="Times New Roman" w:eastAsia="仿宋_GB2312" w:cs="Times New Roman"/>
          <w:snapToGrid w:val="0"/>
          <w:spacing w:val="-11"/>
          <w:kern w:val="0"/>
          <w:sz w:val="21"/>
        </w:rPr>
        <w:t>；此时李白写此诗，与谢</w:t>
      </w:r>
      <w:r>
        <w:rPr>
          <w:rFonts w:hint="eastAsia" w:hAnsi="宋体" w:cs="宋体"/>
          <w:snapToGrid w:val="0"/>
          <w:spacing w:val="-11"/>
          <w:kern w:val="0"/>
          <w:sz w:val="21"/>
        </w:rPr>
        <w:t>朓</w:t>
      </w:r>
      <w:r>
        <w:rPr>
          <w:rFonts w:hint="eastAsia" w:ascii="仿宋_GB2312" w:hAnsi="仿宋_GB2312" w:eastAsia="仿宋_GB2312" w:cs="仿宋_GB2312"/>
          <w:snapToGrid w:val="0"/>
          <w:spacing w:val="-11"/>
          <w:kern w:val="0"/>
          <w:sz w:val="21"/>
        </w:rPr>
        <w:t>当年的心境相同</w:t>
      </w:r>
      <w:r>
        <w:rPr>
          <w:rFonts w:ascii="Times New Roman" w:hAnsi="Times New Roman" w:eastAsia="仿宋_GB2312" w:cs="Times New Roman"/>
          <w:snapToGrid w:val="0"/>
          <w:spacing w:val="-11"/>
          <w:kern w:val="0"/>
          <w:sz w:val="21"/>
        </w:rPr>
        <w:t>，可是已经没有人能</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解道</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，能</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长忆</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了。可见李白</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长忆</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谢</w:t>
      </w:r>
      <w:r>
        <w:rPr>
          <w:rFonts w:hint="eastAsia" w:hAnsi="宋体" w:cs="宋体"/>
          <w:snapToGrid w:val="0"/>
          <w:spacing w:val="-11"/>
          <w:kern w:val="0"/>
          <w:sz w:val="21"/>
        </w:rPr>
        <w:t>朓</w:t>
      </w:r>
      <w:r>
        <w:rPr>
          <w:rFonts w:ascii="Times New Roman" w:hAnsi="Times New Roman" w:eastAsia="仿宋_GB2312" w:cs="Times New Roman"/>
          <w:snapToGrid w:val="0"/>
          <w:spacing w:val="-11"/>
          <w:kern w:val="0"/>
          <w:sz w:val="21"/>
        </w:rPr>
        <w:t>，乃是感慨自己身处暗世，缺少知音，孤寂难耐。这正是此诗的命意，在结处含蓄地点出，与开头的</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独上</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相呼应，蕴含了</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月下沉吟</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的诗人无比的寂寞和忧愁。</w:t>
      </w:r>
    </w:p>
    <w:p>
      <w:pPr>
        <w:pStyle w:val="10"/>
        <w:pageBreakBefore w:val="0"/>
        <w:widowControl w:val="0"/>
        <w:tabs>
          <w:tab w:val="left" w:pos="3402"/>
        </w:tabs>
        <w:kinsoku/>
        <w:wordWrap/>
        <w:overflowPunct/>
        <w:topLinePunct w:val="0"/>
        <w:autoSpaceDE/>
        <w:autoSpaceDN/>
        <w:bidi w:val="0"/>
        <w:adjustRightInd/>
        <w:snapToGrid w:val="0"/>
        <w:spacing w:line="240" w:lineRule="auto"/>
        <w:jc w:val="left"/>
        <w:textAlignment w:val="auto"/>
        <w:rPr>
          <w:rFonts w:hint="default" w:ascii="Times New Roman" w:hAnsi="Times New Roman" w:eastAsia="宋体" w:cs="Times New Roman"/>
          <w:lang w:val="en-US" w:eastAsia="zh-CN"/>
        </w:rPr>
      </w:pPr>
      <w:r>
        <w:rPr>
          <w:rFonts w:ascii="Times New Roman" w:hAnsi="Times New Roman" w:cs="Times New Roman"/>
        </w:rPr>
        <w:t>2．阅读</w:t>
      </w:r>
      <w:r>
        <w:rPr>
          <w:rFonts w:hint="eastAsia" w:ascii="Times New Roman" w:hAnsi="Times New Roman" w:cs="Times New Roman"/>
          <w:lang w:eastAsia="zh-CN"/>
        </w:rPr>
        <w:t>《</w:t>
      </w:r>
      <w:r>
        <w:rPr>
          <w:rFonts w:ascii="Times New Roman" w:hAnsi="Times New Roman" w:eastAsia="隶书" w:cs="Times New Roman"/>
        </w:rPr>
        <w:t>内宴奉诏作</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ascii="Times New Roman" w:hAnsi="Times New Roman" w:cs="Times New Roman"/>
        </w:rPr>
        <w:t>诗的颈联又作</w:t>
      </w:r>
      <w:r>
        <w:rPr>
          <w:rFonts w:hAnsi="宋体" w:cs="Times New Roman"/>
        </w:rPr>
        <w:t>“</w:t>
      </w:r>
      <w:r>
        <w:rPr>
          <w:rFonts w:ascii="Times New Roman" w:hAnsi="Times New Roman" w:cs="Times New Roman"/>
        </w:rPr>
        <w:t>臂弱尚嫌弓力软，眼昏犹识阵云高</w:t>
      </w:r>
      <w:r>
        <w:rPr>
          <w:rFonts w:hAnsi="宋体" w:cs="Times New Roman"/>
        </w:rPr>
        <w:t>”</w:t>
      </w:r>
      <w:r>
        <w:rPr>
          <w:rFonts w:ascii="Times New Roman" w:hAnsi="Times New Roman" w:cs="Times New Roman"/>
        </w:rPr>
        <w:t>，你认为哪一种比较好？为什么？请简要分析。</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u w:val="single"/>
        </w:rPr>
      </w:pPr>
      <w:r>
        <w:rPr>
          <w:rFonts w:ascii="Times New Roman" w:hAnsi="Times New Roman" w:cs="Times New Roman"/>
          <w:u w:val="single"/>
        </w:rPr>
        <w:t>答：观点一：作</w:t>
      </w:r>
      <w:r>
        <w:rPr>
          <w:rFonts w:hAnsi="宋体" w:cs="Times New Roman"/>
          <w:u w:val="single"/>
        </w:rPr>
        <w:t>“</w:t>
      </w:r>
      <w:r>
        <w:rPr>
          <w:rFonts w:ascii="Times New Roman" w:hAnsi="Times New Roman" w:cs="Times New Roman"/>
          <w:u w:val="single"/>
        </w:rPr>
        <w:t>弱</w:t>
      </w:r>
      <w:r>
        <w:rPr>
          <w:rFonts w:hAnsi="宋体" w:cs="Times New Roman"/>
          <w:u w:val="single"/>
        </w:rPr>
        <w:t>”“</w:t>
      </w:r>
      <w:r>
        <w:rPr>
          <w:rFonts w:ascii="Times New Roman" w:hAnsi="Times New Roman" w:cs="Times New Roman"/>
          <w:u w:val="single"/>
        </w:rPr>
        <w:t>昏</w:t>
      </w:r>
      <w:r>
        <w:rPr>
          <w:rFonts w:hAnsi="宋体" w:cs="Times New Roman"/>
          <w:u w:val="single"/>
        </w:rPr>
        <w:t>”</w:t>
      </w:r>
      <w:r>
        <w:rPr>
          <w:rFonts w:ascii="Times New Roman" w:hAnsi="Times New Roman" w:cs="Times New Roman"/>
          <w:u w:val="single"/>
        </w:rPr>
        <w:t>好。</w:t>
      </w:r>
      <w:r>
        <w:rPr>
          <w:rFonts w:hAnsi="宋体" w:cs="Times New Roman"/>
          <w:u w:val="single"/>
        </w:rPr>
        <w:t>①“</w:t>
      </w:r>
      <w:r>
        <w:rPr>
          <w:rFonts w:ascii="Times New Roman" w:hAnsi="Times New Roman" w:cs="Times New Roman"/>
          <w:u w:val="single"/>
        </w:rPr>
        <w:t>臂弱</w:t>
      </w:r>
      <w:r>
        <w:rPr>
          <w:rFonts w:hAnsi="宋体" w:cs="Times New Roman"/>
          <w:u w:val="single"/>
        </w:rPr>
        <w:t>”“</w:t>
      </w:r>
      <w:r>
        <w:rPr>
          <w:rFonts w:ascii="Times New Roman" w:hAnsi="Times New Roman" w:cs="Times New Roman"/>
          <w:u w:val="single"/>
        </w:rPr>
        <w:t>眼昏</w:t>
      </w:r>
      <w:r>
        <w:rPr>
          <w:rFonts w:hAnsi="宋体" w:cs="Times New Roman"/>
          <w:u w:val="single"/>
        </w:rPr>
        <w:t>”</w:t>
      </w:r>
      <w:r>
        <w:rPr>
          <w:rFonts w:ascii="Times New Roman" w:hAnsi="Times New Roman" w:cs="Times New Roman"/>
          <w:u w:val="single"/>
        </w:rPr>
        <w:t>表明作者承认自己年老体衰的客观事实，但强调即便如此，也还是能够去冲锋陷阵；</w:t>
      </w:r>
      <w:r>
        <w:rPr>
          <w:rFonts w:hAnsi="宋体" w:cs="Times New Roman"/>
          <w:u w:val="single"/>
        </w:rPr>
        <w:t>②</w:t>
      </w:r>
      <w:r>
        <w:rPr>
          <w:rFonts w:ascii="Times New Roman" w:hAnsi="Times New Roman" w:cs="Times New Roman"/>
          <w:u w:val="single"/>
        </w:rPr>
        <w:t>更强烈地表现出作者只要一息尚存，就不忘杀敌报国的刚毅精神。</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u w:val="single"/>
        </w:rPr>
      </w:pPr>
      <w:r>
        <w:rPr>
          <w:rFonts w:ascii="Times New Roman" w:hAnsi="Times New Roman" w:cs="Times New Roman"/>
          <w:u w:val="single"/>
        </w:rPr>
        <w:t>观点二：作</w:t>
      </w:r>
      <w:r>
        <w:rPr>
          <w:rFonts w:hAnsi="宋体" w:cs="Times New Roman"/>
          <w:u w:val="single"/>
        </w:rPr>
        <w:t>“</w:t>
      </w:r>
      <w:r>
        <w:rPr>
          <w:rFonts w:ascii="Times New Roman" w:hAnsi="Times New Roman" w:cs="Times New Roman"/>
          <w:u w:val="single"/>
        </w:rPr>
        <w:t>健</w:t>
      </w:r>
      <w:r>
        <w:rPr>
          <w:rFonts w:hAnsi="宋体" w:cs="Times New Roman"/>
          <w:u w:val="single"/>
        </w:rPr>
        <w:t>”“</w:t>
      </w:r>
      <w:r>
        <w:rPr>
          <w:rFonts w:ascii="Times New Roman" w:hAnsi="Times New Roman" w:cs="Times New Roman"/>
          <w:u w:val="single"/>
        </w:rPr>
        <w:t>明</w:t>
      </w:r>
      <w:r>
        <w:rPr>
          <w:rFonts w:hAnsi="宋体" w:cs="Times New Roman"/>
          <w:u w:val="single"/>
        </w:rPr>
        <w:t>”</w:t>
      </w:r>
      <w:r>
        <w:rPr>
          <w:rFonts w:ascii="Times New Roman" w:hAnsi="Times New Roman" w:cs="Times New Roman"/>
          <w:u w:val="single"/>
        </w:rPr>
        <w:t>好。</w:t>
      </w:r>
      <w:r>
        <w:rPr>
          <w:rFonts w:hAnsi="宋体" w:cs="Times New Roman"/>
          <w:u w:val="single"/>
        </w:rPr>
        <w:t>①“</w:t>
      </w:r>
      <w:r>
        <w:rPr>
          <w:rFonts w:ascii="Times New Roman" w:hAnsi="Times New Roman" w:cs="Times New Roman"/>
          <w:u w:val="single"/>
        </w:rPr>
        <w:t>臂健</w:t>
      </w:r>
      <w:r>
        <w:rPr>
          <w:rFonts w:hAnsi="宋体" w:cs="Times New Roman"/>
          <w:u w:val="single"/>
        </w:rPr>
        <w:t>”“</w:t>
      </w:r>
      <w:r>
        <w:rPr>
          <w:rFonts w:ascii="Times New Roman" w:hAnsi="Times New Roman" w:cs="Times New Roman"/>
          <w:u w:val="single"/>
        </w:rPr>
        <w:t>眼明</w:t>
      </w:r>
      <w:r>
        <w:rPr>
          <w:rFonts w:hAnsi="宋体" w:cs="Times New Roman"/>
          <w:u w:val="single"/>
        </w:rPr>
        <w:t>”</w:t>
      </w:r>
      <w:r>
        <w:rPr>
          <w:rFonts w:ascii="Times New Roman" w:hAnsi="Times New Roman" w:cs="Times New Roman"/>
          <w:u w:val="single"/>
        </w:rPr>
        <w:t>表明作者认为虽然岁月流逝，但身体依然强健，当然还可以冲锋陷阵，为国驱驰；</w:t>
      </w:r>
      <w:r>
        <w:rPr>
          <w:rFonts w:hAnsi="宋体" w:cs="Times New Roman"/>
          <w:u w:val="single"/>
        </w:rPr>
        <w:t>②</w:t>
      </w:r>
      <w:r>
        <w:rPr>
          <w:rFonts w:ascii="Times New Roman" w:hAnsi="Times New Roman" w:cs="Times New Roman"/>
          <w:u w:val="single"/>
        </w:rPr>
        <w:t>表现出作者心存随时准备杀敌报国的坚定信念，而忘记自己老之将至。</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11"/>
          <w:kern w:val="0"/>
          <w:sz w:val="21"/>
        </w:rPr>
      </w:pPr>
      <w:r>
        <w:rPr>
          <w:rFonts w:ascii="Times New Roman" w:hAnsi="Times New Roman" w:eastAsia="黑体" w:cs="Times New Roman"/>
        </w:rPr>
        <w:t>解析　</w:t>
      </w:r>
      <w:r>
        <w:rPr>
          <w:rFonts w:ascii="Times New Roman" w:hAnsi="Times New Roman" w:eastAsia="仿宋_GB2312" w:cs="Times New Roman"/>
          <w:snapToGrid w:val="0"/>
          <w:spacing w:val="-11"/>
          <w:kern w:val="0"/>
          <w:sz w:val="21"/>
        </w:rPr>
        <w:t>本题从炼字的角度考查鉴赏诗歌的语言。首先，找到要比较的内容，即比较原诗颈联中的“健”“明”和题干中的“弱”“昏”哪两个字效果更好。然后，结合诗句分析每组字在表情达意方面的区别。用“健”“明”，诗句的意思是虽然时过三十年，但“我”的手臂还很强健，目光依旧敏锐，还具有冲锋陷阵的能力，表达了作者虽老之将至，但犹存报国之念。“臂弱”“眼昏”表明作者年事已高；“尚嫌”“犹识”话锋一转，强调“我”虽已年老，但拉弓射箭臂力不减，仍能辨识阵云，表达了作者杀敌报国的精神。在本诗中，不管用哪两个字，都能表达作者的杀敌报国之心。答题时一定要先亮明自己的观点，然后作具体分析。</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11"/>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11"/>
          <w:kern w:val="0"/>
          <w:sz w:val="21"/>
        </w:rPr>
        <w:t>首联，诗人回忆了自己三十年前的事情，学习古代兵书，在战场上赢得英名，成为当代俊杰。颔联，写诗人当年为了保家卫国而披坚执锐，如今即便家庭贫困也保留着杀敌的佩刀。颈联，写岁月流逝，诗人虽然已经年老，但身体依然强健，随时都能冲锋陷阵，表现了诗人甘愿为国驱驰、杀敌报国的思想。尾联，点明写诗的季节，主要表明诗人因为如今不能杀敌报国而感到羞愧。全诗通过今昔对比，表现了诗人“老骥伏枥，志在千里”的豪情。</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黑体" w:cs="Times New Roman"/>
        </w:rPr>
      </w:pPr>
      <w:r>
        <w:rPr>
          <w:rFonts w:ascii="Times New Roman" w:hAnsi="Times New Roman" w:eastAsia="黑体" w:cs="Times New Roman"/>
        </w:rPr>
        <w:t>三、重点赏析诗眼</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阅读</w:t>
      </w:r>
      <w:r>
        <w:rPr>
          <w:rFonts w:hint="eastAsia" w:ascii="Times New Roman" w:hAnsi="Times New Roman" w:cs="Times New Roman"/>
          <w:lang w:eastAsia="zh-CN"/>
        </w:rPr>
        <w:t>《</w:t>
      </w:r>
      <w:r>
        <w:rPr>
          <w:rFonts w:ascii="Times New Roman" w:hAnsi="Times New Roman" w:eastAsia="隶书" w:cs="Times New Roman"/>
        </w:rPr>
        <w:t>江月晃重山·初到嵩山时作</w:t>
      </w:r>
      <w:r>
        <w:rPr>
          <w:rFonts w:hint="eastAsia" w:ascii="Times New Roman" w:hAnsi="Times New Roman" w:cs="Times New Roman"/>
          <w:lang w:eastAsia="zh-CN"/>
        </w:rPr>
        <w:t>》</w:t>
      </w:r>
      <w:r>
        <w:rPr>
          <w:rFonts w:ascii="Times New Roman" w:hAnsi="Times New Roman" w:cs="Times New Roman"/>
        </w:rPr>
        <w:t>本词的词眼句是哪一句？为什么？请作简要分析。</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u w:val="single"/>
        </w:rPr>
      </w:pPr>
      <w:r>
        <w:rPr>
          <w:rFonts w:ascii="Times New Roman" w:hAnsi="Times New Roman" w:cs="Times New Roman"/>
        </w:rPr>
        <w:t>答：</w:t>
      </w:r>
      <w:r>
        <w:rPr>
          <w:rFonts w:ascii="Times New Roman" w:hAnsi="Times New Roman" w:eastAsia="黑体" w:cs="Times New Roman"/>
        </w:rPr>
        <w:t>　</w:t>
      </w:r>
      <w:r>
        <w:rPr>
          <w:rFonts w:ascii="Times New Roman" w:hAnsi="Times New Roman" w:cs="Times New Roman"/>
          <w:u w:val="single"/>
        </w:rPr>
        <w:t>(1)词眼句是</w:t>
      </w:r>
      <w:r>
        <w:rPr>
          <w:rFonts w:hAnsi="宋体" w:cs="Times New Roman"/>
          <w:u w:val="single"/>
        </w:rPr>
        <w:t>“</w:t>
      </w:r>
      <w:r>
        <w:rPr>
          <w:rFonts w:ascii="Times New Roman" w:hAnsi="Times New Roman" w:cs="Times New Roman"/>
          <w:u w:val="single"/>
        </w:rPr>
        <w:t>从军乐</w:t>
      </w:r>
      <w:r>
        <w:rPr>
          <w:rFonts w:hAnsi="宋体" w:cs="Times New Roman"/>
          <w:u w:val="single"/>
        </w:rPr>
        <w:t>”</w:t>
      </w:r>
      <w:r>
        <w:rPr>
          <w:rFonts w:ascii="Times New Roman" w:hAnsi="Times New Roman" w:cs="Times New Roman"/>
          <w:u w:val="single"/>
        </w:rPr>
        <w:t>。本句贯串了全词的感情基调、人物形象、场景描写和人物心境。(2)</w:t>
      </w:r>
      <w:r>
        <w:rPr>
          <w:rFonts w:hAnsi="宋体" w:cs="Times New Roman"/>
          <w:u w:val="single"/>
        </w:rPr>
        <w:t>①</w:t>
      </w:r>
      <w:r>
        <w:rPr>
          <w:rFonts w:ascii="Times New Roman" w:hAnsi="Times New Roman" w:cs="Times New Roman"/>
          <w:u w:val="single"/>
        </w:rPr>
        <w:t>本句奠定了全词乐观高昂的感情基调，自始至终洋溢着报国从军、积极乐观的豪迈之情，给人以鼓舞和向上的力量。</w:t>
      </w:r>
      <w:r>
        <w:rPr>
          <w:rFonts w:hAnsi="宋体" w:cs="Times New Roman"/>
          <w:u w:val="single"/>
        </w:rPr>
        <w:t>②</w:t>
      </w:r>
      <w:r>
        <w:rPr>
          <w:rFonts w:ascii="Times New Roman" w:hAnsi="Times New Roman" w:cs="Times New Roman"/>
          <w:u w:val="single"/>
        </w:rPr>
        <w:t>词的上片第三、四、五句刻画出一位横跨战马、威武出征的少年英雄形象，突出的正是这种</w:t>
      </w:r>
      <w:r>
        <w:rPr>
          <w:rFonts w:hAnsi="宋体" w:cs="Times New Roman"/>
          <w:u w:val="single"/>
        </w:rPr>
        <w:t>“</w:t>
      </w:r>
      <w:r>
        <w:rPr>
          <w:rFonts w:ascii="Times New Roman" w:hAnsi="Times New Roman" w:cs="Times New Roman"/>
          <w:u w:val="single"/>
        </w:rPr>
        <w:t>从军乐</w:t>
      </w:r>
      <w:r>
        <w:rPr>
          <w:rFonts w:hAnsi="宋体" w:cs="Times New Roman"/>
          <w:u w:val="single"/>
        </w:rPr>
        <w:t>”</w:t>
      </w:r>
      <w:r>
        <w:rPr>
          <w:rFonts w:ascii="Times New Roman" w:hAnsi="Times New Roman" w:cs="Times New Roman"/>
          <w:u w:val="single"/>
        </w:rPr>
        <w:t>而澎湃着的为国立功的爱国激情。</w:t>
      </w:r>
      <w:r>
        <w:rPr>
          <w:rFonts w:hAnsi="宋体" w:cs="Times New Roman"/>
          <w:u w:val="single"/>
        </w:rPr>
        <w:t>③</w:t>
      </w:r>
      <w:r>
        <w:rPr>
          <w:rFonts w:ascii="Times New Roman" w:hAnsi="Times New Roman" w:cs="Times New Roman"/>
          <w:u w:val="single"/>
        </w:rPr>
        <w:t>词的下片第一、二句写出了壮观的战争场面，这一场面与这位少年不畏生死、勇往直前的</w:t>
      </w:r>
      <w:r>
        <w:rPr>
          <w:rFonts w:hAnsi="宋体" w:cs="Times New Roman"/>
          <w:u w:val="single"/>
        </w:rPr>
        <w:t>“</w:t>
      </w:r>
      <w:r>
        <w:rPr>
          <w:rFonts w:ascii="Times New Roman" w:hAnsi="Times New Roman" w:cs="Times New Roman"/>
          <w:u w:val="single"/>
        </w:rPr>
        <w:t>从军乐</w:t>
      </w:r>
      <w:r>
        <w:rPr>
          <w:rFonts w:hAnsi="宋体" w:cs="Times New Roman"/>
          <w:u w:val="single"/>
        </w:rPr>
        <w:t>”</w:t>
      </w:r>
      <w:r>
        <w:rPr>
          <w:rFonts w:ascii="Times New Roman" w:hAnsi="Times New Roman" w:cs="Times New Roman"/>
          <w:u w:val="single"/>
        </w:rPr>
        <w:t>气概一脉相承。</w:t>
      </w:r>
      <w:r>
        <w:rPr>
          <w:rFonts w:hAnsi="宋体" w:cs="Times New Roman"/>
          <w:u w:val="single"/>
        </w:rPr>
        <w:t>④</w:t>
      </w:r>
      <w:r>
        <w:rPr>
          <w:rFonts w:ascii="Times New Roman" w:hAnsi="Times New Roman" w:cs="Times New Roman"/>
          <w:u w:val="single"/>
        </w:rPr>
        <w:t>结尾三句正因为有少年</w:t>
      </w:r>
      <w:r>
        <w:rPr>
          <w:rFonts w:hAnsi="宋体" w:cs="Times New Roman"/>
          <w:u w:val="single"/>
        </w:rPr>
        <w:t>“</w:t>
      </w:r>
      <w:r>
        <w:rPr>
          <w:rFonts w:ascii="Times New Roman" w:hAnsi="Times New Roman" w:cs="Times New Roman"/>
          <w:u w:val="single"/>
        </w:rPr>
        <w:t>从军乐</w:t>
      </w:r>
      <w:r>
        <w:rPr>
          <w:rFonts w:hAnsi="宋体" w:cs="Times New Roman"/>
          <w:u w:val="single"/>
        </w:rPr>
        <w:t>”</w:t>
      </w:r>
      <w:r>
        <w:rPr>
          <w:rFonts w:ascii="Times New Roman" w:hAnsi="Times New Roman" w:cs="Times New Roman"/>
          <w:u w:val="single"/>
        </w:rPr>
        <w:t>的气概，才有了出师必捷的信念，才说</w:t>
      </w:r>
      <w:r>
        <w:rPr>
          <w:rFonts w:hAnsi="宋体" w:cs="Times New Roman"/>
          <w:u w:val="single"/>
        </w:rPr>
        <w:t>“</w:t>
      </w:r>
      <w:r>
        <w:rPr>
          <w:rFonts w:ascii="Times New Roman" w:hAnsi="Times New Roman" w:cs="Times New Roman"/>
          <w:u w:val="single"/>
        </w:rPr>
        <w:t>归期犹及柳依依</w:t>
      </w:r>
      <w:r>
        <w:rPr>
          <w:rFonts w:hAnsi="宋体" w:cs="Times New Roman"/>
          <w:u w:val="single"/>
        </w:rPr>
        <w:t>”</w:t>
      </w:r>
      <w:r>
        <w:rPr>
          <w:rFonts w:ascii="Times New Roman" w:hAnsi="Times New Roman" w:cs="Times New Roman"/>
          <w:u w:val="single"/>
        </w:rPr>
        <w:t>，结尾劝慰闺妇，没有丝毫悲戚惜别之态，充满了胜利的喜悦与期盼。</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11"/>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11"/>
          <w:kern w:val="0"/>
          <w:sz w:val="21"/>
        </w:rPr>
        <w:t>本词上片以豪语绘塞上秋景，起调便营造出一个苍茫雄浑的境界。“塞上秋风鼓角”化用范仲淹《渔家傲·秋思》词句“塞下秋来风景异”“四面边声连角起”，描写边塞特有的风光，变原词意中的悲凉为雄壮之音。“塞上”“秋风”“鼓角”“城头”“落日”“旌旗”，边塞特有的意象叠加，展现出了一支已经做好战争准备、严整待发的军队和一幅雄浑苍茫的边塞景象。接着便展开了人物的出场，“少年鞍</w:t>
      </w:r>
      <w:bookmarkStart w:id="0" w:name="_GoBack"/>
      <w:bookmarkEnd w:id="0"/>
      <w:r>
        <w:rPr>
          <w:rFonts w:ascii="Times New Roman" w:hAnsi="Times New Roman" w:eastAsia="仿宋_GB2312" w:cs="Times New Roman"/>
          <w:snapToGrid w:val="0"/>
          <w:spacing w:val="-11"/>
          <w:kern w:val="0"/>
          <w:sz w:val="21"/>
        </w:rPr>
        <w:t>马”以下三句，为读者勾勒出一幅年轻勇士横跨战马、威武出征的画面，笔势恣肆腾挪，抒写出想要为国立功的豪壮情怀。</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11"/>
          <w:kern w:val="0"/>
          <w:sz w:val="21"/>
        </w:rPr>
      </w:pPr>
      <w:r>
        <w:rPr>
          <w:rFonts w:ascii="Times New Roman" w:hAnsi="Times New Roman" w:eastAsia="仿宋_GB2312" w:cs="Times New Roman"/>
          <w:snapToGrid w:val="0"/>
          <w:spacing w:val="-11"/>
          <w:kern w:val="0"/>
          <w:sz w:val="21"/>
        </w:rPr>
        <w:t>下片极写从军之乐。“侯骑”二句，轻快跳脱，意谓侦察的骑兵才通过蓟北，而部队的威名已震动辽西。“才”和“已”二字相呼应，表现了边塞部队威名远扬，使敌人望风而逃的气势。后三句虚写遥远后方的情事，将秋风鼓角和落日旌旗变换成依依杨柳和春闺初月，鞍马侯骑亦为红袖佳人所代替，一张一弛，情趣盎然。而“犹”字承前两句“侯骑才通蓟北，先声已动辽西”之余势，以健笔写韵事，刻画出少年多情的性格；“不须啼”三字既呼应“莫问”句，又以婉媚达壮意，颇有词情变化之妙，显得意蕴丰厚深长。</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eastAsia="仿宋_GB2312" w:cs="Times New Roman"/>
          <w:snapToGrid w:val="0"/>
          <w:spacing w:val="-11"/>
          <w:kern w:val="0"/>
          <w:sz w:val="21"/>
        </w:rPr>
        <w:t>全词以高昂乐观的基调，唱出了立志报国的壮怀，堪称一首胜利前景的畅想曲。作品先以边地威严雄武的特有景象，烘托出全身戎装的英雄“少年”激情鼓荡、跃跃欲试的情态。他忠诚报国，无论“所从谁”，都乐于效命沙场，万死不辞。其洒脱、旷达的豪迈情怀，于此可见。正因为有出师必捷的信念，才说“归期犹及柳依依”。结尾劝慰闺妇，没有丝毫悲戚惜别之态，却能动人肺腑。该词将青年人特有的豪情壮志与儿女爱情巧妙地融合在一起，壮志凌云，又非无情铁汉，表现了作者年轻气盛、颇为自负的精神风貌。</w:t>
      </w:r>
      <w:r>
        <w:rPr>
          <w:rFonts w:ascii="Times New Roman" w:hAnsi="Times New Roman" w:eastAsia="仿宋_GB2312" w:cs="Times New Roman"/>
        </w:rPr>
        <w:t xml:space="preserve"> </w:t>
      </w:r>
    </w:p>
    <w:p>
      <w:pPr>
        <w:pStyle w:val="10"/>
        <w:pageBreakBefore w:val="0"/>
        <w:widowControl w:val="0"/>
        <w:tabs>
          <w:tab w:val="left" w:pos="3402"/>
        </w:tabs>
        <w:kinsoku/>
        <w:wordWrap/>
        <w:overflowPunct/>
        <w:topLinePunct w:val="0"/>
        <w:autoSpaceDE/>
        <w:autoSpaceDN/>
        <w:bidi w:val="0"/>
        <w:adjustRightInd/>
        <w:snapToGrid w:val="0"/>
        <w:spacing w:line="240" w:lineRule="auto"/>
        <w:jc w:val="left"/>
        <w:textAlignment w:val="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第一版\\word\\复习任务群四\\炼句艺术精准赏析.TIF"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4267835" cy="311150"/>
            <wp:effectExtent l="0" t="0" r="1841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r:link="rId6"/>
                    <a:stretch>
                      <a:fillRect/>
                    </a:stretch>
                  </pic:blipFill>
                  <pic:spPr>
                    <a:xfrm>
                      <a:off x="0" y="0"/>
                      <a:ext cx="4267835" cy="31115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第一版\\点拨关键.TIF"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第一版\\点拨关键.TIF"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第一版\\word\\点拨关键.TIF"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第一版\\word\\复习任务群四\\点拨关键.TIF"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pageBreakBefore w:val="0"/>
        <w:widowControl w:val="0"/>
        <w:tabs>
          <w:tab w:val="left" w:pos="3402"/>
        </w:tabs>
        <w:kinsoku/>
        <w:wordWrap/>
        <w:overflowPunct/>
        <w:topLinePunct w:val="0"/>
        <w:autoSpaceDE/>
        <w:autoSpaceDN/>
        <w:bidi w:val="0"/>
        <w:adjustRightInd/>
        <w:snapToGrid w:val="0"/>
        <w:spacing w:line="240" w:lineRule="auto"/>
        <w:jc w:val="center"/>
        <w:textAlignment w:val="auto"/>
        <w:rPr>
          <w:rFonts w:ascii="Times New Roman" w:hAnsi="Times New Roman" w:cs="Times New Roman"/>
        </w:rPr>
      </w:pP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"F:\\米昕\\2021\\一轮\\语文 新教材 第一版\\左括.TIF"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第一版\\word\\复习任务群四\\左括.TIF"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"G:\\2021\\看PPT\\一轮\\语文 新教材 第一版\\word\\复习任务群四\\左括.TIF"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1750" cy="103505"/>
            <wp:effectExtent l="0" t="0" r="6350"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r:link="rId8"/>
                    <a:stretch>
                      <a:fillRect/>
                    </a:stretch>
                  </pic:blipFill>
                  <pic:spPr>
                    <a:xfrm>
                      <a:off x="0" y="0"/>
                      <a:ext cx="31750" cy="103505"/>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理解运用</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"F:\\米昕\\2021\\一轮\\语文 新教材 第一版\\右括.TIF"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第一版\\word\\复习任务群四\\右括.TIF"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"G:\\2021\\看PPT\\一轮\\语文 新教材 第一版\\word\\复习任务群四\\右括.TIF"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1750" cy="103505"/>
            <wp:effectExtent l="0" t="0" r="635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r:link="rId10"/>
                    <a:stretch>
                      <a:fillRect/>
                    </a:stretch>
                  </pic:blipFill>
                  <pic:spPr>
                    <a:xfrm>
                      <a:off x="0" y="0"/>
                      <a:ext cx="31750" cy="103505"/>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cs="Times New Roman"/>
        </w:rPr>
        <w:t>　赏析下列句子的妙处。</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(1)</w:t>
      </w:r>
      <w:r>
        <w:rPr>
          <w:rFonts w:ascii="Times New Roman" w:hAnsi="Times New Roman" w:eastAsia="楷体_GB2312" w:cs="Times New Roman"/>
        </w:rPr>
        <w:t>烟笼寒水月笼沙。</w:t>
      </w:r>
      <w:r>
        <w:rPr>
          <w:rFonts w:ascii="Times New Roman" w:hAnsi="Times New Roman" w:cs="Times New Roman"/>
          <w:u w:val="single"/>
        </w:rPr>
        <w:t>该句运用互文手法，组成了一幅画面：朦胧的烟雾笼罩着寒冷的秦淮河水，冷冷的月光覆盖着水边的沙岸。诗句中的四个意象</w:t>
      </w:r>
      <w:r>
        <w:rPr>
          <w:rFonts w:hAnsi="宋体" w:cs="Times New Roman"/>
          <w:u w:val="single"/>
        </w:rPr>
        <w:t>“</w:t>
      </w:r>
      <w:r>
        <w:rPr>
          <w:rFonts w:ascii="Times New Roman" w:hAnsi="Times New Roman" w:cs="Times New Roman"/>
          <w:u w:val="single"/>
        </w:rPr>
        <w:t>烟</w:t>
      </w:r>
      <w:r>
        <w:rPr>
          <w:rFonts w:hAnsi="宋体" w:cs="Times New Roman"/>
          <w:u w:val="single"/>
        </w:rPr>
        <w:t>”“</w:t>
      </w:r>
      <w:r>
        <w:rPr>
          <w:rFonts w:ascii="Times New Roman" w:hAnsi="Times New Roman" w:cs="Times New Roman"/>
          <w:u w:val="single"/>
        </w:rPr>
        <w:t>水</w:t>
      </w:r>
      <w:r>
        <w:rPr>
          <w:rFonts w:hAnsi="宋体" w:cs="Times New Roman"/>
          <w:u w:val="single"/>
        </w:rPr>
        <w:t>”“</w:t>
      </w:r>
      <w:r>
        <w:rPr>
          <w:rFonts w:ascii="Times New Roman" w:hAnsi="Times New Roman" w:cs="Times New Roman"/>
          <w:u w:val="single"/>
        </w:rPr>
        <w:t>月</w:t>
      </w:r>
      <w:r>
        <w:rPr>
          <w:rFonts w:hAnsi="宋体" w:cs="Times New Roman"/>
          <w:u w:val="single"/>
        </w:rPr>
        <w:t>”“</w:t>
      </w:r>
      <w:r>
        <w:rPr>
          <w:rFonts w:ascii="Times New Roman" w:hAnsi="Times New Roman" w:cs="Times New Roman"/>
          <w:u w:val="single"/>
        </w:rPr>
        <w:t>沙</w:t>
      </w:r>
      <w:r>
        <w:rPr>
          <w:rFonts w:hAnsi="宋体" w:cs="Times New Roman"/>
          <w:u w:val="single"/>
        </w:rPr>
        <w:t>”</w:t>
      </w:r>
      <w:r>
        <w:rPr>
          <w:rFonts w:ascii="Times New Roman" w:hAnsi="Times New Roman" w:cs="Times New Roman"/>
          <w:u w:val="single"/>
        </w:rPr>
        <w:t>，由两个</w:t>
      </w:r>
      <w:r>
        <w:rPr>
          <w:rFonts w:hAnsi="宋体" w:cs="Times New Roman"/>
          <w:u w:val="single"/>
        </w:rPr>
        <w:t>“</w:t>
      </w:r>
      <w:r>
        <w:rPr>
          <w:rFonts w:ascii="Times New Roman" w:hAnsi="Times New Roman" w:cs="Times New Roman"/>
          <w:u w:val="single"/>
        </w:rPr>
        <w:t>笼</w:t>
      </w:r>
      <w:r>
        <w:rPr>
          <w:rFonts w:hAnsi="宋体" w:cs="Times New Roman"/>
          <w:u w:val="single"/>
        </w:rPr>
        <w:t>”</w:t>
      </w:r>
      <w:r>
        <w:rPr>
          <w:rFonts w:ascii="Times New Roman" w:hAnsi="Times New Roman" w:cs="Times New Roman"/>
          <w:u w:val="single"/>
        </w:rPr>
        <w:t>字巧妙地联系在一起，形成一个完整的意象群，意境凄美而迷蒙，衬托出诗人的凄凉哀伤之情</w:t>
      </w:r>
      <w:r>
        <w:rPr>
          <w:rFonts w:ascii="Times New Roman" w:hAnsi="Times New Roman" w:cs="Times New Roman"/>
        </w:rPr>
        <w:t>。</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(2)</w:t>
      </w:r>
      <w:r>
        <w:rPr>
          <w:rFonts w:ascii="Times New Roman" w:hAnsi="Times New Roman" w:eastAsia="楷体_GB2312" w:cs="Times New Roman"/>
        </w:rPr>
        <w:t>浔阳江头夜送客，枫叶荻花秋瑟瑟。</w:t>
      </w:r>
      <w:r>
        <w:rPr>
          <w:rFonts w:ascii="Times New Roman" w:hAnsi="Times New Roman" w:cs="Times New Roman"/>
          <w:u w:val="single"/>
        </w:rPr>
        <w:t>用于开篇，交代时间、地点，点明季节特征，渲染出一种悲凉的气氛，为全诗定下了感情基调。</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(3)</w:t>
      </w:r>
      <w:r>
        <w:rPr>
          <w:rFonts w:ascii="Times New Roman" w:hAnsi="Times New Roman" w:eastAsia="楷体_GB2312" w:cs="Times New Roman"/>
        </w:rPr>
        <w:t>孤帆远影碧空尽，唯见长江天际流。</w:t>
      </w:r>
      <w:r>
        <w:rPr>
          <w:rFonts w:ascii="Times New Roman" w:hAnsi="Times New Roman" w:cs="Times New Roman"/>
          <w:u w:val="single"/>
        </w:rPr>
        <w:t>以景代情作结，结束全诗，给读者留下了广阔的想象空间，含不尽之意于言外，使读者从景物描写中驰骋想象，体味诗的意境，产生韵味无穷的艺术效果</w:t>
      </w:r>
      <w:r>
        <w:rPr>
          <w:rFonts w:ascii="Times New Roman" w:hAnsi="Times New Roman" w:cs="Times New Roman"/>
        </w:rPr>
        <w:t>。</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eastAsia="黑体" w:cs="Times New Roman"/>
        </w:rPr>
      </w:pPr>
      <w:r>
        <w:rPr>
          <w:rFonts w:ascii="Times New Roman" w:hAnsi="Times New Roman" w:eastAsia="黑体" w:cs="Times New Roman"/>
        </w:rPr>
        <w:t>二、掌握赏析炼句艺术的关键环节</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1．阅读</w:t>
      </w:r>
      <w:r>
        <w:rPr>
          <w:rFonts w:hint="eastAsia" w:ascii="Times New Roman" w:hAnsi="Times New Roman" w:cs="Times New Roman"/>
          <w:lang w:eastAsia="zh-CN"/>
        </w:rPr>
        <w:t>《</w:t>
      </w:r>
      <w:r>
        <w:rPr>
          <w:rFonts w:ascii="Times New Roman" w:hAnsi="Times New Roman" w:eastAsia="隶书" w:cs="Times New Roman"/>
        </w:rPr>
        <w:t>礼部贡院阅进士就试</w:t>
      </w:r>
      <w:r>
        <w:rPr>
          <w:rFonts w:hint="eastAsia" w:ascii="Times New Roman" w:hAnsi="Times New Roman" w:cs="Times New Roman"/>
          <w:lang w:eastAsia="zh-CN"/>
        </w:rPr>
        <w:t>》</w:t>
      </w:r>
      <w:r>
        <w:rPr>
          <w:rFonts w:ascii="Times New Roman" w:hAnsi="Times New Roman" w:cs="Times New Roman"/>
        </w:rPr>
        <w:t>，本诗的第四句</w:t>
      </w:r>
      <w:r>
        <w:rPr>
          <w:rFonts w:hAnsi="宋体" w:cs="Times New Roman"/>
        </w:rPr>
        <w:t>“</w:t>
      </w:r>
      <w:r>
        <w:rPr>
          <w:rFonts w:ascii="Times New Roman" w:hAnsi="Times New Roman" w:cs="Times New Roman"/>
        </w:rPr>
        <w:t>下笔春蚕食叶声</w:t>
      </w:r>
      <w:r>
        <w:rPr>
          <w:rFonts w:hAnsi="宋体" w:cs="Times New Roman"/>
        </w:rPr>
        <w:t>”</w:t>
      </w:r>
      <w:r>
        <w:rPr>
          <w:rFonts w:ascii="Times New Roman" w:hAnsi="Times New Roman" w:cs="Times New Roman"/>
        </w:rPr>
        <w:t>广受后世称道，请赏析这一句的精妙之处。</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hAnsi="宋体" w:cs="Times New Roman"/>
        </w:rPr>
        <w:t>①</w:t>
      </w:r>
      <w:r>
        <w:rPr>
          <w:rFonts w:ascii="Times New Roman" w:hAnsi="Times New Roman" w:cs="Times New Roman"/>
        </w:rPr>
        <w:t>用春蚕食叶描摹考场内考生落笔纸上的声响，生动贴切；</w:t>
      </w:r>
      <w:r>
        <w:rPr>
          <w:rFonts w:hAnsi="宋体" w:cs="Times New Roman"/>
        </w:rPr>
        <w:t>②</w:t>
      </w:r>
      <w:r>
        <w:rPr>
          <w:rFonts w:ascii="Times New Roman" w:hAnsi="Times New Roman" w:cs="Times New Roman"/>
        </w:rPr>
        <w:t>动中见静，越发见出考场的庄严寂静；</w:t>
      </w:r>
      <w:r>
        <w:rPr>
          <w:rFonts w:hAnsi="宋体" w:cs="Times New Roman"/>
        </w:rPr>
        <w:t>③</w:t>
      </w:r>
      <w:r>
        <w:rPr>
          <w:rFonts w:ascii="Times New Roman" w:hAnsi="Times New Roman" w:cs="Times New Roman"/>
        </w:rPr>
        <w:t>强化作者充满希望的喜悦之情。</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根据题意要求</w:t>
      </w:r>
      <w:r>
        <w:rPr>
          <w:rFonts w:hAnsi="宋体" w:cs="Times New Roman"/>
        </w:rPr>
        <w:t>“</w:t>
      </w:r>
      <w:r>
        <w:rPr>
          <w:rFonts w:ascii="Times New Roman" w:hAnsi="Times New Roman" w:eastAsia="仿宋_GB2312" w:cs="Times New Roman"/>
        </w:rPr>
        <w:t>赏析</w:t>
      </w:r>
      <w:r>
        <w:rPr>
          <w:rFonts w:hAnsi="宋体" w:cs="Times New Roman"/>
        </w:rPr>
        <w:t>”“</w:t>
      </w:r>
      <w:r>
        <w:rPr>
          <w:rFonts w:ascii="Times New Roman" w:hAnsi="Times New Roman" w:eastAsia="仿宋_GB2312" w:cs="Times New Roman"/>
        </w:rPr>
        <w:t>下笔春蚕食叶声</w:t>
      </w:r>
      <w:r>
        <w:rPr>
          <w:rFonts w:hAnsi="宋体" w:cs="Times New Roman"/>
        </w:rPr>
        <w:t>”</w:t>
      </w:r>
      <w:r>
        <w:rPr>
          <w:rFonts w:ascii="Times New Roman" w:hAnsi="Times New Roman" w:eastAsia="仿宋_GB2312" w:cs="Times New Roman"/>
        </w:rPr>
        <w:t>一句。</w:t>
      </w:r>
      <w:r>
        <w:rPr>
          <w:rFonts w:hAnsi="宋体" w:cs="Times New Roman"/>
        </w:rPr>
        <w:t>“</w:t>
      </w:r>
      <w:r>
        <w:rPr>
          <w:rFonts w:ascii="Times New Roman" w:hAnsi="Times New Roman" w:eastAsia="仿宋_GB2312" w:cs="Times New Roman"/>
        </w:rPr>
        <w:t>赏析</w:t>
      </w:r>
      <w:r>
        <w:rPr>
          <w:rFonts w:hAnsi="宋体" w:cs="Times New Roman"/>
        </w:rPr>
        <w:t>”</w:t>
      </w:r>
      <w:r>
        <w:rPr>
          <w:rFonts w:ascii="Times New Roman" w:hAnsi="Times New Roman" w:eastAsia="仿宋_GB2312" w:cs="Times New Roman"/>
        </w:rPr>
        <w:t>意谓要从表达技巧切入，而且是</w:t>
      </w:r>
      <w:r>
        <w:rPr>
          <w:rFonts w:hAnsi="宋体" w:cs="Times New Roman"/>
        </w:rPr>
        <w:t>“</w:t>
      </w:r>
      <w:r>
        <w:rPr>
          <w:rFonts w:ascii="Times New Roman" w:hAnsi="Times New Roman" w:eastAsia="仿宋_GB2312" w:cs="Times New Roman"/>
        </w:rPr>
        <w:t>这一句</w:t>
      </w:r>
      <w:r>
        <w:rPr>
          <w:rFonts w:hAnsi="宋体" w:cs="Times New Roman"/>
        </w:rPr>
        <w:t>”</w:t>
      </w:r>
      <w:r>
        <w:rPr>
          <w:rFonts w:ascii="Times New Roman" w:hAnsi="Times New Roman" w:eastAsia="仿宋_GB2312" w:cs="Times New Roman"/>
        </w:rPr>
        <w:t>，可以按</w:t>
      </w:r>
      <w:r>
        <w:rPr>
          <w:rFonts w:hAnsi="宋体" w:cs="Times New Roman"/>
        </w:rPr>
        <w:t>“</w:t>
      </w:r>
      <w:r>
        <w:rPr>
          <w:rFonts w:ascii="Times New Roman" w:hAnsi="Times New Roman" w:eastAsia="仿宋_GB2312" w:cs="Times New Roman"/>
        </w:rPr>
        <w:t>局部先修辞，再看表现手法</w:t>
      </w:r>
      <w:r>
        <w:rPr>
          <w:rFonts w:hAnsi="宋体" w:cs="Times New Roman"/>
        </w:rPr>
        <w:t>”</w:t>
      </w:r>
      <w:r>
        <w:rPr>
          <w:rFonts w:ascii="Times New Roman" w:hAnsi="Times New Roman" w:eastAsia="仿宋_GB2312" w:cs="Times New Roman"/>
        </w:rPr>
        <w:t>的顺序思考。这句诗可以拆分为</w:t>
      </w:r>
      <w:r>
        <w:rPr>
          <w:rFonts w:hAnsi="宋体" w:cs="Times New Roman"/>
        </w:rPr>
        <w:t>“</w:t>
      </w:r>
      <w:r>
        <w:rPr>
          <w:rFonts w:ascii="Times New Roman" w:hAnsi="Times New Roman" w:eastAsia="仿宋_GB2312" w:cs="Times New Roman"/>
        </w:rPr>
        <w:t>下笔</w:t>
      </w:r>
      <w:r>
        <w:rPr>
          <w:rFonts w:hAnsi="宋体" w:cs="Times New Roman"/>
        </w:rPr>
        <w:t>”“</w:t>
      </w:r>
      <w:r>
        <w:rPr>
          <w:rFonts w:ascii="Times New Roman" w:hAnsi="Times New Roman" w:eastAsia="仿宋_GB2312" w:cs="Times New Roman"/>
        </w:rPr>
        <w:t>春蚕食叶声</w:t>
      </w:r>
      <w:r>
        <w:rPr>
          <w:rFonts w:hAnsi="宋体" w:cs="Times New Roman"/>
        </w:rPr>
        <w:t>”</w:t>
      </w:r>
      <w:r>
        <w:rPr>
          <w:rFonts w:ascii="Times New Roman" w:hAnsi="Times New Roman" w:eastAsia="仿宋_GB2312" w:cs="Times New Roman"/>
        </w:rPr>
        <w:t>两部分，思考二者的联系可知，诗句使用了比喻的修辞手法，用</w:t>
      </w:r>
      <w:r>
        <w:rPr>
          <w:rFonts w:hAnsi="宋体" w:cs="Times New Roman"/>
        </w:rPr>
        <w:t>“</w:t>
      </w:r>
      <w:r>
        <w:rPr>
          <w:rFonts w:ascii="Times New Roman" w:hAnsi="Times New Roman" w:eastAsia="仿宋_GB2312" w:cs="Times New Roman"/>
        </w:rPr>
        <w:t>春蚕食叶声</w:t>
      </w:r>
      <w:r>
        <w:rPr>
          <w:rFonts w:hAnsi="宋体" w:cs="Times New Roman"/>
        </w:rPr>
        <w:t>”</w:t>
      </w:r>
      <w:r>
        <w:rPr>
          <w:rFonts w:ascii="Times New Roman" w:hAnsi="Times New Roman" w:eastAsia="仿宋_GB2312" w:cs="Times New Roman"/>
        </w:rPr>
        <w:t>来比喻考生下笔写字的声音，以此表现作者的喜悦之情；作者用</w:t>
      </w:r>
      <w:r>
        <w:rPr>
          <w:rFonts w:hAnsi="宋体" w:cs="Times New Roman"/>
        </w:rPr>
        <w:t>“</w:t>
      </w:r>
      <w:r>
        <w:rPr>
          <w:rFonts w:ascii="Times New Roman" w:hAnsi="Times New Roman" w:eastAsia="仿宋_GB2312" w:cs="Times New Roman"/>
        </w:rPr>
        <w:t>春蚕食叶声</w:t>
      </w:r>
      <w:r>
        <w:rPr>
          <w:rFonts w:hAnsi="宋体" w:cs="Times New Roman"/>
        </w:rPr>
        <w:t>”</w:t>
      </w:r>
      <w:r>
        <w:rPr>
          <w:rFonts w:ascii="Times New Roman" w:hAnsi="Times New Roman" w:eastAsia="仿宋_GB2312" w:cs="Times New Roman"/>
        </w:rPr>
        <w:t>来反衬考场的安静，是动中见静的方法。</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eastAsia="黑体" w:cs="Times New Roman"/>
        </w:rPr>
        <w:t>鉴赏　</w:t>
      </w:r>
      <w:r>
        <w:rPr>
          <w:rFonts w:ascii="Times New Roman" w:hAnsi="Times New Roman" w:eastAsia="仿宋_GB2312" w:cs="Times New Roman"/>
        </w:rPr>
        <w:t>首联着力渲染了礼部试的考场环境。群英毕至，贡院里肃穆幽雅，焚起了香，增添了肃静的气氛。颔联重点描绘举子们答题的情况。考生们入场后，没有一点喧闹嘈杂之声；试题下发后，考生们奋笔疾书，一片沙沙的声音，好似春蚕在吃桑叶。颈联表明考试的意义。作者面对此景象不禁生发感慨：济济贤士，尽是天下英才、国家栋梁。尾联作者自谦年老多病，谆谆嘱托同僚，作为选拔人才的考官，应当具有慧眼，认真鉴别。全诗透露出一种惜才、爱才的真挚感情，也表达了要为国家选出真正的人才的责任感和使命感。</w:t>
      </w:r>
    </w:p>
    <w:p>
      <w:pPr>
        <w:pStyle w:val="1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rPr>
      </w:pPr>
      <w:r>
        <w:rPr>
          <w:rFonts w:ascii="Times New Roman" w:hAnsi="Times New Roman" w:cs="Times New Roman"/>
        </w:rPr>
        <w:t>2．阅读</w:t>
      </w:r>
      <w:r>
        <w:rPr>
          <w:rFonts w:hint="eastAsia" w:ascii="Times New Roman" w:hAnsi="Times New Roman" w:cs="Times New Roman"/>
          <w:lang w:eastAsia="zh-CN"/>
        </w:rPr>
        <w:t>《</w:t>
      </w:r>
      <w:r>
        <w:rPr>
          <w:rFonts w:ascii="Times New Roman" w:hAnsi="Times New Roman" w:eastAsia="隶书" w:cs="Times New Roman"/>
        </w:rPr>
        <w:t>残春旅舍</w:t>
      </w:r>
      <w:r>
        <w:rPr>
          <w:rFonts w:hint="eastAsia" w:ascii="Times New Roman" w:hAnsi="Times New Roman" w:cs="Times New Roman"/>
          <w:lang w:eastAsia="zh-CN"/>
        </w:rPr>
        <w:t>》</w:t>
      </w:r>
      <w:r>
        <w:rPr>
          <w:rFonts w:ascii="Times New Roman" w:hAnsi="Times New Roman" w:cs="Times New Roman"/>
        </w:rPr>
        <w:t>，古人认为这首诗的颔联</w:t>
      </w:r>
      <w:r>
        <w:rPr>
          <w:rFonts w:hAnsi="宋体" w:cs="Times New Roman"/>
        </w:rPr>
        <w:t>“</w:t>
      </w:r>
      <w:r>
        <w:rPr>
          <w:rFonts w:ascii="Times New Roman" w:hAnsi="Times New Roman" w:cs="Times New Roman"/>
        </w:rPr>
        <w:t>乃晚唐巧句</w:t>
      </w:r>
      <w:r>
        <w:rPr>
          <w:rFonts w:hAnsi="宋体" w:cs="Times New Roman"/>
        </w:rPr>
        <w:t>”</w:t>
      </w:r>
      <w:r>
        <w:rPr>
          <w:rFonts w:ascii="Times New Roman" w:hAnsi="Times New Roman" w:cs="Times New Roman"/>
        </w:rPr>
        <w:t>，请指出这一联巧在哪里，并简要赏析。</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hAnsi="宋体" w:cs="Times New Roman"/>
          <w:u w:val="single"/>
        </w:rPr>
        <w:t>①</w:t>
      </w:r>
      <w:r>
        <w:rPr>
          <w:rFonts w:ascii="Times New Roman" w:hAnsi="Times New Roman" w:cs="Times New Roman"/>
          <w:u w:val="single"/>
        </w:rPr>
        <w:t>构思巧妙，把</w:t>
      </w:r>
      <w:r>
        <w:rPr>
          <w:rFonts w:hAnsi="宋体" w:cs="Times New Roman"/>
          <w:u w:val="single"/>
        </w:rPr>
        <w:t>“</w:t>
      </w:r>
      <w:r>
        <w:rPr>
          <w:rFonts w:ascii="Times New Roman" w:hAnsi="Times New Roman" w:cs="Times New Roman"/>
          <w:u w:val="single"/>
        </w:rPr>
        <w:t>花须落</w:t>
      </w:r>
      <w:r>
        <w:rPr>
          <w:rFonts w:hAnsi="宋体" w:cs="Times New Roman"/>
          <w:u w:val="single"/>
        </w:rPr>
        <w:t>”“</w:t>
      </w:r>
      <w:r>
        <w:rPr>
          <w:rFonts w:ascii="Times New Roman" w:hAnsi="Times New Roman" w:cs="Times New Roman"/>
          <w:u w:val="single"/>
        </w:rPr>
        <w:t>柳絮行</w:t>
      </w:r>
      <w:r>
        <w:rPr>
          <w:rFonts w:hAnsi="宋体" w:cs="Times New Roman"/>
          <w:u w:val="single"/>
        </w:rPr>
        <w:t>”</w:t>
      </w:r>
      <w:r>
        <w:rPr>
          <w:rFonts w:ascii="Times New Roman" w:hAnsi="Times New Roman" w:cs="Times New Roman"/>
          <w:u w:val="single"/>
        </w:rPr>
        <w:t>这些常见的残春景象与</w:t>
      </w:r>
      <w:r>
        <w:rPr>
          <w:rFonts w:hAnsi="宋体" w:cs="Times New Roman"/>
          <w:u w:val="single"/>
        </w:rPr>
        <w:t>“</w:t>
      </w:r>
      <w:r>
        <w:rPr>
          <w:rFonts w:ascii="Times New Roman" w:hAnsi="Times New Roman" w:cs="Times New Roman"/>
          <w:u w:val="single"/>
        </w:rPr>
        <w:t>蜂抱</w:t>
      </w:r>
      <w:r>
        <w:rPr>
          <w:rFonts w:hAnsi="宋体" w:cs="Times New Roman"/>
          <w:u w:val="single"/>
        </w:rPr>
        <w:t>”“</w:t>
      </w:r>
      <w:r>
        <w:rPr>
          <w:rFonts w:ascii="Times New Roman" w:hAnsi="Times New Roman" w:cs="Times New Roman"/>
          <w:u w:val="single"/>
        </w:rPr>
        <w:t>鱼吹</w:t>
      </w:r>
      <w:r>
        <w:rPr>
          <w:rFonts w:hAnsi="宋体" w:cs="Times New Roman"/>
          <w:u w:val="single"/>
        </w:rPr>
        <w:t>”</w:t>
      </w:r>
      <w:r>
        <w:rPr>
          <w:rFonts w:ascii="Times New Roman" w:hAnsi="Times New Roman" w:cs="Times New Roman"/>
          <w:u w:val="single"/>
        </w:rPr>
        <w:t>联系起来，十分新奇；</w:t>
      </w:r>
      <w:r>
        <w:rPr>
          <w:rFonts w:hAnsi="宋体" w:cs="Times New Roman"/>
          <w:u w:val="single"/>
        </w:rPr>
        <w:t>②</w:t>
      </w:r>
      <w:r>
        <w:rPr>
          <w:rFonts w:ascii="Times New Roman" w:hAnsi="Times New Roman" w:cs="Times New Roman"/>
          <w:u w:val="single"/>
        </w:rPr>
        <w:t>用词巧妙，</w:t>
      </w:r>
      <w:r>
        <w:rPr>
          <w:rFonts w:hAnsi="宋体" w:cs="Times New Roman"/>
          <w:u w:val="single"/>
        </w:rPr>
        <w:t>“</w:t>
      </w:r>
      <w:r>
        <w:rPr>
          <w:rFonts w:ascii="Times New Roman" w:hAnsi="Times New Roman" w:cs="Times New Roman"/>
          <w:u w:val="single"/>
        </w:rPr>
        <w:t>抱</w:t>
      </w:r>
      <w:r>
        <w:rPr>
          <w:rFonts w:hAnsi="宋体" w:cs="Times New Roman"/>
          <w:u w:val="single"/>
        </w:rPr>
        <w:t>”“</w:t>
      </w:r>
      <w:r>
        <w:rPr>
          <w:rFonts w:ascii="Times New Roman" w:hAnsi="Times New Roman" w:cs="Times New Roman"/>
          <w:u w:val="single"/>
        </w:rPr>
        <w:t>吹</w:t>
      </w:r>
      <w:r>
        <w:rPr>
          <w:rFonts w:hAnsi="宋体" w:cs="Times New Roman"/>
          <w:u w:val="single"/>
        </w:rPr>
        <w:t>”</w:t>
      </w:r>
      <w:r>
        <w:rPr>
          <w:rFonts w:ascii="Times New Roman" w:hAnsi="Times New Roman" w:cs="Times New Roman"/>
          <w:u w:val="single"/>
        </w:rPr>
        <w:t>的使用虽然出人意料，却又显得非常自然。</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解析　</w:t>
      </w:r>
      <w:r>
        <w:rPr>
          <w:rFonts w:ascii="Times New Roman" w:hAnsi="Times New Roman" w:eastAsia="仿宋_GB2312" w:cs="Times New Roman"/>
          <w:snapToGrid w:val="0"/>
          <w:spacing w:val="-6"/>
          <w:kern w:val="0"/>
          <w:sz w:val="21"/>
        </w:rPr>
        <w:t>颔联承接“忆咸京”三字，抒写对皇都美好春光的回忆：“树头蜂抱花须落，池面鱼吹柳絮行。”颔联的巧妙之处在于用了“抱”“吹”两个动词。仰望绿暗红稀的树梢，蜜蜂抱着花须随花飞落；俯观柳絮飘坠的池水，鱼儿吞吐水沫，像是吹着柳絮游玩。飞花、落絮本是残春景物，而蜜蜂一“抱”，鱼儿一“吹”，就平添了无穷兴趣与几分生机，故没有半点伤春伤别的落寞，一扫晚唐衰飒的诗风。</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这首诗是作者流徙闽地时所作，当时唐朝已亡，此诗旨在抒发对唐王朝的怀念之情。</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首联写出春残红飞、夜雨刚晴的景象，再加上作者他乡为客，于是他忆起了阔别久远的帝京——长安。一提起长安，作者自然想起被昭宗信任、做翰林学士时的得意情形，又自然地想到被朱全忠排挤、落魄异乡的遭遇。这难言的种种味道，一时涌上心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忆咸京</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 xml:space="preserve">三字，成为全篇的枢纽，领起后面三联。 </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颔联承接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忆咸京</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三字，抒写对皇都美好春光的回忆。</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颈联具体写作者客居馆舍中的寂寞。作者心中有无限的悲苦、说不尽的怨恨，客中无聊，只好用诗来抒写自己的心境，用诗来表达悲愤的情怀。然而，几番思考，终未写成。悲忧郁愤越积越深，真如同重重愁阵一样，横亘胸中。作者只好用酒来冲荡这重重愁阵。然而，</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举杯消愁愁更愁</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，醒来之后，将是更大的悲伤。</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尾联写更大的悲伤使作者产生了信心和希望：他要好好地保存这顶珍贵的朝帽，千万不能让它被尘埃污染。言外之意，决不做异姓之臣，宁肯终生潦倒，也不改变自己的气节。想到这，他不愁了，也不悲了，他轻轻地擦拭着朝帽，心中暗暗地表示：一定要耐心地等待，一直等到大唐复兴，戴上朝帽、穿上朝服来参与朝政。</w:t>
      </w:r>
    </w:p>
    <w:p>
      <w:pPr>
        <w:pStyle w:val="1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全诗感情起伏动荡，由悲忧到镇定，从中可以看出作者的气节。全诗由</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旅舍</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残春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总起，颔联承</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残春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，颈联承</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旅舍</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 xml:space="preserve">，尾联收束照应全篇，结构严谨，脉络清晰。 </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第一版\\语言风格精准赏析A.TIF"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第一版\\语言风格精准赏析A.TIF"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第一版\\word\\语言风格精准赏析A.TIF"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第一版\\word\\复习任务群四\\语言风格精准赏析A.TIF"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第一版\\word\\复习任务群四\\语言风格精准赏析A.TIF"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5335270" cy="374015"/>
            <wp:effectExtent l="0" t="0" r="1778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r:link="rId12"/>
                    <a:stretch>
                      <a:fillRect/>
                    </a:stretch>
                  </pic:blipFill>
                  <pic:spPr>
                    <a:xfrm>
                      <a:off x="0" y="0"/>
                      <a:ext cx="5335270" cy="37401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"F:\\米昕\\2021\\一轮\\语文 新教材 第一版\\右括.TIF"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"F:\\米昕\\2021\\一轮\\语文 新教材 第一版\\word\\复习任务群四\\右括.TIF"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cs="Times New Roman"/>
        </w:rPr>
        <w:t>　请判定下列诗句的语言风格。(1)</w:t>
      </w:r>
      <w:r>
        <w:rPr>
          <w:rFonts w:ascii="Times New Roman" w:hAnsi="Times New Roman" w:eastAsia="楷体_GB2312" w:cs="Times New Roman"/>
        </w:rPr>
        <w:t>(豪迈奔放)</w:t>
      </w:r>
      <w:r>
        <w:rPr>
          <w:rFonts w:ascii="Times New Roman" w:hAnsi="Times New Roman" w:cs="Times New Roman"/>
        </w:rPr>
        <w:t>(2)</w:t>
      </w:r>
      <w:r>
        <w:rPr>
          <w:rFonts w:ascii="Times New Roman" w:hAnsi="Times New Roman" w:eastAsia="楷体_GB2312" w:cs="Times New Roman"/>
        </w:rPr>
        <w:t>(婉约细腻)</w:t>
      </w:r>
      <w:r>
        <w:rPr>
          <w:rFonts w:ascii="Times New Roman" w:hAnsi="Times New Roman" w:cs="Times New Roman"/>
        </w:rPr>
        <w:t>(3)</w:t>
      </w:r>
      <w:r>
        <w:rPr>
          <w:rFonts w:ascii="Times New Roman" w:hAnsi="Times New Roman" w:eastAsia="楷体_GB2312" w:cs="Times New Roman"/>
        </w:rPr>
        <w:t>(朴素自然)</w:t>
      </w:r>
      <w:r>
        <w:rPr>
          <w:rFonts w:ascii="Times New Roman" w:hAnsi="Times New Roman" w:cs="Times New Roman"/>
        </w:rPr>
        <w:t>(4)</w:t>
      </w:r>
      <w:r>
        <w:rPr>
          <w:rFonts w:ascii="Times New Roman" w:hAnsi="Times New Roman" w:eastAsia="楷体_GB2312" w:cs="Times New Roman"/>
        </w:rPr>
        <w:t>(沉郁顿挫)</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黑体" w:cs="Times New Roman"/>
        </w:rPr>
      </w:pPr>
      <w:r>
        <w:rPr>
          <w:rFonts w:ascii="Times New Roman" w:hAnsi="Times New Roman" w:eastAsia="黑体" w:cs="Times New Roman"/>
        </w:rPr>
        <w:t>二、掌握语言风格分析角度</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诗人来到西北边陲，遥望丁零人的居处，只见荒途一直伸向苍茫的远方，用“今古”二字表明，当今边防不仅没有新的设施，而且连旧有的古道也荒废了。对于近处的亭堠，诗人在用“何摧兀”加以赞叹之后，又列举了士兵惨死沙场、曝尸旷野，暗示边塞徒有险峻的堡垒而已。狂风卷起黄沙，漫天飞扬，夕阳西坠，惨淡无光。这阴沉凄凉的景象，使诗人想起汉代三十万大军与匈奴作战，也在塞外遭到了惨败。历史的回顾与眼前的自然环境融汇在一起，渲染了古战场的悲惨气氛，表达了诗人对古今在塞外为国捐躯的士兵的无限感伤。由对死亡士兵的同情，诗人又推及对他们的遗孤的关切。“但见沙场死，谁怜塞上孤”直接谴责当政者不吊死问生，冷酷无情。</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请简要概括本诗的语言特色，并举例分析。</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ascii="Times New Roman" w:hAnsi="Times New Roman" w:cs="Times New Roman"/>
          <w:u w:val="single"/>
        </w:rPr>
        <w:t>(1)本诗语言质朴劲健、沉郁悲壮。(2)诗人用</w:t>
      </w:r>
      <w:r>
        <w:rPr>
          <w:rFonts w:hAnsi="宋体" w:cs="Times New Roman"/>
          <w:u w:val="single"/>
        </w:rPr>
        <w:t>“</w:t>
      </w:r>
      <w:r>
        <w:rPr>
          <w:rFonts w:ascii="Times New Roman" w:hAnsi="Times New Roman" w:cs="Times New Roman"/>
          <w:u w:val="single"/>
        </w:rPr>
        <w:t>苍苍</w:t>
      </w:r>
      <w:r>
        <w:rPr>
          <w:rFonts w:hAnsi="宋体" w:cs="Times New Roman"/>
          <w:u w:val="single"/>
        </w:rPr>
        <w:t>”“</w:t>
      </w:r>
      <w:r>
        <w:rPr>
          <w:rFonts w:ascii="Times New Roman" w:hAnsi="Times New Roman" w:cs="Times New Roman"/>
          <w:u w:val="single"/>
        </w:rPr>
        <w:t>荒途</w:t>
      </w:r>
      <w:r>
        <w:rPr>
          <w:rFonts w:hAnsi="宋体" w:cs="Times New Roman"/>
          <w:u w:val="single"/>
        </w:rPr>
        <w:t>”</w:t>
      </w:r>
      <w:r>
        <w:rPr>
          <w:rFonts w:ascii="Times New Roman" w:hAnsi="Times New Roman" w:cs="Times New Roman"/>
          <w:u w:val="single"/>
        </w:rPr>
        <w:t>等词语表现出边塞的荒凉，用</w:t>
      </w:r>
      <w:r>
        <w:rPr>
          <w:rFonts w:hAnsi="宋体" w:cs="Times New Roman"/>
          <w:u w:val="single"/>
        </w:rPr>
        <w:t>“</w:t>
      </w:r>
      <w:r>
        <w:rPr>
          <w:rFonts w:ascii="Times New Roman" w:hAnsi="Times New Roman" w:cs="Times New Roman"/>
          <w:u w:val="single"/>
        </w:rPr>
        <w:t>暴骨无全躯</w:t>
      </w:r>
      <w:r>
        <w:rPr>
          <w:rFonts w:hAnsi="宋体" w:cs="Times New Roman"/>
          <w:u w:val="single"/>
        </w:rPr>
        <w:t>”“</w:t>
      </w:r>
      <w:r>
        <w:rPr>
          <w:rFonts w:ascii="Times New Roman" w:hAnsi="Times New Roman" w:cs="Times New Roman"/>
          <w:u w:val="single"/>
        </w:rPr>
        <w:t>汉甲三十万</w:t>
      </w:r>
      <w:r>
        <w:rPr>
          <w:rFonts w:hAnsi="宋体" w:cs="Times New Roman"/>
          <w:u w:val="single"/>
        </w:rPr>
        <w:t>”“</w:t>
      </w:r>
      <w:r>
        <w:rPr>
          <w:rFonts w:ascii="Times New Roman" w:hAnsi="Times New Roman" w:cs="Times New Roman"/>
          <w:u w:val="single"/>
        </w:rPr>
        <w:t>沙场死</w:t>
      </w:r>
      <w:r>
        <w:rPr>
          <w:rFonts w:hAnsi="宋体" w:cs="Times New Roman"/>
          <w:u w:val="single"/>
        </w:rPr>
        <w:t>”</w:t>
      </w:r>
      <w:r>
        <w:rPr>
          <w:rFonts w:ascii="Times New Roman" w:hAnsi="Times New Roman" w:cs="Times New Roman"/>
          <w:u w:val="single"/>
        </w:rPr>
        <w:t>等描写战场情境，语言质朴有力；用</w:t>
      </w:r>
      <w:r>
        <w:rPr>
          <w:rFonts w:hAnsi="宋体" w:cs="Times New Roman"/>
          <w:u w:val="single"/>
        </w:rPr>
        <w:t>“</w:t>
      </w:r>
      <w:r>
        <w:rPr>
          <w:rFonts w:ascii="Times New Roman" w:hAnsi="Times New Roman" w:cs="Times New Roman"/>
          <w:u w:val="single"/>
        </w:rPr>
        <w:t>黄沙漠南起</w:t>
      </w:r>
      <w:r>
        <w:rPr>
          <w:rFonts w:hAnsi="宋体" w:cs="Times New Roman"/>
          <w:u w:val="single"/>
        </w:rPr>
        <w:t>”“</w:t>
      </w:r>
      <w:r>
        <w:rPr>
          <w:rFonts w:ascii="Times New Roman" w:hAnsi="Times New Roman" w:cs="Times New Roman"/>
          <w:u w:val="single"/>
        </w:rPr>
        <w:t>白日隐西隅</w:t>
      </w:r>
      <w:r>
        <w:rPr>
          <w:rFonts w:hAnsi="宋体" w:cs="Times New Roman"/>
          <w:u w:val="single"/>
        </w:rPr>
        <w:t>”</w:t>
      </w:r>
      <w:r>
        <w:rPr>
          <w:rFonts w:ascii="Times New Roman" w:hAnsi="Times New Roman" w:cs="Times New Roman"/>
          <w:u w:val="single"/>
        </w:rPr>
        <w:t>描写阴沉凄凉的景象，充满低沉抑郁之悲；</w:t>
      </w:r>
      <w:r>
        <w:rPr>
          <w:rFonts w:hAnsi="宋体" w:cs="Times New Roman"/>
          <w:u w:val="single"/>
        </w:rPr>
        <w:t>“</w:t>
      </w:r>
      <w:r>
        <w:rPr>
          <w:rFonts w:ascii="Times New Roman" w:hAnsi="Times New Roman" w:cs="Times New Roman"/>
          <w:u w:val="single"/>
        </w:rPr>
        <w:t>但见</w:t>
      </w:r>
      <w:r>
        <w:rPr>
          <w:rFonts w:hAnsi="宋体" w:cs="Times New Roman"/>
          <w:u w:val="single"/>
        </w:rPr>
        <w:t>”“</w:t>
      </w:r>
      <w:r>
        <w:rPr>
          <w:rFonts w:ascii="Times New Roman" w:hAnsi="Times New Roman" w:cs="Times New Roman"/>
          <w:u w:val="single"/>
        </w:rPr>
        <w:t>谁怜</w:t>
      </w:r>
      <w:r>
        <w:rPr>
          <w:rFonts w:hAnsi="宋体" w:cs="Times New Roman"/>
          <w:u w:val="single"/>
        </w:rPr>
        <w:t>”</w:t>
      </w:r>
      <w:r>
        <w:rPr>
          <w:rFonts w:ascii="Times New Roman" w:hAnsi="Times New Roman" w:cs="Times New Roman"/>
          <w:u w:val="single"/>
        </w:rPr>
        <w:t>相呼应，发人深省，语言沉郁，蕴含悲壮之气。</w:t>
      </w:r>
    </w:p>
    <w:p>
      <w:pPr>
        <w:pStyle w:val="3"/>
        <w:keepNext/>
        <w:keepLines/>
        <w:pageBreakBefore w:val="0"/>
        <w:widowControl w:val="0"/>
        <w:kinsoku/>
        <w:wordWrap/>
        <w:overflowPunct/>
        <w:topLinePunct w:val="0"/>
        <w:autoSpaceDE/>
        <w:autoSpaceDN/>
        <w:bidi w:val="0"/>
        <w:adjustRightInd/>
        <w:snapToGrid/>
        <w:spacing w:before="20" w:after="20" w:line="288" w:lineRule="auto"/>
        <w:jc w:val="center"/>
        <w:textAlignment w:val="auto"/>
        <w:rPr>
          <w:sz w:val="24"/>
          <w:szCs w:val="24"/>
        </w:rPr>
      </w:pPr>
      <w:r>
        <w:rPr>
          <w:sz w:val="24"/>
          <w:szCs w:val="24"/>
        </w:rPr>
        <w:t>任务三　</w:t>
      </w:r>
      <w:r>
        <w:rPr>
          <w:rFonts w:ascii="宋体" w:hAnsi="宋体"/>
          <w:sz w:val="24"/>
          <w:szCs w:val="24"/>
        </w:rPr>
        <w:t>“</w:t>
      </w:r>
      <w:r>
        <w:rPr>
          <w:sz w:val="24"/>
          <w:szCs w:val="24"/>
        </w:rPr>
        <w:t>法</w:t>
      </w:r>
      <w:r>
        <w:rPr>
          <w:rFonts w:ascii="宋体" w:hAnsi="宋体"/>
          <w:sz w:val="24"/>
          <w:szCs w:val="24"/>
        </w:rPr>
        <w:t>”“</w:t>
      </w:r>
      <w:r>
        <w:rPr>
          <w:sz w:val="24"/>
          <w:szCs w:val="24"/>
        </w:rPr>
        <w:t>情</w:t>
      </w:r>
      <w:r>
        <w:rPr>
          <w:rFonts w:ascii="宋体" w:hAnsi="宋体"/>
          <w:sz w:val="24"/>
          <w:szCs w:val="24"/>
        </w:rPr>
        <w:t>”</w:t>
      </w:r>
      <w:r>
        <w:rPr>
          <w:sz w:val="24"/>
          <w:szCs w:val="24"/>
        </w:rPr>
        <w:t>合一，鉴赏表达技巧</w:t>
      </w:r>
    </w:p>
    <w:p>
      <w:pPr>
        <w:pStyle w:val="10"/>
        <w:tabs>
          <w:tab w:val="left" w:pos="3402"/>
        </w:tabs>
        <w:snapToGrid w:val="0"/>
        <w:spacing w:line="360" w:lineRule="auto"/>
        <w:rPr>
          <w:rFonts w:hint="eastAsia" w:ascii="Times New Roman" w:hAnsi="Times New Roman" w:eastAsia="楷体_GB2312" w:cs="Times New Roman"/>
          <w:lang w:eastAsia="zh-CN"/>
        </w:rPr>
      </w:pPr>
      <w:r>
        <w:rPr>
          <w:rFonts w:ascii="Times New Roman" w:hAnsi="Times New Roman" w:eastAsia="黑体" w:cs="Times New Roman"/>
        </w:rPr>
        <w:t>1</w:t>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第一版\\右括.TIF"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ascii="Times New Roman" w:hAnsi="Times New Roman" w:cs="Times New Roman"/>
          <w:lang w:val="en-US" w:eastAsia="zh-CN"/>
        </w:rPr>
        <w:t>.</w: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hAnsi="宋体" w:cs="Times New Roman"/>
        </w:rPr>
        <w:t>①</w:t>
      </w:r>
      <w:r>
        <w:rPr>
          <w:rFonts w:ascii="Times New Roman" w:hAnsi="Times New Roman" w:eastAsia="楷体_GB2312" w:cs="Times New Roman"/>
        </w:rPr>
        <w:t>拟人</w:t>
      </w:r>
      <w:r>
        <w:rPr>
          <w:rFonts w:hint="eastAsia" w:ascii="Times New Roman" w:hAnsi="Times New Roman" w:eastAsia="楷体_GB2312" w:cs="Times New Roman"/>
          <w:lang w:eastAsia="zh-CN"/>
        </w:rPr>
        <w:t>；</w:t>
      </w:r>
      <w:r>
        <w:rPr>
          <w:rFonts w:hAnsi="宋体" w:cs="Times New Roman"/>
        </w:rPr>
        <w:t>②</w:t>
      </w:r>
      <w:r>
        <w:rPr>
          <w:rFonts w:ascii="Times New Roman" w:hAnsi="Times New Roman" w:eastAsia="楷体_GB2312" w:cs="Times New Roman"/>
        </w:rPr>
        <w:t>拟物、夸张</w:t>
      </w:r>
      <w:r>
        <w:rPr>
          <w:rFonts w:hint="eastAsia" w:ascii="Times New Roman" w:hAnsi="Times New Roman" w:eastAsia="楷体_GB2312" w:cs="Times New Roman"/>
          <w:lang w:eastAsia="zh-CN"/>
        </w:rPr>
        <w:t>；</w:t>
      </w:r>
      <w:r>
        <w:rPr>
          <w:rFonts w:hAnsi="宋体" w:cs="Times New Roman"/>
        </w:rPr>
        <w:t>③</w:t>
      </w:r>
      <w:r>
        <w:rPr>
          <w:rFonts w:ascii="Times New Roman" w:hAnsi="Times New Roman" w:eastAsia="楷体_GB2312" w:cs="Times New Roman"/>
        </w:rPr>
        <w:t>借代</w:t>
      </w:r>
      <w:r>
        <w:rPr>
          <w:rFonts w:hint="eastAsia" w:ascii="Times New Roman" w:hAnsi="Times New Roman" w:eastAsia="楷体_GB2312" w:cs="Times New Roman"/>
          <w:lang w:eastAsia="zh-CN"/>
        </w:rPr>
        <w:t>；</w:t>
      </w:r>
      <w:r>
        <w:rPr>
          <w:rFonts w:hAnsi="宋体" w:cs="Times New Roman"/>
        </w:rPr>
        <w:t>④</w:t>
      </w:r>
      <w:r>
        <w:rPr>
          <w:rFonts w:ascii="Times New Roman" w:hAnsi="Times New Roman" w:eastAsia="楷体_GB2312" w:cs="Times New Roman"/>
        </w:rPr>
        <w:t>比喻、夸张</w:t>
      </w:r>
      <w:r>
        <w:rPr>
          <w:rFonts w:hint="eastAsia" w:ascii="Times New Roman" w:hAnsi="Times New Roman" w:eastAsia="楷体_GB2312" w:cs="Times New Roman"/>
          <w:lang w:eastAsia="zh-CN"/>
        </w:rPr>
        <w:t>；</w:t>
      </w:r>
      <w:r>
        <w:rPr>
          <w:rFonts w:hAnsi="宋体" w:cs="Times New Roman"/>
        </w:rPr>
        <w:t>⑤</w:t>
      </w:r>
      <w:r>
        <w:rPr>
          <w:rFonts w:ascii="Times New Roman" w:hAnsi="Times New Roman" w:eastAsia="楷体_GB2312" w:cs="Times New Roman"/>
        </w:rPr>
        <w:t>比喻、夸张</w:t>
      </w:r>
      <w:r>
        <w:rPr>
          <w:rFonts w:hint="eastAsia" w:ascii="Times New Roman" w:hAnsi="Times New Roman" w:eastAsia="楷体_GB2312" w:cs="Times New Roman"/>
          <w:lang w:eastAsia="zh-CN"/>
        </w:rPr>
        <w:t>；</w:t>
      </w:r>
      <w:r>
        <w:rPr>
          <w:rFonts w:hAnsi="宋体" w:cs="Times New Roman"/>
        </w:rPr>
        <w:t>⑥</w:t>
      </w:r>
      <w:r>
        <w:rPr>
          <w:rFonts w:ascii="Times New Roman" w:hAnsi="Times New Roman" w:eastAsia="楷体_GB2312" w:cs="Times New Roman"/>
        </w:rPr>
        <w:t>设问、借代</w:t>
      </w:r>
      <w:r>
        <w:rPr>
          <w:rFonts w:hint="eastAsia" w:ascii="Times New Roman" w:hAnsi="Times New Roman" w:eastAsia="楷体_GB2312" w:cs="Times New Roman"/>
          <w:lang w:eastAsia="zh-CN"/>
        </w:rPr>
        <w:t>；</w:t>
      </w:r>
      <w:r>
        <w:rPr>
          <w:rFonts w:hAnsi="宋体" w:cs="Times New Roman"/>
        </w:rPr>
        <w:t>⑦</w:t>
      </w:r>
      <w:r>
        <w:rPr>
          <w:rFonts w:ascii="Times New Roman" w:hAnsi="Times New Roman" w:eastAsia="楷体_GB2312" w:cs="Times New Roman"/>
        </w:rPr>
        <w:t>对偶、双关</w:t>
      </w:r>
      <w:r>
        <w:rPr>
          <w:rFonts w:hint="eastAsia" w:ascii="Times New Roman" w:hAnsi="Times New Roman" w:eastAsia="楷体_GB2312" w:cs="Times New Roman"/>
          <w:lang w:eastAsia="zh-CN"/>
        </w:rPr>
        <w:t>；</w:t>
      </w:r>
      <w:r>
        <w:rPr>
          <w:rFonts w:hAnsi="宋体" w:cs="Times New Roman"/>
        </w:rPr>
        <w:t>⑧</w:t>
      </w:r>
      <w:r>
        <w:rPr>
          <w:rFonts w:ascii="Times New Roman" w:hAnsi="Times New Roman" w:eastAsia="楷体_GB2312" w:cs="Times New Roman"/>
        </w:rPr>
        <w:t>互文</w:t>
      </w:r>
      <w:r>
        <w:rPr>
          <w:rFonts w:hint="eastAsia" w:ascii="Times New Roman" w:hAnsi="Times New Roman" w:eastAsia="楷体_GB2312" w:cs="Times New Roman"/>
          <w:lang w:eastAsia="zh-CN"/>
        </w:rPr>
        <w:t>；</w:t>
      </w:r>
    </w:p>
    <w:p>
      <w:pPr>
        <w:pStyle w:val="10"/>
        <w:tabs>
          <w:tab w:val="left" w:pos="3402"/>
        </w:tabs>
        <w:snapToGrid w:val="0"/>
        <w:spacing w:line="360" w:lineRule="auto"/>
        <w:rPr>
          <w:rFonts w:hint="eastAsia" w:ascii="Times New Roman" w:hAnsi="Times New Roman" w:eastAsia="楷体_GB2312" w:cs="Times New Roman"/>
          <w:lang w:eastAsia="zh-CN"/>
        </w:rPr>
      </w:pPr>
      <w:r>
        <w:rPr>
          <w:rFonts w:hAnsi="宋体" w:cs="Times New Roman"/>
        </w:rPr>
        <w:t>⑨</w:t>
      </w:r>
      <w:r>
        <w:rPr>
          <w:rFonts w:ascii="Times New Roman" w:hAnsi="Times New Roman" w:eastAsia="楷体_GB2312" w:cs="Times New Roman"/>
        </w:rPr>
        <w:t>对比、借代</w:t>
      </w:r>
      <w:r>
        <w:rPr>
          <w:rFonts w:hint="eastAsia" w:ascii="Times New Roman" w:hAnsi="Times New Roman" w:eastAsia="楷体_GB2312" w:cs="Times New Roman"/>
          <w:lang w:eastAsia="zh-CN"/>
        </w:rPr>
        <w:t>；</w:t>
      </w:r>
      <w:r>
        <w:rPr>
          <w:rFonts w:hAnsi="宋体" w:cs="Times New Roman"/>
        </w:rPr>
        <w:t>⑩</w:t>
      </w:r>
      <w:r>
        <w:rPr>
          <w:rFonts w:ascii="Times New Roman" w:hAnsi="Times New Roman" w:eastAsia="楷体_GB2312" w:cs="Times New Roman"/>
        </w:rPr>
        <w:t>比喻、夸张</w:t>
      </w:r>
      <w:r>
        <w:rPr>
          <w:rFonts w:hint="eastAsia" w:ascii="Times New Roman" w:hAnsi="Times New Roman" w:eastAsia="楷体_GB2312" w:cs="Times New Roman"/>
          <w:lang w:eastAsia="zh-CN"/>
        </w:rPr>
        <w:t>。</w:t>
      </w:r>
    </w:p>
    <w:p>
      <w:pPr>
        <w:pStyle w:val="10"/>
        <w:tabs>
          <w:tab w:val="left" w:pos="3402"/>
        </w:tabs>
        <w:snapToGrid w:val="0"/>
        <w:spacing w:line="360" w:lineRule="auto"/>
        <w:jc w:val="both"/>
        <w:rPr>
          <w:rFonts w:ascii="Times New Roman" w:hAnsi="Times New Roman" w:cs="Times New Roman"/>
        </w:rPr>
      </w:pPr>
      <w:r>
        <w:rPr>
          <w:rFonts w:ascii="Times New Roman" w:hAnsi="Times New Roman" w:cs="Times New Roman"/>
        </w:rPr>
        <w:t>2．阅读[</w:t>
      </w:r>
      <w:r>
        <w:rPr>
          <w:rFonts w:ascii="IPAPANNEW" w:hAnsi="IPAPANNEW" w:cs="Times New Roman"/>
        </w:rPr>
        <w:t>唐</w:t>
      </w:r>
      <w:r>
        <w:rPr>
          <w:rFonts w:ascii="Times New Roman" w:hAnsi="Times New Roman" w:cs="Times New Roman"/>
        </w:rPr>
        <w:t>]许浑</w:t>
      </w:r>
      <w:r>
        <w:rPr>
          <w:rFonts w:hint="eastAsia" w:ascii="Times New Roman" w:hAnsi="Times New Roman" w:cs="Times New Roman"/>
          <w:lang w:eastAsia="zh-CN"/>
        </w:rPr>
        <w:t>《</w:t>
      </w:r>
      <w:r>
        <w:rPr>
          <w:rFonts w:ascii="Times New Roman" w:hAnsi="Times New Roman" w:eastAsia="隶书" w:cs="Times New Roman"/>
        </w:rPr>
        <w:t>谢亭送别</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ascii="Times New Roman" w:hAnsi="Times New Roman" w:cs="Times New Roman"/>
        </w:rPr>
        <w:t>诗中两处描写自然景物，其表现手法和作用有何不同？</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u w:val="single"/>
        </w:rPr>
      </w:pPr>
      <w:r>
        <w:rPr>
          <w:rFonts w:ascii="Times New Roman" w:hAnsi="Times New Roman" w:cs="Times New Roman"/>
        </w:rPr>
        <w:t>答：</w:t>
      </w:r>
      <w:r>
        <w:rPr>
          <w:rFonts w:ascii="Times New Roman" w:hAnsi="Times New Roman" w:cs="Times New Roman"/>
          <w:u w:val="single"/>
        </w:rPr>
        <w:t>前一处用</w:t>
      </w:r>
      <w:r>
        <w:rPr>
          <w:rFonts w:hAnsi="宋体" w:cs="Times New Roman"/>
          <w:u w:val="single"/>
        </w:rPr>
        <w:t>“</w:t>
      </w:r>
      <w:r>
        <w:rPr>
          <w:rFonts w:ascii="Times New Roman" w:hAnsi="Times New Roman" w:cs="Times New Roman"/>
          <w:u w:val="single"/>
        </w:rPr>
        <w:t>红叶青山</w:t>
      </w:r>
      <w:r>
        <w:rPr>
          <w:rFonts w:hAnsi="宋体" w:cs="Times New Roman"/>
          <w:u w:val="single"/>
        </w:rPr>
        <w:t>”</w:t>
      </w:r>
      <w:r>
        <w:rPr>
          <w:rFonts w:ascii="Times New Roman" w:hAnsi="Times New Roman" w:cs="Times New Roman"/>
          <w:u w:val="single"/>
        </w:rPr>
        <w:t>反衬(以乐景衬哀情)对朋友的留恋之情；后一处</w:t>
      </w:r>
      <w:r>
        <w:rPr>
          <w:rFonts w:hAnsi="宋体" w:cs="Times New Roman"/>
          <w:u w:val="single"/>
        </w:rPr>
        <w:t>“</w:t>
      </w:r>
      <w:r>
        <w:rPr>
          <w:rFonts w:ascii="Times New Roman" w:hAnsi="Times New Roman" w:cs="Times New Roman"/>
          <w:u w:val="single"/>
        </w:rPr>
        <w:t>满天风雨</w:t>
      </w:r>
      <w:r>
        <w:rPr>
          <w:rFonts w:hAnsi="宋体" w:cs="Times New Roman"/>
          <w:u w:val="single"/>
        </w:rPr>
        <w:t>”</w:t>
      </w:r>
      <w:r>
        <w:rPr>
          <w:rFonts w:ascii="Times New Roman" w:hAnsi="Times New Roman" w:cs="Times New Roman"/>
          <w:u w:val="single"/>
        </w:rPr>
        <w:t>是寓情于景，用悲凉之景来表达诗人黯然神伤的离别之情。</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这是许浑在宣城送别友人后写的一首诗。这首诗前后两联分别由两个不同时间和色调的场景组成。前两句以青山红叶的明丽景色反衬别绪，后两句以风雨凄凄的黯淡景色正衬离情，笔法富于变化。一、三两句分别点出舟发与人远，二、四两句纯用景物烘托渲染，则又异中有同，使全篇在变化中显出统一。</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劳歌一曲解行舟”句写友人乘舟离去。古代有唱歌送行的习俗。“劳歌”，原本指在劳劳亭(旧址在今南京市南面，也是一个著名的送别之地)送客时唱的歌，后来遂成为送别歌的代称。劳歌一曲，缆解舟行，从送别者眼中写出一种匆遽而无奈的情景气氛。</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红叶青山水急流”句写友人乘舟出发后所见江上景色。时值深秋，两岸青山，霜林尽染，满目红叶丹枫，映衬着一江碧绿的秋水，显得色彩格外鲜艳。这明丽之景乍看似与别离之情不大协调，实际上它恰恰是对后者的有力反衬。景色越美，越显出欢聚的可恋、别离的难堪，大好秋光反倒成为添愁增恨的因素了。这一句并没有直接写友人的行舟。但通过“水急流”的刻画，舟行的迅疾，读者可以想见，诗人目送行舟穿行于夹岸青山红叶的江面上的情景。“急”字既暗透出送行者“流水何太急”的心理状态，也使整个诗句所表现的意境带有一点逼仄忧伤、骚屑不宁的意味。这和诗人当时那种并不和谐安闲的心境是相一致的。</w:t>
      </w:r>
    </w:p>
    <w:p>
      <w:pPr>
        <w:pStyle w:val="1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日暮酒醒人已远，满天风雨下西楼”两句则表明诗的前后联之间有一个较长的时间间隔。朋友乘舟走远后，诗人并没有离开送别的谢亭，而是在原地小憩了一会儿。别前喝了点儿酒，微有醉意，朋友走后，心绪不佳，竟不胜酒力睡着了。一觉醒来，已是薄暮时分。天色变了，下起了雨，四望一片迷蒙。眼前的江面，两岸的青山红叶都已经笼罩在蒙蒙雨雾和沉沉暮色之中。而朋友的船，此刻更不知道随着急流驶到云山雾嶂之外的什么地方去了。暮色的苍茫暗淡，风雨的迷蒙凄清，酒醒后的朦胧，追忆别时情景所感到的怅惘空虚，使诗人此刻的情怀特别凄黯孤寂，诗人无法承受这种环境气氛的包围，于是默默无言地独自从风雨笼罩的西楼上走了下来。</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u w:val="single"/>
        </w:rPr>
      </w:pP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88" w:lineRule="auto"/>
        <w:textAlignment w:val="auto"/>
        <w:rPr>
          <w:rFonts w:ascii="Times New Roman" w:hAnsi="Times New Roman" w:cs="Times New Roman"/>
        </w:rPr>
      </w:pPr>
      <w:r>
        <w:rPr>
          <w:rFonts w:ascii="Times New Roman" w:hAnsi="Times New Roman" w:cs="Times New Roman"/>
        </w:rPr>
        <w:t>3．阅读王安石</w:t>
      </w:r>
      <w:r>
        <w:rPr>
          <w:rFonts w:hint="eastAsia" w:ascii="Times New Roman" w:hAnsi="Times New Roman" w:cs="Times New Roman"/>
          <w:lang w:eastAsia="zh-CN"/>
        </w:rPr>
        <w:t>《</w:t>
      </w:r>
      <w:r>
        <w:rPr>
          <w:rFonts w:ascii="Times New Roman" w:hAnsi="Times New Roman" w:eastAsia="隶书" w:cs="Times New Roman"/>
        </w:rPr>
        <w:t>太湖恬亭</w:t>
      </w:r>
      <w:r>
        <w:rPr>
          <w:rFonts w:hint="eastAsia" w:ascii="Times New Roman" w:hAnsi="Times New Roman" w:cs="Times New Roman"/>
          <w:lang w:eastAsia="zh-CN"/>
        </w:rPr>
        <w:t>》</w:t>
      </w:r>
      <w:r>
        <w:rPr>
          <w:rFonts w:ascii="Times New Roman" w:hAnsi="Times New Roman" w:cs="Times New Roman"/>
        </w:rPr>
        <w:t>尾联运用了多种艺术手法，任选一种加以简析。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88" w:lineRule="auto"/>
        <w:textAlignment w:val="auto"/>
        <w:rPr>
          <w:rFonts w:ascii="Times New Roman" w:hAnsi="Times New Roman" w:cs="Times New Roman"/>
        </w:rPr>
      </w:pPr>
      <w:r>
        <w:rPr>
          <w:rFonts w:ascii="Times New Roman" w:hAnsi="Times New Roman" w:cs="Times New Roman"/>
        </w:rPr>
        <w:t>答：</w:t>
      </w:r>
      <w:r>
        <w:rPr>
          <w:rFonts w:hAnsi="宋体" w:cs="Times New Roman"/>
          <w:u w:val="single"/>
        </w:rPr>
        <w:t>①</w:t>
      </w:r>
      <w:r>
        <w:rPr>
          <w:rFonts w:ascii="Times New Roman" w:hAnsi="Times New Roman" w:cs="Times New Roman"/>
          <w:u w:val="single"/>
        </w:rPr>
        <w:t>虚写。</w:t>
      </w:r>
      <w:r>
        <w:rPr>
          <w:rFonts w:hAnsi="宋体" w:cs="Times New Roman"/>
          <w:u w:val="single"/>
        </w:rPr>
        <w:t>“</w:t>
      </w:r>
      <w:r>
        <w:rPr>
          <w:rFonts w:ascii="Times New Roman" w:hAnsi="Times New Roman" w:cs="Times New Roman"/>
          <w:u w:val="single"/>
        </w:rPr>
        <w:t>夜深同徙倚，秋风斜月钓舟归</w:t>
      </w:r>
      <w:r>
        <w:rPr>
          <w:rFonts w:hAnsi="宋体" w:cs="Times New Roman"/>
          <w:u w:val="single"/>
        </w:rPr>
        <w:t>”</w:t>
      </w:r>
      <w:r>
        <w:rPr>
          <w:rFonts w:ascii="Times New Roman" w:hAnsi="Times New Roman" w:cs="Times New Roman"/>
          <w:u w:val="single"/>
        </w:rPr>
        <w:t>是诗人想象的情景</w:t>
      </w:r>
      <w:r>
        <w:rPr>
          <w:rFonts w:hint="eastAsia" w:ascii="Times New Roman" w:hAnsi="Times New Roman" w:cs="Times New Roman"/>
          <w:u w:val="single"/>
          <w:lang w:val="en-US" w:eastAsia="zh-CN"/>
        </w:rPr>
        <w:t>,</w:t>
      </w:r>
      <w:r>
        <w:rPr>
          <w:rFonts w:ascii="Times New Roman" w:hAnsi="Times New Roman" w:cs="Times New Roman"/>
          <w:u w:val="single"/>
        </w:rPr>
        <w:t>这样写呈现了清幽闲逸的意境。</w:t>
      </w:r>
      <w:r>
        <w:rPr>
          <w:rFonts w:hAnsi="宋体" w:cs="Times New Roman"/>
          <w:u w:val="single"/>
        </w:rPr>
        <w:t>②</w:t>
      </w:r>
      <w:r>
        <w:rPr>
          <w:rFonts w:ascii="Times New Roman" w:hAnsi="Times New Roman" w:cs="Times New Roman"/>
          <w:u w:val="single"/>
        </w:rPr>
        <w:t>以景结情。描绘</w:t>
      </w:r>
      <w:r>
        <w:rPr>
          <w:rFonts w:hAnsi="宋体" w:cs="Times New Roman"/>
          <w:u w:val="single"/>
        </w:rPr>
        <w:t>“</w:t>
      </w:r>
      <w:r>
        <w:rPr>
          <w:rFonts w:ascii="Times New Roman" w:hAnsi="Times New Roman" w:cs="Times New Roman"/>
          <w:u w:val="single"/>
        </w:rPr>
        <w:t>夜深同徙倚</w:t>
      </w:r>
      <w:r>
        <w:rPr>
          <w:rFonts w:hint="eastAsia" w:ascii="Times New Roman" w:hAnsi="Times New Roman" w:cs="Times New Roman"/>
          <w:u w:val="single"/>
          <w:lang w:val="en-US" w:eastAsia="zh-CN"/>
        </w:rPr>
        <w:t>,</w:t>
      </w:r>
      <w:r>
        <w:rPr>
          <w:rFonts w:ascii="Times New Roman" w:hAnsi="Times New Roman" w:cs="Times New Roman"/>
          <w:u w:val="single"/>
        </w:rPr>
        <w:t>秋风斜月钓舟归</w:t>
      </w:r>
      <w:r>
        <w:rPr>
          <w:rFonts w:hAnsi="宋体" w:cs="Times New Roman"/>
          <w:u w:val="single"/>
        </w:rPr>
        <w:t>”</w:t>
      </w:r>
      <w:r>
        <w:rPr>
          <w:rFonts w:ascii="Times New Roman" w:hAnsi="Times New Roman" w:cs="Times New Roman"/>
          <w:u w:val="single"/>
        </w:rPr>
        <w:t>的画面，寄托了诗人的闲适之情，使全诗韵味悠长。</w:t>
      </w:r>
      <w:r>
        <w:rPr>
          <w:rFonts w:hAnsi="宋体" w:cs="Times New Roman"/>
          <w:u w:val="single"/>
        </w:rPr>
        <w:t>③</w:t>
      </w:r>
      <w:r>
        <w:rPr>
          <w:rFonts w:ascii="Times New Roman" w:hAnsi="Times New Roman" w:cs="Times New Roman"/>
          <w:u w:val="single"/>
        </w:rPr>
        <w:t>情景交融(借景抒情)。闲适之情与</w:t>
      </w:r>
      <w:r>
        <w:rPr>
          <w:rFonts w:hAnsi="宋体" w:cs="Times New Roman"/>
          <w:u w:val="single"/>
        </w:rPr>
        <w:t>“</w:t>
      </w:r>
      <w:r>
        <w:rPr>
          <w:rFonts w:ascii="Times New Roman" w:hAnsi="Times New Roman" w:cs="Times New Roman"/>
          <w:u w:val="single"/>
        </w:rPr>
        <w:t>夜深同徙倚，秋风斜月钓舟归</w:t>
      </w:r>
      <w:r>
        <w:rPr>
          <w:rFonts w:hAnsi="宋体" w:cs="Times New Roman"/>
          <w:u w:val="single"/>
        </w:rPr>
        <w:t>”</w:t>
      </w:r>
      <w:r>
        <w:rPr>
          <w:rFonts w:ascii="Times New Roman" w:hAnsi="Times New Roman" w:cs="Times New Roman"/>
          <w:u w:val="single"/>
        </w:rPr>
        <w:t>之景交融，使情感表达含蓄深长。</w:t>
      </w:r>
      <w:r>
        <w:rPr>
          <w:rFonts w:ascii="Times New Roman" w:hAnsi="Times New Roman" w:cs="Times New Roman"/>
        </w:rPr>
        <w:t>(任选一种)</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hint="eastAsia" w:ascii="Times New Roman" w:hAnsi="Times New Roman" w:eastAsia="仿宋_GB2312" w:cs="Times New Roman"/>
          <w:snapToGrid w:val="0"/>
          <w:spacing w:val="-6"/>
          <w:kern w:val="0"/>
          <w:sz w:val="21"/>
          <w:lang w:eastAsia="zh-CN"/>
        </w:rPr>
      </w:pPr>
      <w:r>
        <w:rPr>
          <w:rFonts w:ascii="Times New Roman" w:hAnsi="Times New Roman" w:eastAsia="黑体" w:cs="Times New Roman"/>
        </w:rPr>
        <w:t>解析　</w:t>
      </w:r>
      <w:r>
        <w:rPr>
          <w:rFonts w:ascii="Times New Roman" w:hAnsi="Times New Roman" w:eastAsia="仿宋_GB2312" w:cs="Times New Roman"/>
          <w:snapToGrid w:val="0"/>
          <w:spacing w:val="-6"/>
          <w:kern w:val="0"/>
          <w:sz w:val="21"/>
        </w:rPr>
        <w:t>诗歌的表达技巧可理解为具体内容的表达方式，如尾联先述心愿后绘景象，运用了“以景结情”的艺术手法；就表现手法而言，“更待”属于对未来的期盼，而风、月、钓舟更是想象之景，故为虚写或想象手法；而就写景抒情诗的题材内容而言，一切景语皆情语，写风、月、钓舟更能凸显诗人强烈的情感倾向，所以就景与情的关系而言，可概括为借景抒情或情景交融</w:t>
      </w:r>
      <w:r>
        <w:rPr>
          <w:rFonts w:hint="eastAsia" w:ascii="Times New Roman" w:hAnsi="Times New Roman" w:eastAsia="仿宋_GB2312" w:cs="Times New Roman"/>
          <w:snapToGrid w:val="0"/>
          <w:spacing w:val="-6"/>
          <w:kern w:val="0"/>
          <w:sz w:val="21"/>
          <w:lang w:eastAsia="zh-CN"/>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本诗是王安石游览太湖恬亭时所作的一首七言律诗，诗如亭名，抒发了恬静闲适的情怀。</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首联写恬亭所处的环境。恬亭靠近溪流</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亭子的栏杆探到水面上</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周边被浓浓的绿阴围绕。溪岸沿着地势高低错落</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一直深入到青翠的山峦中。环境如此幽静</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溪流、绿阴和翠微</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切割了红尘；一时间</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人心也超脱了俗世的羁绊。</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颔联写恬亭日落的景象。在这静谧的环境里</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黄昏到来了。由恬亭西望</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断桥桥头</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殷红的夕阳缓缓下坠；幽暗的树影包涵映现在水中</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归禽相互依偎，偶尔有一两声啾鸣。天地间一片肃穆，诗人独立恬亭，他的心也同样肃穆吧。</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颈联写恬亭闲处的感受。绿阴环绕的恬亭适宜静思</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西坠的落日引来沉思</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诗人不能不想到人生的意义</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想到生命的归宿。清闲悠游</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心无牵累</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劳形案牍全可抛掉；岑寂环境</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人事心机，世间诡诈尽皆忘却。这感悟是如此清晰。</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尾联写恬亭萌生的期待。诗人多想就这样远离世事</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陶然忘机，但这无非是“菰菜莼羹一梦”罢了。那就期待徘徊流连到深夜</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然后在西斜秋月、习习秋风中</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驾着一叶钓船回归好了。回归哪里？是住处、家乡、田园还是官场呢？</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奔走在官场政坛，纠缠于人事纷争的王安石，用《太湖恬亭》这首诗作，为“偷得浮生半日闲”作了很好的诠释。轻松的文笔中饱含多少沉重呢。</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fldChar w:fldCharType="begin"/>
      </w:r>
      <w:r>
        <w:rPr>
          <w:rFonts w:hint="eastAsia" w:ascii="Times New Roman" w:hAnsi="Times New Roman" w:eastAsia="仿宋_GB2312" w:cs="Times New Roman"/>
          <w:snapToGrid w:val="0"/>
          <w:spacing w:val="-6"/>
          <w:kern w:val="0"/>
          <w:sz w:val="21"/>
        </w:rPr>
        <w:instrText xml:space="preserve"> INCLUDEPICTURE "F:\\米昕\\2021\\一轮\\语文 新教材 第一版\\R-16.TIF" \* MERGEFORMAT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"F:\\米昕\\2021\\一轮\\语文 新教材 第一版\\R-16.TIF"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"F:\\米昕\\2021\\一轮\\语文 新教材 第一版\\word\\R-16.TIF"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"F:\\米昕\\2021\\一轮\\语文 新教材 第一版\\word\\复习任务群四\\R-16.TIF"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"G:\\2021\\看PPT\\一轮\\语文 新教材 第一版\\word\\复习任务群四\\R-16.TIF"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eastAsia="黑体" w:cs="Times New Roman"/>
        </w:rPr>
        <w:t>4</w:t>
      </w:r>
      <w:r>
        <w:rPr>
          <w:rFonts w:hint="eastAsia" w:ascii="Times New Roman" w:hAnsi="Times New Roman" w:eastAsia="黑体" w:cs="Times New Roman"/>
          <w:lang w:val="en-US" w:eastAsia="zh-CN"/>
        </w:rPr>
        <w:t>.</w:t>
      </w:r>
      <w:r>
        <w:rPr>
          <w:rFonts w:ascii="Times New Roman" w:hAnsi="Times New Roman" w:eastAsia="楷体_GB2312" w:cs="Times New Roman"/>
        </w:rPr>
        <w:t>(2019·江苏)</w:t>
      </w:r>
      <w:r>
        <w:rPr>
          <w:rFonts w:ascii="Times New Roman" w:hAnsi="Times New Roman" w:cs="Times New Roman"/>
        </w:rPr>
        <w:t>阅读韩愈</w:t>
      </w:r>
      <w:r>
        <w:rPr>
          <w:rFonts w:hint="eastAsia" w:ascii="Times New Roman" w:hAnsi="Times New Roman" w:cs="Times New Roman"/>
          <w:lang w:eastAsia="zh-CN"/>
        </w:rPr>
        <w:t>《</w:t>
      </w:r>
      <w:r>
        <w:rPr>
          <w:rFonts w:ascii="Times New Roman" w:hAnsi="Times New Roman" w:eastAsia="隶书" w:cs="Times New Roman"/>
        </w:rPr>
        <w:t>学诸进士作精卫衔石填海</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ascii="Times New Roman" w:hAnsi="Times New Roman" w:cs="Times New Roman"/>
        </w:rPr>
        <w:t>本诗前六句是怎样运用对比手法勾勒精卫形象的？请简要分析。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hAnsi="宋体" w:cs="Times New Roman"/>
          <w:u w:val="single"/>
        </w:rPr>
        <w:t>“</w:t>
      </w:r>
      <w:r>
        <w:rPr>
          <w:rFonts w:ascii="Times New Roman" w:hAnsi="Times New Roman" w:cs="Times New Roman"/>
          <w:u w:val="single"/>
        </w:rPr>
        <w:t>终年</w:t>
      </w:r>
      <w:r>
        <w:rPr>
          <w:rFonts w:hAnsi="宋体" w:cs="Times New Roman"/>
          <w:u w:val="single"/>
        </w:rPr>
        <w:t>”</w:t>
      </w:r>
      <w:r>
        <w:rPr>
          <w:rFonts w:ascii="Times New Roman" w:hAnsi="Times New Roman" w:cs="Times New Roman"/>
          <w:u w:val="single"/>
        </w:rPr>
        <w:t>与</w:t>
      </w:r>
      <w:r>
        <w:rPr>
          <w:rFonts w:hAnsi="宋体" w:cs="Times New Roman"/>
          <w:u w:val="single"/>
        </w:rPr>
        <w:t>“</w:t>
      </w:r>
      <w:r>
        <w:rPr>
          <w:rFonts w:ascii="Times New Roman" w:hAnsi="Times New Roman" w:cs="Times New Roman"/>
          <w:u w:val="single"/>
        </w:rPr>
        <w:t>寸诚</w:t>
      </w:r>
      <w:r>
        <w:rPr>
          <w:rFonts w:hAnsi="宋体" w:cs="Times New Roman"/>
          <w:u w:val="single"/>
        </w:rPr>
        <w:t>”</w:t>
      </w:r>
      <w:r>
        <w:rPr>
          <w:rFonts w:ascii="Times New Roman" w:hAnsi="Times New Roman" w:cs="Times New Roman"/>
          <w:u w:val="single"/>
        </w:rPr>
        <w:t>对比，表现了决心之坚；细石与大海对比，表现了抱负之大；任务重与性命轻对比，表现了命运之悲。</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snapToGrid w:val="0"/>
          <w:spacing w:val="-6"/>
          <w:kern w:val="0"/>
          <w:sz w:val="21"/>
        </w:rPr>
        <w:t>本题要求结合前六句中的对比手法分析精卫的形象。首先要找出前六句中的对比点，如“终年”与“寸诚”的对比，精卫的微小诚心和填海的时间之久形成对比，表现了精卫复仇的坚决；“山石细”与“海波平”的对比，精卫力量的渺小和大海的波涛汹涌形成对比，表现了精卫抱负的远大；“渺渺”与“区区”的对比，填海工程的浩大和精卫生命的渺小形成对比，表现了精卫命运的悲惨。据此分条概括出精卫的形象特征即可。</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本诗是借“精卫填海”的神话传说传达作者的人生态度。诗歌分为两部分：前六句写精卫鸟，表现精卫鸟竭尽全力去衔石子填平大海的不畏艰难、矢志不渝的精神；后六句写作者自己，借“精卫衔石填海”之事表达自己也要像精卫那样坚定自己的目标，始终坚持自己的政治使命的志向，既赞美了精卫的可贵精神，更是一种自我勉励。本诗运用了对比手法，通过精卫生命的渺小与志向的远大之间的对比，世人对精卫的讽刺和作者对精卫的赞美的对比，传达出作者坚定执着、尽力而为、不计结果、不计功名的人生态度。</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fldChar w:fldCharType="begin"/>
      </w:r>
      <w:r>
        <w:rPr>
          <w:rFonts w:hint="eastAsia" w:ascii="Times New Roman" w:hAnsi="Times New Roman" w:eastAsia="仿宋_GB2312" w:cs="Times New Roman"/>
          <w:snapToGrid w:val="0"/>
          <w:spacing w:val="-6"/>
          <w:kern w:val="0"/>
          <w:sz w:val="21"/>
        </w:rPr>
        <w:instrText xml:space="preserve"> INCLUDEPICTURE "F:\\米昕\\2021\\一轮\\语文 新教材 第一版\\R-15.TIF" \* MERGEFORMAT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"F:\\米昕\\2021\\一轮\\语文 新教材 第一版\\R-15.TIF"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"F:\\米昕\\2021\\一轮\\语文 新教材 第一版\\word\\R-15.TIF"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"F:\\米昕\\2021\\一轮\\语文 新教材 第一版\\word\\复习任务群四\\R-15.TIF"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begin"/>
      </w:r>
      <w:r>
        <w:rPr>
          <w:rFonts w:ascii="Times New Roman" w:hAnsi="Times New Roman" w:eastAsia="仿宋_GB2312" w:cs="Times New Roman"/>
          <w:snapToGrid w:val="0"/>
          <w:spacing w:val="-6"/>
          <w:kern w:val="0"/>
          <w:sz w:val="21"/>
        </w:rPr>
        <w:instrText xml:space="preserve"> </w:instrText>
      </w:r>
      <w:r>
        <w:rPr>
          <w:rFonts w:hint="eastAsia" w:ascii="Times New Roman" w:hAnsi="Times New Roman" w:eastAsia="仿宋_GB2312" w:cs="Times New Roman"/>
          <w:snapToGrid w:val="0"/>
          <w:spacing w:val="-6"/>
          <w:kern w:val="0"/>
          <w:sz w:val="21"/>
        </w:rPr>
        <w:instrText xml:space="preserve">INCLUDEPICTURE  "G:\\2021\\看PPT\\一轮\\语文 新教材 第一版\\word\\复习任务群四\\R-15.TIF" \* MERGEFORMATINET</w:instrText>
      </w:r>
      <w:r>
        <w:rPr>
          <w:rFonts w:ascii="Times New Roman" w:hAnsi="Times New Roman" w:eastAsia="仿宋_GB2312" w:cs="Times New Roman"/>
          <w:snapToGrid w:val="0"/>
          <w:spacing w:val="-6"/>
          <w:kern w:val="0"/>
          <w:sz w:val="21"/>
        </w:rPr>
        <w:instrText xml:space="preserve"> </w:instrText>
      </w:r>
      <w:r>
        <w:rPr>
          <w:rFonts w:ascii="Times New Roman" w:hAnsi="Times New Roman" w:eastAsia="仿宋_GB2312" w:cs="Times New Roman"/>
          <w:snapToGrid w:val="0"/>
          <w:spacing w:val="-6"/>
          <w:kern w:val="0"/>
          <w:sz w:val="21"/>
        </w:rPr>
        <w:fldChar w:fldCharType="separate"/>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r>
        <w:rPr>
          <w:rFonts w:ascii="Times New Roman" w:hAnsi="Times New Roman" w:eastAsia="仿宋_GB2312" w:cs="Times New Roman"/>
          <w:snapToGrid w:val="0"/>
          <w:spacing w:val="-6"/>
          <w:kern w:val="0"/>
          <w:sz w:val="21"/>
        </w:rPr>
        <w:fldChar w:fldCharType="end"/>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5</w:t>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第一版\\右括.TIF"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ascii="Times New Roman" w:hAnsi="Times New Roman" w:cs="Times New Roman"/>
          <w:lang w:val="en-US" w:eastAsia="zh-CN"/>
        </w:rPr>
        <w:t>.</w: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阅读辛弃疾</w:t>
      </w:r>
      <w:r>
        <w:rPr>
          <w:rFonts w:hint="eastAsia" w:ascii="Times New Roman" w:hAnsi="Times New Roman" w:cs="Times New Roman"/>
          <w:lang w:eastAsia="zh-CN"/>
        </w:rPr>
        <w:t>的《</w:t>
      </w:r>
      <w:r>
        <w:rPr>
          <w:rFonts w:ascii="Times New Roman" w:hAnsi="Times New Roman" w:eastAsia="隶书" w:cs="Times New Roman"/>
        </w:rPr>
        <w:t>鹧鸪天·送廓之秋试</w:t>
      </w:r>
      <w:r>
        <w:rPr>
          <w:rFonts w:hint="eastAsia" w:ascii="Times New Roman" w:hAnsi="Times New Roman" w:cs="Times New Roman"/>
          <w:lang w:eastAsia="zh-CN"/>
        </w:rPr>
        <w:t>》</w:t>
      </w:r>
      <w:r>
        <w:rPr>
          <w:rFonts w:ascii="Times New Roman" w:hAnsi="Times New Roman" w:cs="Times New Roman"/>
        </w:rPr>
        <w:t>，请举一例分析本词虚实相生的艺术手法。</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u w:val="single"/>
        </w:rPr>
      </w:pPr>
      <w:r>
        <w:rPr>
          <w:rFonts w:ascii="Times New Roman" w:hAnsi="Times New Roman" w:cs="Times New Roman"/>
        </w:rPr>
        <w:t>答：(示例)</w:t>
      </w:r>
      <w:r>
        <w:rPr>
          <w:rFonts w:hAnsi="宋体" w:cs="Times New Roman"/>
          <w:u w:val="single"/>
        </w:rPr>
        <w:t>“</w:t>
      </w:r>
      <w:r>
        <w:rPr>
          <w:rFonts w:ascii="Times New Roman" w:hAnsi="Times New Roman" w:cs="Times New Roman"/>
          <w:u w:val="single"/>
        </w:rPr>
        <w:t>白苎新袍入嫩凉</w:t>
      </w:r>
      <w:r>
        <w:rPr>
          <w:rFonts w:hAnsi="宋体" w:cs="Times New Roman"/>
          <w:u w:val="single"/>
        </w:rPr>
        <w:t>”“</w:t>
      </w:r>
      <w:r>
        <w:rPr>
          <w:rFonts w:ascii="Times New Roman" w:hAnsi="Times New Roman" w:cs="Times New Roman"/>
          <w:u w:val="single"/>
        </w:rPr>
        <w:t>春蚕食叶响回廊</w:t>
      </w:r>
      <w:r>
        <w:rPr>
          <w:rFonts w:hAnsi="宋体" w:cs="Times New Roman"/>
          <w:u w:val="single"/>
        </w:rPr>
        <w:t>”</w:t>
      </w:r>
      <w:r>
        <w:rPr>
          <w:rFonts w:ascii="Times New Roman" w:hAnsi="Times New Roman" w:cs="Times New Roman"/>
          <w:u w:val="single"/>
        </w:rPr>
        <w:t>是实写</w:t>
      </w:r>
      <w:r>
        <w:rPr>
          <w:rFonts w:hint="eastAsia" w:ascii="Times New Roman" w:hAnsi="Times New Roman" w:cs="Times New Roman"/>
          <w:u w:val="single"/>
          <w:lang w:val="en-US" w:eastAsia="zh-CN"/>
        </w:rPr>
        <w:t>,</w:t>
      </w:r>
      <w:r>
        <w:rPr>
          <w:rFonts w:ascii="Times New Roman" w:hAnsi="Times New Roman" w:cs="Times New Roman"/>
          <w:u w:val="single"/>
        </w:rPr>
        <w:t>点明了时令和环境；</w:t>
      </w:r>
      <w:r>
        <w:rPr>
          <w:rFonts w:hAnsi="宋体" w:cs="Times New Roman"/>
          <w:u w:val="single"/>
        </w:rPr>
        <w:t>“</w:t>
      </w:r>
      <w:r>
        <w:rPr>
          <w:rFonts w:ascii="Times New Roman" w:hAnsi="Times New Roman" w:cs="Times New Roman"/>
          <w:u w:val="single"/>
        </w:rPr>
        <w:t>明年此日青云去，却笑人间举子忙</w:t>
      </w:r>
      <w:r>
        <w:rPr>
          <w:rFonts w:hAnsi="宋体" w:cs="Times New Roman"/>
          <w:u w:val="single"/>
        </w:rPr>
        <w:t>”</w:t>
      </w:r>
      <w:r>
        <w:rPr>
          <w:rFonts w:ascii="Times New Roman" w:hAnsi="Times New Roman" w:cs="Times New Roman"/>
          <w:u w:val="single"/>
        </w:rPr>
        <w:t>是虚写，想象应考者金榜题名后轻松愉悦的心情。虚实相生，表达了词人对应考者的美好祝愿。</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这是一首送别词。上片，首句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白苎新袍入嫩凉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中的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嫩</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字很有意蕴，词人将天气的凉爽感受着一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嫩</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字来表现，可谓语出惊人。这种</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陌生化</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的表达，将秋天天气微凉、清爽和清新的特点表现得淋漓尽致。次句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春蚕食叶响回廊</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在首句所点明的环境基础上，写范廓之穿着白色苎麻做的新衣服在微凉的天气里端坐在考场中，奋笔疾书而发出了如春蚕嚼桑叶般的沙沙声的情景。这样写，突出了</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秋试</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的季节特点，在秋高气爽的季节，参加应试的举子们奋笔疾书、紧张忙碌的情状通过</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春蚕食叶</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的比喻表现出来。下片，</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鹏北海，凤朝阳。又携书剑路茫茫</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运用比喻手法实写范廓之携书剑登程的情景，实中有虚，以虚喻实，喻体</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鹏北海，凤朝阳</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意境豪迈雄壮，充满对范廓之的鼓励。</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明年此日青云去</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却笑人间举子忙</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完全是虚写，想象范廓之连中两试后轻松愉快的心情，表达了对范廓之的美好祝福。</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 xml:space="preserve">本词虽是一首送别词，但因为是送人参加科考，自然不必如一般的送别诗抒写离情别绪，而侧重于对应考者热情的鼓励和美好的祝愿，合情合理。 </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第一版\\W2分.TIF"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第一版\\W2分.TIF"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第一版\\word\\W2分.TIF"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第一版\\word\\复习任务群四\\W2分.TIF"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第一版\\word\\复习任务群四\\W2分.TIF"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402"/>
        </w:tabs>
        <w:snapToGrid w:val="0"/>
        <w:spacing w:line="360" w:lineRule="auto"/>
        <w:jc w:val="both"/>
        <w:rPr>
          <w:rFonts w:ascii="Times New Roman" w:hAnsi="Times New Roman" w:cs="Times New Roman"/>
        </w:rPr>
      </w:pPr>
      <w:r>
        <w:rPr>
          <w:rFonts w:ascii="Times New Roman" w:hAnsi="Times New Roman" w:eastAsia="黑体" w:cs="Times New Roman"/>
        </w:rPr>
        <w:t>6</w:t>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第一版\\右括.TIF"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ascii="Times New Roman" w:hAnsi="Times New Roman" w:cs="Times New Roman"/>
          <w:lang w:val="en-US" w:eastAsia="zh-CN"/>
        </w:rPr>
        <w:t>.</w: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阅读</w:t>
      </w:r>
      <w:r>
        <w:rPr>
          <w:rFonts w:hint="eastAsia" w:ascii="Times New Roman" w:hAnsi="Times New Roman" w:cs="Times New Roman"/>
          <w:lang w:eastAsia="zh-CN"/>
        </w:rPr>
        <w:t>白居易的《</w:t>
      </w:r>
      <w:r>
        <w:rPr>
          <w:rFonts w:ascii="Times New Roman" w:hAnsi="Times New Roman" w:eastAsia="隶书" w:cs="Times New Roman"/>
        </w:rPr>
        <w:t>羸　骏</w:t>
      </w:r>
      <w:r>
        <w:rPr>
          <w:rFonts w:hint="eastAsia" w:ascii="Times New Roman" w:hAnsi="Times New Roman" w:cs="Times New Roman"/>
          <w:lang w:eastAsia="zh-CN"/>
        </w:rPr>
        <w:t>》</w:t>
      </w:r>
      <w:r>
        <w:rPr>
          <w:rFonts w:ascii="Times New Roman" w:hAnsi="Times New Roman" w:cs="Times New Roman"/>
        </w:rPr>
        <w:t>，前八句运用衬托手法刻画了</w:t>
      </w:r>
      <w:r>
        <w:rPr>
          <w:rFonts w:hAnsi="宋体" w:cs="Times New Roman"/>
        </w:rPr>
        <w:t>“</w:t>
      </w:r>
      <w:r>
        <w:rPr>
          <w:rFonts w:ascii="Times New Roman" w:hAnsi="Times New Roman" w:cs="Times New Roman"/>
        </w:rPr>
        <w:t>羸骏</w:t>
      </w:r>
      <w:r>
        <w:rPr>
          <w:rFonts w:hAnsi="宋体" w:cs="Times New Roman"/>
        </w:rPr>
        <w:t>”</w:t>
      </w:r>
      <w:r>
        <w:rPr>
          <w:rFonts w:ascii="Times New Roman" w:hAnsi="Times New Roman" w:cs="Times New Roman"/>
        </w:rPr>
        <w:t>形象，试作简要分析。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u w:val="single"/>
        </w:rPr>
      </w:pPr>
      <w:r>
        <w:rPr>
          <w:rFonts w:ascii="Times New Roman" w:hAnsi="Times New Roman" w:cs="Times New Roman"/>
        </w:rPr>
        <w:t>答：　</w:t>
      </w:r>
      <w:r>
        <w:rPr>
          <w:rFonts w:ascii="Times New Roman" w:hAnsi="Times New Roman" w:cs="Times New Roman"/>
          <w:u w:val="single"/>
        </w:rPr>
        <w:t>①用北风和苍茫的黄河，衬托羸骏悲哀孤独的身影；②用冰河水、落雪的荒坟，衬托羸骏无处容身的凄惨境况；③用严冬只剩枯草的田野，衬托羸骏无法饱食的悲惨形象。</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公元806年四月，白居易和元稹应试</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才识兼茂明于体用科</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同时登第。元稹的成绩被评为甲等，被授官左拾遗(品级从八品上)。拾遗虽是低级官位，但是位处谏官，可以直接和皇上说上话，给皇上提意见。而白居易得到的评语是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对策语直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，被评为乙等，被安排到离帝都120里外的周至做了个县尉，和之前的校书郎相比是被降了半级，从正九品降到了从九品。白居易写诗为自己鸣不平，于是就有了《羸骏》这首诗，吐露怀才不遇之情。</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他阐述了骏马被弃后因瘦弱更加不被凡人赏识、甚至被杀掉吃肉的故事，营造出令人唏嘘的氛围。实际上，白居易已经先将自己和骏马融为一体，在说骏马悲剧的同时，更是在阐述自己的怀才不遇。</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7</w:t>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第一版\\右括.TIF"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ascii="Times New Roman" w:hAnsi="Times New Roman" w:cs="Times New Roman"/>
          <w:lang w:val="en-US" w:eastAsia="zh-CN"/>
        </w:rPr>
        <w:t>.</w: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(1)没有运用典故的一项是(</w:t>
      </w:r>
      <w:r>
        <w:rPr>
          <w:rFonts w:hint="eastAsia" w:ascii="Times New Roman" w:hAnsi="Times New Roman" w:cs="Times New Roman"/>
          <w:lang w:val="en-US" w:eastAsia="zh-CN"/>
        </w:rPr>
        <w:t>C</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A项运用了谢安的典故。B项</w:t>
      </w:r>
      <w:r>
        <w:rPr>
          <w:rFonts w:hAnsi="宋体" w:cs="Times New Roman"/>
        </w:rPr>
        <w:t>“</w:t>
      </w:r>
      <w:r>
        <w:rPr>
          <w:rFonts w:ascii="Times New Roman" w:hAnsi="Times New Roman" w:eastAsia="仿宋_GB2312" w:cs="Times New Roman"/>
        </w:rPr>
        <w:t>燕然未勒</w:t>
      </w:r>
      <w:r>
        <w:rPr>
          <w:rFonts w:hAnsi="宋体" w:cs="Times New Roman"/>
        </w:rPr>
        <w:t>”</w:t>
      </w:r>
      <w:r>
        <w:rPr>
          <w:rFonts w:ascii="Times New Roman" w:hAnsi="Times New Roman" w:eastAsia="仿宋_GB2312" w:cs="Times New Roman"/>
        </w:rPr>
        <w:t>运用了窦宪的典故。D项运用了楚霸王项羽的典故。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(2)阅读施肩吾</w:t>
      </w:r>
      <w:r>
        <w:rPr>
          <w:rFonts w:hint="eastAsia" w:ascii="Times New Roman" w:hAnsi="Times New Roman" w:cs="Times New Roman"/>
          <w:lang w:eastAsia="zh-CN"/>
        </w:rPr>
        <w:t>的《赠边将》</w:t>
      </w:r>
      <w:r>
        <w:rPr>
          <w:rFonts w:ascii="Times New Roman" w:hAnsi="Times New Roman" w:cs="Times New Roman"/>
        </w:rPr>
        <w:t>，本诗尾联运用了典故，请简要分析这样写的表达效果。</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ascii="Times New Roman" w:hAnsi="Times New Roman" w:cs="Times New Roman"/>
          <w:u w:val="single"/>
        </w:rPr>
        <w:t>尾联运用了汉代名将周亚夫屯兵细柳、治军严明的典故。诗人把这位将军比作周亚夫，他时刻警惕着犬戎侵犯边塞，为此而仔细查看、研究阵图，表现了将军心系国家、忠勇有谋、兢兢业业的形象</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8</w:t>
      </w:r>
      <w:r>
        <w:rPr>
          <w:rFonts w:hint="eastAsia" w:ascii="Times New Roman" w:hAnsi="Times New Roman" w:eastAsia="黑体" w:cs="Times New Roman"/>
          <w:lang w:val="en-US" w:eastAsia="zh-CN"/>
        </w:rPr>
        <w:t>.</w:t>
      </w:r>
      <w:r>
        <w:rPr>
          <w:rFonts w:ascii="Times New Roman" w:hAnsi="Times New Roman" w:cs="Times New Roman"/>
        </w:rPr>
        <w:t>　(1)(A)</w:t>
      </w:r>
      <w:r>
        <w:rPr>
          <w:rFonts w:ascii="Times New Roman" w:hAnsi="Times New Roman" w:eastAsia="黑体" w:cs="Times New Roman"/>
        </w:rPr>
        <w:t>　</w:t>
      </w:r>
      <w:r>
        <w:rPr>
          <w:rFonts w:ascii="Times New Roman" w:hAnsi="Times New Roman" w:eastAsia="仿宋_GB2312" w:cs="Times New Roman"/>
        </w:rPr>
        <w:t>A项内容全是实写。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(2)阅读[</w:t>
      </w:r>
      <w:r>
        <w:rPr>
          <w:rFonts w:ascii="IPAPANNEW" w:hAnsi="IPAPANNEW" w:cs="Times New Roman"/>
        </w:rPr>
        <w:t>宋</w:t>
      </w:r>
      <w:r>
        <w:rPr>
          <w:rFonts w:ascii="Times New Roman" w:hAnsi="Times New Roman" w:cs="Times New Roman"/>
        </w:rPr>
        <w:t>]梅尧臣</w:t>
      </w:r>
      <w:r>
        <w:rPr>
          <w:rFonts w:hint="eastAsia" w:ascii="Times New Roman" w:hAnsi="Times New Roman" w:cs="Times New Roman"/>
          <w:lang w:eastAsia="zh-CN"/>
        </w:rPr>
        <w:t>《</w:t>
      </w:r>
      <w:r>
        <w:rPr>
          <w:rFonts w:ascii="Times New Roman" w:hAnsi="Times New Roman" w:eastAsia="隶书" w:cs="Times New Roman"/>
        </w:rPr>
        <w:t>送何遁山人归蜀</w:t>
      </w:r>
      <w:r>
        <w:rPr>
          <w:rFonts w:hint="eastAsia" w:ascii="Times New Roman" w:hAnsi="Times New Roman" w:cs="Times New Roman"/>
          <w:lang w:eastAsia="zh-CN"/>
        </w:rPr>
        <w:t>》</w:t>
      </w:r>
      <w:r>
        <w:rPr>
          <w:rFonts w:ascii="Times New Roman" w:hAnsi="Times New Roman" w:cs="Times New Roman"/>
        </w:rPr>
        <w:t>三、四两联是怎样借助想象之景来抒发情感的？请简要赏析。</w:t>
      </w:r>
    </w:p>
    <w:p>
      <w:pPr>
        <w:pStyle w:val="10"/>
        <w:tabs>
          <w:tab w:val="left" w:pos="3402"/>
        </w:tabs>
        <w:snapToGrid w:val="0"/>
        <w:spacing w:line="360" w:lineRule="auto"/>
        <w:jc w:val="both"/>
        <w:rPr>
          <w:rFonts w:ascii="Times New Roman" w:hAnsi="Times New Roman" w:cs="Times New Roman"/>
        </w:rPr>
      </w:pPr>
      <w:r>
        <w:rPr>
          <w:rFonts w:ascii="Times New Roman" w:hAnsi="Times New Roman" w:cs="Times New Roman"/>
        </w:rPr>
        <w:t>答：</w:t>
      </w:r>
      <w:r>
        <w:rPr>
          <w:rFonts w:ascii="Times New Roman" w:hAnsi="Times New Roman" w:eastAsia="黑体" w:cs="Times New Roman"/>
          <w:u w:val="single"/>
        </w:rPr>
        <w:t>　</w:t>
      </w:r>
      <w:r>
        <w:rPr>
          <w:rFonts w:ascii="Times New Roman" w:hAnsi="Times New Roman" w:cs="Times New Roman"/>
          <w:u w:val="single"/>
        </w:rPr>
        <w:t>颈联想象友人喜逢家乡的燕子，一洗征尘，表现出友人归家时轻松愉悦的心情。尾联进一步设想友人归家后悠闲自在的生活，寄托了诗人对友人真诚的祝福，也暗含着诗人对超脱世俗的自由生活的向往</w:t>
      </w:r>
      <w:r>
        <w:rPr>
          <w:rFonts w:ascii="Times New Roman" w:hAnsi="Times New Roman" w:cs="Times New Roman"/>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本诗首联，诗人想象何遁山人的孩子在自家柴扉外急切地盼望父亲归来。首句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春风入树绿</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写景，描写春风吹过，蜀地的枯树骤然变绿的情形。此句写景，作用有二：一是为全诗奠定明朗、欣悦的感情基调，二是引出下面一句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童稚望柴扉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童稚望柴扉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是说何遁山人的孩子站在自家柴扉之外向父亲归来的方向望去，这个孩子之所以急切地盼望父亲归来，正是因为春风重归蜀地的景象让他想起在外未归的父亲。</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颔联紧承首联，想象倚门远望的孩子忽然听到远处山壑中传来杜鹃的叫声，仔细一看，原来是自己的父亲翻过前山回来了。诗人不写孩子望到父亲归来时的反应，只说孩子看到父亲回来了，这就给读者留下了极大的想象空间。孩子看到父亲时的欢喜雀跃自不待说，除此之外，他还会做些什么？是赶紧回家将喜讯告诉母亲以及其他家人，还是直接兴冲冲地跑过去迎接父亲？或是先告诉家人，然后和家人一起去迎接父亲？这是诗人故意留下的空白，需读者通过想象去填充。需要指出的是，首联和颔联虽然只写了何遁山人的孩子，但透过孩子，我们能看到一家人对山人归来的急切盼望和看到山人归来的极度喜悦。</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因为颔联已写到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蜀客归</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，诗歌后两联就自然转入何遁山人的角度，展开想象，想象其回家之后的情形。颈联想象何遁山人初到家乡的情形。社燕者，春燕也。燕子春社时来，秋社时去，故有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社燕</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之称。何遁山人刚刚返乡，燕子也刚刚归来，两者相见真如老友相逢，其场面何等的亲切、喜悦！</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征衣</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，旅人之衣。山人到家，下得马来，立即脱下征衣，洗掉征尘，其对漂泊生活是何等的厌恶，到家之后的心情是何等的轻松、愉快！此联一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逢</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浣</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，写尽了山人回乡后的喜悦。</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尾联想象何遁山人的隐居生活：终日在水边钓鱼，完全摆脱了世俗的琐事杂务，恬淡闲适。此联想象何遁山人的隐居生活，一方面，表达了对朋友的美好祝愿；另一方面，表现了诗人自己对这种生活的向往。</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第一版\\R-14分.TIF"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第一版\\R-14分.TIF"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第一版\\word\\R-14分.TIF"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第一版\\word\\复习任务群四\\R-14分.TIF"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第一版\\word\\复习任务群四\\R-14分.TIF"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9</w:t>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第一版\\右括.TIF"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ascii="Times New Roman" w:hAnsi="Times New Roman" w:cs="Times New Roman"/>
          <w:lang w:val="en-US" w:eastAsia="zh-CN"/>
        </w:rPr>
        <w:t>.</w: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阅读[</w:t>
      </w:r>
      <w:r>
        <w:rPr>
          <w:rFonts w:ascii="IPAPANNEW" w:hAnsi="IPAPANNEW" w:cs="Times New Roman"/>
        </w:rPr>
        <w:t>西晋</w:t>
      </w:r>
      <w:r>
        <w:rPr>
          <w:rFonts w:ascii="Times New Roman" w:hAnsi="Times New Roman" w:cs="Times New Roman"/>
        </w:rPr>
        <w:t>]阮籍</w:t>
      </w:r>
      <w:r>
        <w:rPr>
          <w:rFonts w:hint="eastAsia" w:ascii="Times New Roman" w:hAnsi="Times New Roman" w:cs="Times New Roman"/>
          <w:lang w:eastAsia="zh-CN"/>
        </w:rPr>
        <w:t>的《</w:t>
      </w:r>
      <w:r>
        <w:rPr>
          <w:rFonts w:ascii="Times New Roman" w:hAnsi="Times New Roman" w:eastAsia="隶书" w:cs="Times New Roman"/>
        </w:rPr>
        <w:t>咏怀八十二首(其七十九)</w:t>
      </w:r>
      <w:r>
        <w:rPr>
          <w:rFonts w:hint="eastAsia" w:ascii="Times New Roman" w:hAnsi="Times New Roman" w:cs="Times New Roman"/>
          <w:lang w:eastAsia="zh-CN"/>
        </w:rPr>
        <w:t>》</w:t>
      </w:r>
      <w:r>
        <w:rPr>
          <w:rFonts w:ascii="Times New Roman" w:hAnsi="Times New Roman" w:cs="Times New Roman"/>
        </w:rPr>
        <w:t>这首诗整体上运用了什么表现手法？表达了怎样的情感？请作简要分析。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ascii="Times New Roman" w:hAnsi="Times New Roman" w:cs="Times New Roman"/>
          <w:u w:val="single"/>
        </w:rPr>
        <w:t>(1)这首诗整体上运用了托物言志(或</w:t>
      </w:r>
      <w:r>
        <w:rPr>
          <w:rFonts w:hAnsi="宋体" w:cs="Times New Roman"/>
          <w:u w:val="single"/>
        </w:rPr>
        <w:t>“</w:t>
      </w:r>
      <w:r>
        <w:rPr>
          <w:rFonts w:ascii="Times New Roman" w:hAnsi="Times New Roman" w:cs="Times New Roman"/>
          <w:u w:val="single"/>
        </w:rPr>
        <w:t>比兴</w:t>
      </w:r>
      <w:r>
        <w:rPr>
          <w:rFonts w:hAnsi="宋体" w:cs="Times New Roman"/>
          <w:u w:val="single"/>
        </w:rPr>
        <w:t>”“</w:t>
      </w:r>
      <w:r>
        <w:rPr>
          <w:rFonts w:ascii="Times New Roman" w:hAnsi="Times New Roman" w:cs="Times New Roman"/>
          <w:u w:val="single"/>
        </w:rPr>
        <w:t>象征</w:t>
      </w:r>
      <w:r>
        <w:rPr>
          <w:rFonts w:hAnsi="宋体" w:cs="Times New Roman"/>
          <w:u w:val="single"/>
        </w:rPr>
        <w:t>”</w:t>
      </w:r>
      <w:r>
        <w:rPr>
          <w:rFonts w:ascii="Times New Roman" w:hAnsi="Times New Roman" w:cs="Times New Roman"/>
          <w:u w:val="single"/>
        </w:rPr>
        <w:t>)的手法，以凤凰自喻(或</w:t>
      </w:r>
      <w:r>
        <w:rPr>
          <w:rFonts w:hAnsi="宋体" w:cs="Times New Roman"/>
          <w:u w:val="single"/>
        </w:rPr>
        <w:t>“</w:t>
      </w:r>
      <w:r>
        <w:rPr>
          <w:rFonts w:ascii="Times New Roman" w:hAnsi="Times New Roman" w:cs="Times New Roman"/>
          <w:u w:val="single"/>
        </w:rPr>
        <w:t>象征诗人自己</w:t>
      </w:r>
      <w:r>
        <w:rPr>
          <w:rFonts w:hAnsi="宋体" w:cs="Times New Roman"/>
          <w:u w:val="single"/>
        </w:rPr>
        <w:t>”</w:t>
      </w:r>
      <w:r>
        <w:rPr>
          <w:rFonts w:ascii="Times New Roman" w:hAnsi="Times New Roman" w:cs="Times New Roman"/>
          <w:u w:val="single"/>
        </w:rPr>
        <w:t>)。(2)抒发了诗人孤独无奈的苦闷心情和壮志难酬(或</w:t>
      </w:r>
      <w:r>
        <w:rPr>
          <w:rFonts w:hAnsi="宋体" w:cs="Times New Roman"/>
          <w:u w:val="single"/>
        </w:rPr>
        <w:t>“</w:t>
      </w:r>
      <w:r>
        <w:rPr>
          <w:rFonts w:ascii="Times New Roman" w:hAnsi="Times New Roman" w:cs="Times New Roman"/>
          <w:u w:val="single"/>
        </w:rPr>
        <w:t>报国无门</w:t>
      </w:r>
      <w:r>
        <w:rPr>
          <w:rFonts w:hAnsi="宋体" w:cs="Times New Roman"/>
          <w:u w:val="single"/>
        </w:rPr>
        <w:t>”</w:t>
      </w:r>
      <w:r>
        <w:rPr>
          <w:rFonts w:ascii="Times New Roman" w:hAnsi="Times New Roman" w:cs="Times New Roman"/>
          <w:u w:val="single"/>
        </w:rPr>
        <w:t>)的悲伤情怀。</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阮籍在诗中塑造了一个志向高远的艺术形象，那就是奇鸟凤凰。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清朝饮醴泉，日夕栖山冈。高鸣彻九州，延颈望八荒。</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这四句描写凤凰性情高洁，心系苍生，却怀才不遇，没有知音。这样的处境和阮籍自己的处境是一致的。阮籍曾经多么意气风发地想要建功立业、报效国家，然而当权者荒淫腐朽、昏庸无道，在这种局面下，他的壮志、理想都成了泡影，正如志向远大、心系苍生的凤凰，本想展翅追求理想，却被秋风摧折了羽翼，只能怆</w:t>
      </w:r>
      <w:r>
        <w:rPr>
          <w:rFonts w:hint="eastAsia" w:hAnsi="宋体" w:cs="宋体"/>
          <w:snapToGrid w:val="0"/>
          <w:spacing w:val="-6"/>
          <w:kern w:val="0"/>
          <w:sz w:val="21"/>
        </w:rPr>
        <w:t>悢</w:t>
      </w:r>
      <w:r>
        <w:rPr>
          <w:rFonts w:hint="eastAsia" w:ascii="仿宋_GB2312" w:hAnsi="仿宋_GB2312" w:eastAsia="仿宋_GB2312" w:cs="仿宋_GB2312"/>
          <w:snapToGrid w:val="0"/>
          <w:spacing w:val="-6"/>
          <w:kern w:val="0"/>
          <w:sz w:val="21"/>
        </w:rPr>
        <w:t>心伤</w:t>
      </w:r>
      <w:r>
        <w:rPr>
          <w:rFonts w:ascii="Times New Roman" w:hAnsi="Times New Roman" w:eastAsia="仿宋_GB2312" w:cs="Times New Roman"/>
          <w:snapToGrid w:val="0"/>
          <w:spacing w:val="-6"/>
          <w:kern w:val="0"/>
          <w:sz w:val="21"/>
        </w:rPr>
        <w:t>——这个凤凰正是阮籍的化身。</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这首诗运用托物言志的手法，借</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凤凰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意象抒发了诗人对命运的无奈和壮志难酬的苦闷心情。因为他身仕乱朝，处境危险，不得不处世谨慎，所以反映在诗歌中，则表现为运用象征来寄托自己的思想，从而形成若即若离、隐晦曲折的表达特点。这首诗以凤凰象征诗人自己，借写凤凰的遭遇抒发自己的哀伤与无奈，具有强烈的孤独感，是阮籍</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咏怀诗</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的优秀篇目。</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10</w:t>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第一版\\右括.TIF"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ascii="Times New Roman" w:hAnsi="Times New Roman" w:cs="Times New Roman"/>
          <w:lang w:val="en-US" w:eastAsia="zh-CN"/>
        </w:rPr>
        <w:t>.</w: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阅读《诗经</w:t>
      </w:r>
      <w:r>
        <w:rPr>
          <w:rFonts w:hint="eastAsia" w:ascii="Times New Roman" w:hAnsi="Times New Roman" w:cs="Times New Roman"/>
          <w:lang w:val="en-US" w:eastAsia="zh-CN"/>
        </w:rPr>
        <w:t>·桃夭</w:t>
      </w:r>
      <w:r>
        <w:rPr>
          <w:rFonts w:ascii="Times New Roman" w:hAnsi="Times New Roman" w:cs="Times New Roman"/>
        </w:rPr>
        <w:t>》</w:t>
      </w:r>
      <w:r>
        <w:rPr>
          <w:rFonts w:hint="eastAsia" w:ascii="Times New Roman" w:hAnsi="Times New Roman" w:cs="Times New Roman"/>
          <w:lang w:val="en-US" w:eastAsia="zh-CN"/>
        </w:rPr>
        <w:t>,</w:t>
      </w:r>
      <w:r>
        <w:rPr>
          <w:rFonts w:ascii="Times New Roman" w:hAnsi="Times New Roman" w:cs="Times New Roman"/>
        </w:rPr>
        <w:t>请从比兴手法运用的角度赏析全诗。</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rPr>
      </w:pPr>
      <w:r>
        <w:rPr>
          <w:rFonts w:ascii="Times New Roman" w:hAnsi="Times New Roman" w:cs="Times New Roman"/>
        </w:rPr>
        <w:t>答：</w:t>
      </w:r>
      <w:r>
        <w:rPr>
          <w:rFonts w:ascii="Times New Roman" w:hAnsi="Times New Roman" w:cs="Times New Roman"/>
          <w:u w:val="single"/>
        </w:rPr>
        <w:t>以</w:t>
      </w:r>
      <w:r>
        <w:rPr>
          <w:rFonts w:hAnsi="宋体" w:cs="Times New Roman"/>
          <w:u w:val="single"/>
        </w:rPr>
        <w:t>“</w:t>
      </w:r>
      <w:r>
        <w:rPr>
          <w:rFonts w:ascii="Times New Roman" w:hAnsi="Times New Roman" w:cs="Times New Roman"/>
          <w:u w:val="single"/>
        </w:rPr>
        <w:t>桃之夭夭</w:t>
      </w:r>
      <w:r>
        <w:rPr>
          <w:rFonts w:hAnsi="宋体" w:cs="Times New Roman"/>
          <w:u w:val="single"/>
        </w:rPr>
        <w:t>”</w:t>
      </w:r>
      <w:r>
        <w:rPr>
          <w:rFonts w:ascii="Times New Roman" w:hAnsi="Times New Roman" w:cs="Times New Roman"/>
          <w:u w:val="single"/>
        </w:rPr>
        <w:t>起兴，通过铺垫和渲染，热烈而真挚地表达了对新娘的赞美和祝福。以桃设比，通过对桃花、桃实、桃叶的描写，在赞美新娘美丽贤淑的同时，从不同的角度祝福新娘婚后夫妻和睦、子孙繁衍、家族兴旺；联想巧妙，形象鲜明，意趣盎然</w:t>
      </w:r>
      <w:r>
        <w:rPr>
          <w:rFonts w:ascii="Times New Roman" w:hAnsi="Times New Roman" w:cs="Times New Roman"/>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snapToGrid w:val="0"/>
          <w:spacing w:val="-6"/>
          <w:kern w:val="0"/>
          <w:sz w:val="21"/>
        </w:rPr>
        <w:t>通过注释可知，这是一首祝贺姑娘出嫁的诗。第一章以鲜艳的桃花比喻新娘的年轻姣美，并祝福她建立一个和美的家庭。第二章以桃花开后，自然结果，比喻新娘早生贵子。第三章以桃叶的茂盛比喻新娘的家族兴旺。全诗三章，每章都以桃起兴，继以花、果、叶作比喻，极有层次。</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rPr>
        <w:t>鉴赏　</w:t>
      </w:r>
      <w:r>
        <w:rPr>
          <w:rFonts w:ascii="Times New Roman" w:hAnsi="Times New Roman" w:eastAsia="仿宋_GB2312" w:cs="Times New Roman"/>
          <w:snapToGrid w:val="0"/>
          <w:spacing w:val="-6"/>
          <w:kern w:val="0"/>
          <w:sz w:val="21"/>
        </w:rPr>
        <w:t>全诗分为三章。第一章以鲜艳的桃花比喻新娘的年轻娇媚。</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桃之夭夭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，以丰富缤纷的象征意蕴开篇，扑面而来的娇艳桃花，使诗歌产生一种强烈的色彩感。</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灼灼其华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，简直可以说桃花已经明艳到了极致，靓到能刺目的程度了。从比喻本体和喻体的关系上看，这里所写的是鲜嫩的桃花纷纷绽蕊，而经过打扮的新嫁娘此刻既兴奋又羞涩，两颊飞红，真有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人面桃花，两相辉映</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韵味。诗中既写景又写人，情景交融，烘托了一种欢乐热烈的氛围。第二章则是表示对新娘婚后的祝愿。桃花开后，自然结果。诗中说桃树果实累累，桃子结得又肥又大，象征着新娘早生贵子，儿孙满堂。第三章以桃叶的茂盛祝愿新娘家庭的兴旺发达。以桃树枝头的累累硕果和桃树枝叶的茂密成荫，来象征新娘婚后生活的美满幸福，堪称是最美的比喻，最好的颂辞。</w:t>
      </w:r>
    </w:p>
    <w:p>
      <w:pPr>
        <w:pStyle w:val="10"/>
        <w:tabs>
          <w:tab w:val="left" w:pos="3402"/>
        </w:tabs>
        <w:snapToGrid w:val="0"/>
        <w:spacing w:line="360" w:lineRule="auto"/>
        <w:jc w:val="both"/>
        <w:rPr>
          <w:rFonts w:ascii="Times New Roman" w:hAnsi="Times New Roman" w:cs="Times New Roman"/>
        </w:rPr>
      </w:pPr>
      <w:r>
        <w:rPr>
          <w:rFonts w:ascii="Times New Roman" w:hAnsi="Times New Roman" w:eastAsia="黑体" w:cs="Times New Roman"/>
        </w:rPr>
        <w:t>11</w:t>
      </w:r>
      <w:r>
        <w:rPr>
          <w:rFonts w:ascii="Times New Roman" w:hAnsi="Times New Roman" w:cs="Times New Roman"/>
        </w:rPr>
        <w:fldChar w:fldCharType="begin"/>
      </w:r>
      <w:r>
        <w:rPr>
          <w:rFonts w:hint="eastAsia" w:ascii="Times New Roman" w:hAnsi="Times New Roman" w:cs="Times New Roman"/>
        </w:rPr>
        <w:instrText xml:space="preserve"> INCLUDEPICTURE "F:\\米昕\\2021\\一轮\\语文 新教材 第一版\\右括.TIF"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"F:\\米昕\\2021\\一轮\\语文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"G:\\2021\\看PPT\\一轮\\语文 新教材 第一版\\word\\复习任务群四\\右括.TIF"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ascii="Times New Roman" w:hAnsi="Times New Roman" w:cs="Times New Roman"/>
          <w:lang w:val="en-US" w:eastAsia="zh-CN"/>
        </w:rPr>
        <w:t>.</w: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分析诗中对写手法的运用。</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rPr>
        <w:t>答：</w:t>
      </w:r>
      <w:r>
        <w:rPr>
          <w:rFonts w:ascii="Times New Roman" w:hAnsi="Times New Roman" w:cs="Times New Roman"/>
          <w:snapToGrid w:val="0"/>
          <w:spacing w:val="-6"/>
          <w:kern w:val="0"/>
          <w:sz w:val="21"/>
          <w:u w:val="single"/>
        </w:rPr>
        <w:t>前两句为</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直接写法</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，后两句是</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对写</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诗人遥想远在故乡的兄弟们登高时身上都佩带了茱萸，却突然发现少了一位兄弟——自己不在内，好像遗憾的不是自己未能和他们共度佳节，反倒是兄弟们深感怅然；似乎自己独在异乡为异客的处境并不值得诉说，反倒是兄弟们的缺憾更需体贴。诗歌因此烘托出的思念之情，更浓郁，更曲折有致，更耐人寻味</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本诗因诗人重阳节思念家乡的亲人而作。王维家居蒲州，在华山之东，所以题称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忆山东兄弟</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。写这首诗时，他大概正在长安谋取功名。繁华的帝都对当时热衷仕进的年轻士子虽有很大的吸引力，但对一个少年游子来说，毕竟是举目无亲的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异乡</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，而且越是繁华热闹，在茫茫人海中的游子就越显得孤孑无亲。</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第一句用了一个</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独</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字，两个</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异</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字，分量下得很足。对亲人的思念，对自己孤孑处境的感受，都凝聚在这个</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独</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字上。</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异乡为异客</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不过说他乡作客，但两个</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异</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字所造成的艺术效果，却比一般的叙说他乡作客要强烈得多。作客他乡者的思乡怀亲之情，在平日自然也是存在的，不过有时不一定是显露的，但一旦遇到某种触媒——最常见的是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佳节</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——就很容易爆发出来</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甚至一发而不可抑止。这就是所谓</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每逢佳节倍思亲</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 xml:space="preserve">。 </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重阳节有登高的风俗，据说登高时佩带茱萸囊可以避灾。茱萸，又名越椒，是一种有香气的植物。三、四两句，如果只是一般化地遥想兄弟如何在重阳日登高，佩带茱萸，而自己独在异乡，不能参与，虽然也写出了佳节思亲之情，但会显得平直，缺乏新意与深情。诗人遥想的却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遍插茱萸少一人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意思是说，远在故乡的兄弟们今天登高时身上都佩带了茱萸，却发现少了一位兄弟——自己不在内。好像遗憾的不是自己未能和故乡的兄弟共度佳节，反倒是兄弟们深感怅然；似乎自己独在异乡为异客的处境并不值得诉说，反倒是兄弟们的缺憾更需体贴。这就曲折有致，出乎常情了。而这出乎常情之处，正是该诗的深厚之处、新警之处。</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hint="eastAsia" w:ascii="Times New Roman" w:hAnsi="Times New Roman" w:eastAsia="楷体_GB2312" w:cs="Times New Roman"/>
          <w:snapToGrid w:val="0"/>
          <w:spacing w:val="-6"/>
          <w:kern w:val="0"/>
          <w:sz w:val="21"/>
          <w:lang w:eastAsia="zh-CN"/>
        </w:rPr>
      </w:pPr>
      <w:r>
        <w:rPr>
          <w:rFonts w:ascii="Times New Roman" w:hAnsi="Times New Roman" w:eastAsia="黑体" w:cs="Times New Roman"/>
          <w:snapToGrid w:val="0"/>
          <w:spacing w:val="-6"/>
          <w:kern w:val="0"/>
          <w:sz w:val="21"/>
        </w:rPr>
        <w:t>12</w:t>
      </w:r>
      <w:r>
        <w:rPr>
          <w:rFonts w:ascii="Times New Roman" w:hAnsi="Times New Roman" w:cs="Times New Roman"/>
          <w:snapToGrid w:val="0"/>
          <w:spacing w:val="-6"/>
          <w:kern w:val="0"/>
          <w:sz w:val="21"/>
        </w:rPr>
        <w:fldChar w:fldCharType="begin"/>
      </w:r>
      <w:r>
        <w:rPr>
          <w:rFonts w:hint="eastAsia" w:ascii="Times New Roman" w:hAnsi="Times New Roman" w:cs="Times New Roman"/>
          <w:snapToGrid w:val="0"/>
          <w:spacing w:val="-6"/>
          <w:kern w:val="0"/>
          <w:sz w:val="21"/>
        </w:rPr>
        <w:instrText xml:space="preserve"> INCLUDEPICTURE "F:\\米昕\\2021\\一轮\\语文 新教材 第一版\\右括.TIF" \* MERGEFORMAT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第一版\\word\\复习任务群四\\右括.TIF"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"G:\\2021\\看PPT\\一轮\\语文 新教材 第一版\\word\\复习任务群四\\右括.TIF"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hint="eastAsia" w:ascii="Times New Roman" w:hAnsi="Times New Roman" w:cs="Times New Roman"/>
          <w:snapToGrid w:val="0"/>
          <w:spacing w:val="-6"/>
          <w:kern w:val="0"/>
          <w:sz w:val="21"/>
          <w:lang w:val="en-US" w:eastAsia="zh-CN"/>
        </w:rPr>
        <w:t>.</w:t>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t>(1)</w:t>
      </w:r>
      <w:r>
        <w:rPr>
          <w:rFonts w:ascii="Times New Roman" w:hAnsi="Times New Roman" w:eastAsia="楷体_GB2312" w:cs="Times New Roman"/>
          <w:snapToGrid w:val="0"/>
          <w:spacing w:val="-6"/>
          <w:kern w:val="0"/>
          <w:sz w:val="21"/>
        </w:rPr>
        <w:t>视听结合、绘声绘色</w:t>
      </w:r>
      <w:r>
        <w:rPr>
          <w:rFonts w:hint="eastAsia" w:ascii="Times New Roman" w:hAnsi="Times New Roman" w:eastAsia="楷体_GB2312" w:cs="Times New Roman"/>
          <w:snapToGrid w:val="0"/>
          <w:spacing w:val="-6"/>
          <w:kern w:val="0"/>
          <w:sz w:val="21"/>
          <w:lang w:val="en-US" w:eastAsia="zh-CN"/>
        </w:rPr>
        <w:t xml:space="preserve">; </w:t>
      </w:r>
      <w:r>
        <w:rPr>
          <w:rFonts w:ascii="Times New Roman" w:hAnsi="Times New Roman" w:cs="Times New Roman"/>
          <w:snapToGrid w:val="0"/>
          <w:spacing w:val="-6"/>
          <w:kern w:val="0"/>
          <w:sz w:val="21"/>
        </w:rPr>
        <w:t>(2)</w:t>
      </w:r>
      <w:r>
        <w:rPr>
          <w:rFonts w:ascii="Times New Roman" w:hAnsi="Times New Roman" w:eastAsia="楷体_GB2312" w:cs="Times New Roman"/>
          <w:snapToGrid w:val="0"/>
          <w:spacing w:val="-6"/>
          <w:kern w:val="0"/>
          <w:sz w:val="21"/>
        </w:rPr>
        <w:t>远近结合、高低结合</w:t>
      </w:r>
      <w:r>
        <w:rPr>
          <w:rFonts w:hint="eastAsia" w:ascii="Times New Roman" w:hAnsi="Times New Roman" w:eastAsia="楷体_GB2312" w:cs="Times New Roman"/>
          <w:snapToGrid w:val="0"/>
          <w:spacing w:val="-6"/>
          <w:kern w:val="0"/>
          <w:sz w:val="21"/>
          <w:lang w:eastAsia="zh-CN"/>
        </w:rPr>
        <w:t>；</w:t>
      </w:r>
      <w:r>
        <w:rPr>
          <w:rFonts w:ascii="Times New Roman" w:hAnsi="Times New Roman" w:cs="Times New Roman"/>
          <w:snapToGrid w:val="0"/>
          <w:spacing w:val="-6"/>
          <w:kern w:val="0"/>
          <w:sz w:val="21"/>
        </w:rPr>
        <w:t>(3)</w:t>
      </w:r>
      <w:r>
        <w:rPr>
          <w:rFonts w:ascii="Times New Roman" w:hAnsi="Times New Roman" w:eastAsia="楷体_GB2312" w:cs="Times New Roman"/>
          <w:snapToGrid w:val="0"/>
          <w:spacing w:val="-6"/>
          <w:kern w:val="0"/>
          <w:sz w:val="21"/>
        </w:rPr>
        <w:t>动静结合、以动衬静</w:t>
      </w:r>
      <w:r>
        <w:rPr>
          <w:rFonts w:hint="eastAsia" w:ascii="Times New Roman" w:hAnsi="Times New Roman" w:eastAsia="楷体_GB2312" w:cs="Times New Roman"/>
          <w:snapToGrid w:val="0"/>
          <w:spacing w:val="-6"/>
          <w:kern w:val="0"/>
          <w:sz w:val="21"/>
          <w:lang w:eastAsia="zh-CN"/>
        </w:rPr>
        <w:t>；</w:t>
      </w:r>
      <w:r>
        <w:rPr>
          <w:rFonts w:ascii="Times New Roman" w:hAnsi="Times New Roman" w:cs="Times New Roman"/>
          <w:snapToGrid w:val="0"/>
          <w:spacing w:val="-6"/>
          <w:kern w:val="0"/>
          <w:sz w:val="21"/>
        </w:rPr>
        <w:t>(4)</w:t>
      </w:r>
      <w:r>
        <w:rPr>
          <w:rFonts w:ascii="Times New Roman" w:hAnsi="Times New Roman" w:eastAsia="楷体_GB2312" w:cs="Times New Roman"/>
          <w:snapToGrid w:val="0"/>
          <w:spacing w:val="-6"/>
          <w:kern w:val="0"/>
          <w:sz w:val="21"/>
        </w:rPr>
        <w:t>虚实结合</w:t>
      </w:r>
      <w:r>
        <w:rPr>
          <w:rFonts w:hint="eastAsia" w:ascii="Times New Roman" w:hAnsi="Times New Roman" w:eastAsia="楷体_GB2312" w:cs="Times New Roman"/>
          <w:snapToGrid w:val="0"/>
          <w:spacing w:val="-6"/>
          <w:kern w:val="0"/>
          <w:sz w:val="21"/>
          <w:lang w:eastAsia="zh-CN"/>
        </w:rPr>
        <w:t>；</w:t>
      </w:r>
      <w:r>
        <w:rPr>
          <w:rFonts w:ascii="Times New Roman" w:hAnsi="Times New Roman" w:cs="Times New Roman"/>
          <w:snapToGrid w:val="0"/>
          <w:spacing w:val="-6"/>
          <w:kern w:val="0"/>
          <w:sz w:val="21"/>
        </w:rPr>
        <w:t>(5)</w:t>
      </w:r>
      <w:r>
        <w:rPr>
          <w:rFonts w:ascii="Times New Roman" w:hAnsi="Times New Roman" w:eastAsia="楷体_GB2312" w:cs="Times New Roman"/>
          <w:snapToGrid w:val="0"/>
          <w:spacing w:val="-6"/>
          <w:kern w:val="0"/>
          <w:sz w:val="21"/>
        </w:rPr>
        <w:t>侧面描写</w:t>
      </w:r>
      <w:r>
        <w:rPr>
          <w:rFonts w:hint="eastAsia" w:ascii="Times New Roman" w:hAnsi="Times New Roman" w:eastAsia="楷体_GB2312" w:cs="Times New Roman"/>
          <w:snapToGrid w:val="0"/>
          <w:spacing w:val="-6"/>
          <w:kern w:val="0"/>
          <w:sz w:val="21"/>
          <w:lang w:eastAsia="zh-CN"/>
        </w:rPr>
        <w:t>；</w:t>
      </w:r>
      <w:r>
        <w:rPr>
          <w:rFonts w:ascii="Times New Roman" w:hAnsi="Times New Roman" w:cs="Times New Roman"/>
          <w:snapToGrid w:val="0"/>
          <w:spacing w:val="-6"/>
          <w:kern w:val="0"/>
          <w:sz w:val="21"/>
        </w:rPr>
        <w:t>(6)</w:t>
      </w:r>
      <w:r>
        <w:rPr>
          <w:rFonts w:ascii="Times New Roman" w:hAnsi="Times New Roman" w:eastAsia="楷体_GB2312" w:cs="Times New Roman"/>
          <w:snapToGrid w:val="0"/>
          <w:spacing w:val="-6"/>
          <w:kern w:val="0"/>
          <w:sz w:val="21"/>
        </w:rPr>
        <w:t>反衬</w:t>
      </w:r>
      <w:r>
        <w:rPr>
          <w:rFonts w:hint="eastAsia" w:ascii="Times New Roman" w:hAnsi="Times New Roman" w:eastAsia="楷体_GB2312" w:cs="Times New Roman"/>
          <w:snapToGrid w:val="0"/>
          <w:spacing w:val="-6"/>
          <w:kern w:val="0"/>
          <w:sz w:val="21"/>
          <w:lang w:eastAsia="zh-CN"/>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hint="eastAsia" w:ascii="Times New Roman" w:hAnsi="Times New Roman" w:eastAsia="楷体_GB2312" w:cs="Times New Roman"/>
          <w:snapToGrid w:val="0"/>
          <w:spacing w:val="-6"/>
          <w:kern w:val="0"/>
          <w:sz w:val="21"/>
          <w:lang w:eastAsia="zh-CN"/>
        </w:rPr>
      </w:pPr>
      <w:r>
        <w:rPr>
          <w:rFonts w:ascii="Times New Roman" w:hAnsi="Times New Roman" w:cs="Times New Roman"/>
          <w:snapToGrid w:val="0"/>
          <w:spacing w:val="-6"/>
          <w:kern w:val="0"/>
          <w:sz w:val="21"/>
        </w:rPr>
        <w:t>(7)</w:t>
      </w:r>
      <w:r>
        <w:rPr>
          <w:rFonts w:ascii="Times New Roman" w:hAnsi="Times New Roman" w:eastAsia="楷体_GB2312" w:cs="Times New Roman"/>
          <w:snapToGrid w:val="0"/>
          <w:spacing w:val="-6"/>
          <w:kern w:val="0"/>
          <w:sz w:val="21"/>
        </w:rPr>
        <w:t>动作描写、细节描写</w:t>
      </w:r>
      <w:r>
        <w:rPr>
          <w:rFonts w:hint="eastAsia" w:ascii="Times New Roman" w:hAnsi="Times New Roman" w:eastAsia="楷体_GB2312" w:cs="Times New Roman"/>
          <w:snapToGrid w:val="0"/>
          <w:spacing w:val="-6"/>
          <w:kern w:val="0"/>
          <w:sz w:val="21"/>
          <w:lang w:eastAsia="zh-CN"/>
        </w:rPr>
        <w:t>；</w:t>
      </w:r>
      <w:r>
        <w:rPr>
          <w:rFonts w:ascii="Times New Roman" w:hAnsi="Times New Roman" w:cs="Times New Roman"/>
          <w:snapToGrid w:val="0"/>
          <w:spacing w:val="-6"/>
          <w:kern w:val="0"/>
          <w:sz w:val="21"/>
        </w:rPr>
        <w:t>(8)</w:t>
      </w:r>
      <w:r>
        <w:rPr>
          <w:rFonts w:ascii="Times New Roman" w:hAnsi="Times New Roman" w:eastAsia="楷体_GB2312" w:cs="Times New Roman"/>
          <w:snapToGrid w:val="0"/>
          <w:spacing w:val="-6"/>
          <w:kern w:val="0"/>
          <w:sz w:val="21"/>
        </w:rPr>
        <w:t>对比、神态描写</w:t>
      </w:r>
      <w:r>
        <w:rPr>
          <w:rFonts w:hint="eastAsia" w:ascii="Times New Roman" w:hAnsi="Times New Roman" w:eastAsia="楷体_GB2312" w:cs="Times New Roman"/>
          <w:snapToGrid w:val="0"/>
          <w:spacing w:val="-6"/>
          <w:kern w:val="0"/>
          <w:sz w:val="21"/>
          <w:lang w:eastAsia="zh-CN"/>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snapToGrid w:val="0"/>
          <w:spacing w:val="-6"/>
          <w:kern w:val="0"/>
          <w:sz w:val="21"/>
        </w:rPr>
        <w:t>13</w:t>
      </w:r>
      <w:r>
        <w:rPr>
          <w:rFonts w:hint="eastAsia" w:ascii="Times New Roman" w:hAnsi="Times New Roman" w:eastAsia="黑体" w:cs="Times New Roman"/>
          <w:snapToGrid w:val="0"/>
          <w:spacing w:val="-6"/>
          <w:kern w:val="0"/>
          <w:sz w:val="21"/>
          <w:lang w:eastAsia="zh-CN"/>
        </w:rPr>
        <w:t>.</w:t>
      </w:r>
      <w:r>
        <w:rPr>
          <w:rFonts w:ascii="Times New Roman" w:hAnsi="Times New Roman" w:cs="Times New Roman"/>
          <w:snapToGrid w:val="0"/>
          <w:spacing w:val="-6"/>
          <w:kern w:val="0"/>
          <w:sz w:val="21"/>
        </w:rPr>
        <w:t>　阅读张伯淳</w:t>
      </w:r>
      <w:r>
        <w:rPr>
          <w:rFonts w:hint="eastAsia" w:ascii="Times New Roman" w:hAnsi="Times New Roman" w:cs="Times New Roman"/>
          <w:snapToGrid w:val="0"/>
          <w:spacing w:val="-6"/>
          <w:kern w:val="0"/>
          <w:sz w:val="21"/>
          <w:lang w:eastAsia="zh-CN"/>
        </w:rPr>
        <w:t>《</w:t>
      </w:r>
      <w:r>
        <w:rPr>
          <w:rFonts w:ascii="Times New Roman" w:hAnsi="Times New Roman" w:eastAsia="隶书" w:cs="Times New Roman"/>
          <w:snapToGrid w:val="0"/>
          <w:spacing w:val="-6"/>
          <w:kern w:val="0"/>
          <w:sz w:val="21"/>
        </w:rPr>
        <w:t>木兰花慢·赠弹琵琶者</w:t>
      </w:r>
      <w:r>
        <w:rPr>
          <w:rFonts w:hint="eastAsia" w:ascii="Times New Roman" w:hAnsi="Times New Roman" w:eastAsia="隶书" w:cs="Times New Roman"/>
          <w:snapToGrid w:val="0"/>
          <w:spacing w:val="-6"/>
          <w:kern w:val="0"/>
          <w:sz w:val="21"/>
          <w:lang w:eastAsia="zh-CN"/>
        </w:rPr>
        <w:t>》，</w:t>
      </w:r>
      <w:r>
        <w:rPr>
          <w:rFonts w:ascii="Times New Roman" w:hAnsi="Times New Roman" w:cs="Times New Roman"/>
          <w:snapToGrid w:val="0"/>
          <w:spacing w:val="-6"/>
          <w:kern w:val="0"/>
          <w:sz w:val="21"/>
        </w:rPr>
        <w:t>分析上片与下片对琵琶演奏描写角度的差异。</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ascii="Times New Roman" w:hAnsi="Times New Roman" w:eastAsia="黑体" w:cs="Times New Roman"/>
          <w:snapToGrid w:val="0"/>
          <w:spacing w:val="-6"/>
          <w:kern w:val="0"/>
          <w:sz w:val="21"/>
        </w:rPr>
        <w:t>　</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上片从乐曲方面来描写(乐曲的演奏者、乐曲旋律的复杂变化、乐曲声律的高雅等)，侧重正面描写、直接描写。</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下片从听者方面来描写(气氛感受、典故联想、景色渲染等)，侧重侧面描写、间接描写</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解析　</w:t>
      </w:r>
      <w:r>
        <w:rPr>
          <w:rFonts w:ascii="Times New Roman" w:hAnsi="Times New Roman" w:eastAsia="仿宋_GB2312" w:cs="Times New Roman"/>
          <w:snapToGrid w:val="0"/>
          <w:spacing w:val="-6"/>
          <w:kern w:val="0"/>
          <w:sz w:val="21"/>
        </w:rPr>
        <w:t>本题从比较描写的角度考查鉴赏诗歌的表达技巧的能力。上片前三句介绍乐曲的演奏者，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尽百喙</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与新声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句运用比喻等修辞手法来描写乐曲的复杂变化，后两句写乐曲超出了最天然的音律和乐器，属于正面描写。下片由</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洗耳为渠听</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可知</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主要是从听者的角度来描写乐曲，并且运用联想与想象进行渲染描绘，属于侧面描写。</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全词的意思是：喜爱那对着酒垆的少年，将悠悠情思寄托于高雅的曲调之中。琵琶奏出春日百鸟鸣唱相和之音，白日喧喧嚷嚷，夜里便沉寂下来，只有年老的凤凰独自哀鸣。四根琴弦，弹奏了很多曲子。写出天然的音律，连眼底的蓁筝之音也望尘莫及。</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花瓣飘落，天气微暖，认真地听乐师演奏。想到了昭君出塞时的风冷苍凉，浔阳江头商人妇在月色里的孤寂，好像醉了，却很清醒。偏爱安静的轩窗，一曲终了，明白了曲中的幽深情绪。今日相遇却不知将来在何处相见，下了一会儿的雨也停了，天气也晴了。</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张伯淳系由宋入元的士子，其前朝情结不易轻去。早年科举仕进的经历，使他在南宋败亡后深深怀有一种被弃无靠的漂泊感。听到曲终，</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怀抱转分明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，这是一种知音感，一种借酒浇愁之后的欣慰满足感，尽管其愁仍未消却。昭君出塞是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去国</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，浔阳江头的商人妇是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弃妇</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，张伯淳从中觅得了相同的感受，于是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红颜</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薄命与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青衫</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落魄，真也</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同是天涯沦落人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了。唯其如此，他盛赞之为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天然律吕</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，因弹奏出了真情，远非嘈杂的虚假热闹的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蓁筝</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之声可以比拟。读此词，不能轻忽</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寄幽情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似醉还醒</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醒</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字。曲调传情，是词心所在。</w:t>
      </w:r>
      <w:r>
        <w:rPr>
          <w:rFonts w:ascii="Times New Roman" w:hAnsi="Times New Roman" w:cs="Times New Roman"/>
          <w:snapToGrid w:val="0"/>
          <w:spacing w:val="-6"/>
          <w:kern w:val="0"/>
          <w:sz w:val="21"/>
        </w:rPr>
        <w:fldChar w:fldCharType="begin"/>
      </w:r>
      <w:r>
        <w:rPr>
          <w:rFonts w:hint="eastAsia" w:ascii="Times New Roman" w:hAnsi="Times New Roman" w:cs="Times New Roman"/>
          <w:snapToGrid w:val="0"/>
          <w:spacing w:val="-6"/>
          <w:kern w:val="0"/>
          <w:sz w:val="21"/>
        </w:rPr>
        <w:instrText xml:space="preserve"> INCLUDEPICTURE "F:\\米昕\\2021\\一轮\\语文 新教材 第一版\\R-18.TIF" \* MERGEFORMAT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第一版\\R-18.TIF"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第一版\\word\\R-18.TIF"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第一版\\word\\复习任务群四\\R-18.TIF"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"G:\\2021\\看PPT\\一轮\\语文 新教材 第一版\\word\\复习任务群四\\R-18.TIF"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center"/>
        <w:textAlignment w:val="auto"/>
        <w:rPr>
          <w:rFonts w:ascii="Times New Roman" w:hAnsi="Times New Roman" w:cs="Times New Roman"/>
          <w:snapToGrid w:val="0"/>
          <w:spacing w:val="-6"/>
          <w:kern w:val="0"/>
          <w:sz w:val="21"/>
        </w:rPr>
      </w:pP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snapToGrid w:val="0"/>
          <w:spacing w:val="-6"/>
          <w:kern w:val="0"/>
          <w:sz w:val="21"/>
        </w:rPr>
        <w:t>14</w:t>
      </w:r>
      <w:r>
        <w:rPr>
          <w:rFonts w:ascii="Times New Roman" w:hAnsi="Times New Roman" w:cs="Times New Roman"/>
          <w:snapToGrid w:val="0"/>
          <w:spacing w:val="-6"/>
          <w:kern w:val="0"/>
          <w:sz w:val="21"/>
        </w:rPr>
        <w:fldChar w:fldCharType="begin"/>
      </w:r>
      <w:r>
        <w:rPr>
          <w:rFonts w:hint="eastAsia" w:ascii="Times New Roman" w:hAnsi="Times New Roman" w:cs="Times New Roman"/>
          <w:snapToGrid w:val="0"/>
          <w:spacing w:val="-6"/>
          <w:kern w:val="0"/>
          <w:sz w:val="21"/>
        </w:rPr>
        <w:instrText xml:space="preserve"> INCLUDEPICTURE "F:\\米昕\\2021\\一轮\\语文 新教材 第一版\\右括.TIF" \* MERGEFORMAT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第一版\\word\\复习任务群四\\右括.TIF"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"G:\\2021\\看PPT\\一轮\\语文 新教材 第一版\\word\\复习任务群四\\右括.TIF"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hint="eastAsia" w:ascii="Times New Roman" w:hAnsi="Times New Roman" w:cs="Times New Roman"/>
          <w:snapToGrid w:val="0"/>
          <w:spacing w:val="-6"/>
          <w:kern w:val="0"/>
          <w:sz w:val="21"/>
          <w:lang w:val="en-US" w:eastAsia="zh-CN"/>
        </w:rPr>
        <w:t>.</w:t>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t>　(1)B</w:t>
      </w:r>
      <w:r>
        <w:rPr>
          <w:rFonts w:hint="eastAsia" w:ascii="Times New Roman" w:hAnsi="Times New Roman" w:cs="Times New Roman"/>
          <w:snapToGrid w:val="0"/>
          <w:spacing w:val="-6"/>
          <w:kern w:val="0"/>
          <w:sz w:val="21"/>
          <w:lang w:val="en-US" w:eastAsia="zh-CN"/>
        </w:rPr>
        <w:t xml:space="preserve">;  </w:t>
      </w:r>
      <w:r>
        <w:rPr>
          <w:rFonts w:ascii="Times New Roman" w:hAnsi="Times New Roman" w:cs="Times New Roman"/>
          <w:snapToGrid w:val="0"/>
          <w:spacing w:val="-6"/>
          <w:kern w:val="0"/>
          <w:sz w:val="21"/>
        </w:rPr>
        <w:t>(2)</w:t>
      </w:r>
      <w:r>
        <w:rPr>
          <w:rFonts w:ascii="Times New Roman" w:hAnsi="Times New Roman" w:eastAsia="仿宋_GB2312" w:cs="Times New Roman"/>
          <w:snapToGrid w:val="0"/>
          <w:spacing w:val="-6"/>
          <w:kern w:val="0"/>
          <w:sz w:val="21"/>
        </w:rPr>
        <w:t>A</w:t>
      </w:r>
      <w:r>
        <w:rPr>
          <w:rFonts w:hint="eastAsia" w:ascii="Times New Roman" w:hAnsi="Times New Roman" w:eastAsia="仿宋_GB2312" w:cs="Times New Roman"/>
          <w:snapToGrid w:val="0"/>
          <w:spacing w:val="-6"/>
          <w:kern w:val="0"/>
          <w:sz w:val="21"/>
          <w:lang w:val="en-US" w:eastAsia="zh-CN"/>
        </w:rPr>
        <w:t xml:space="preserve">. </w:t>
      </w:r>
      <w:r>
        <w:rPr>
          <w:rFonts w:ascii="Times New Roman" w:hAnsi="Times New Roman" w:eastAsia="仿宋_GB2312" w:cs="Times New Roman"/>
          <w:snapToGrid w:val="0"/>
          <w:spacing w:val="-6"/>
          <w:kern w:val="0"/>
          <w:sz w:val="21"/>
        </w:rPr>
        <w:t>是以动衬静，并非化静为动。</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snapToGrid w:val="0"/>
          <w:spacing w:val="-6"/>
          <w:kern w:val="0"/>
          <w:sz w:val="21"/>
        </w:rPr>
        <w:t>15</w:t>
      </w:r>
      <w:r>
        <w:rPr>
          <w:rFonts w:hint="eastAsia" w:ascii="Times New Roman" w:hAnsi="Times New Roman" w:eastAsia="黑体" w:cs="Times New Roman"/>
          <w:snapToGrid w:val="0"/>
          <w:spacing w:val="-6"/>
          <w:kern w:val="0"/>
          <w:sz w:val="21"/>
          <w:lang w:val="en-US" w:eastAsia="zh-CN"/>
        </w:rPr>
        <w:t>.</w:t>
      </w:r>
      <w:r>
        <w:rPr>
          <w:rFonts w:ascii="Times New Roman" w:hAnsi="Times New Roman" w:cs="Times New Roman"/>
          <w:snapToGrid w:val="0"/>
          <w:spacing w:val="-6"/>
          <w:kern w:val="0"/>
          <w:sz w:val="21"/>
        </w:rPr>
        <w:t>　</w:t>
      </w:r>
      <w:r>
        <w:rPr>
          <w:rFonts w:ascii="Times New Roman" w:hAnsi="Times New Roman" w:eastAsia="楷体_GB2312" w:cs="Times New Roman"/>
          <w:snapToGrid w:val="0"/>
          <w:spacing w:val="-6"/>
          <w:kern w:val="0"/>
          <w:sz w:val="21"/>
        </w:rPr>
        <w:t>(2019·浙江)</w:t>
      </w:r>
      <w:r>
        <w:rPr>
          <w:rFonts w:ascii="Times New Roman" w:hAnsi="Times New Roman" w:cs="Times New Roman"/>
          <w:snapToGrid w:val="0"/>
          <w:spacing w:val="-6"/>
          <w:kern w:val="0"/>
          <w:sz w:val="21"/>
        </w:rPr>
        <w:t>阅读王建</w:t>
      </w:r>
      <w:r>
        <w:rPr>
          <w:rFonts w:hint="eastAsia" w:ascii="Times New Roman" w:hAnsi="Times New Roman" w:cs="Times New Roman"/>
          <w:snapToGrid w:val="0"/>
          <w:spacing w:val="-6"/>
          <w:kern w:val="0"/>
          <w:sz w:val="21"/>
          <w:lang w:eastAsia="zh-CN"/>
        </w:rPr>
        <w:t>《</w:t>
      </w:r>
      <w:r>
        <w:rPr>
          <w:rFonts w:ascii="Times New Roman" w:hAnsi="Times New Roman" w:eastAsia="隶书" w:cs="Times New Roman"/>
          <w:snapToGrid w:val="0"/>
          <w:spacing w:val="-6"/>
          <w:kern w:val="0"/>
          <w:sz w:val="21"/>
        </w:rPr>
        <w:t>早秋过龙武李将军书斋</w:t>
      </w:r>
      <w:r>
        <w:rPr>
          <w:rFonts w:hint="eastAsia" w:ascii="Times New Roman" w:hAnsi="Times New Roman" w:cs="Times New Roman"/>
          <w:snapToGrid w:val="0"/>
          <w:spacing w:val="-6"/>
          <w:kern w:val="0"/>
          <w:sz w:val="21"/>
          <w:lang w:eastAsia="zh-CN"/>
        </w:rPr>
        <w:t>》</w:t>
      </w:r>
      <w:r>
        <w:rPr>
          <w:rFonts w:ascii="Times New Roman" w:hAnsi="Times New Roman" w:cs="Times New Roman"/>
          <w:snapToGrid w:val="0"/>
          <w:spacing w:val="-6"/>
          <w:kern w:val="0"/>
          <w:sz w:val="21"/>
        </w:rPr>
        <w:t>，全诗是如何运用多种手法塑造李将军的独特形象的？请结合诗句分析。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通过环境描写，如</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高树蝉声</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冷静似闲居</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和</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重装墨画</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香薰一架书</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，分别写出了将军住处的清幽安静和书斋的素净雅致，表现了将军的文人趣味。</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运用衬托，用</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侍儿知礼数</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衬托将军的文化修养。</w:t>
      </w:r>
      <w:r>
        <w:rPr>
          <w:rFonts w:hAnsi="宋体" w:cs="Times New Roman"/>
          <w:snapToGrid w:val="0"/>
          <w:spacing w:val="-6"/>
          <w:kern w:val="0"/>
          <w:sz w:val="21"/>
          <w:u w:val="single"/>
        </w:rPr>
        <w:t>③</w:t>
      </w:r>
      <w:r>
        <w:rPr>
          <w:rFonts w:ascii="Times New Roman" w:hAnsi="Times New Roman" w:cs="Times New Roman"/>
          <w:snapToGrid w:val="0"/>
          <w:spacing w:val="-6"/>
          <w:kern w:val="0"/>
          <w:sz w:val="21"/>
          <w:u w:val="single"/>
        </w:rPr>
        <w:t>通过</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吟哦</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任狂疏</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爱读英雄传</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等动作、神态描写，写出了李将军的豪放和志趣</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hint="eastAsia" w:ascii="Times New Roman" w:hAnsi="Times New Roman" w:eastAsia="仿宋_GB2312" w:cs="Times New Roman"/>
          <w:snapToGrid w:val="0"/>
          <w:spacing w:val="-6"/>
          <w:kern w:val="0"/>
          <w:sz w:val="21"/>
          <w:lang w:val="en-US" w:eastAsia="zh-CN"/>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诗歌一开始就渲染了一个幽静、闲雅的氛围，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高树蝉声秋巷里，朱门冷静似闲居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高树环绕，蝉声阵阵，环境清幽。描述完室外的环境后，作者将目光转向室内：书斋中陈设着重新装裱的墨画，画中有数茎绿竹；书堆满了书架，屋里正在薰香。由此可见主人是个追求闲情雅致、具有文人趣味的人。接下来一句继续表现这种趣味：不仅其书斋布置得素净雅致，就连侍从也非常懂得礼节。在这样的环境中，李将军就像一个闲居的隐者，自由地朗读、吟诵，一点儿也不受拘束。这中间他最喜欢读的是英雄传记，但是如果说要立功疆场，那恐怕还不如在这里闲居吧。作者从外部环境，写到李将军书斋内部的陈设，再到家中的侍从，最后写李将军本人的动作、神态等。由景及人，运用正面描写和侧面烘托相结合的表现手法，把李将军的豪放疏狂及文人志趣完美地融合在一起</w:t>
      </w:r>
      <w:r>
        <w:rPr>
          <w:rFonts w:hint="eastAsia" w:ascii="Times New Roman" w:hAnsi="Times New Roman" w:eastAsia="仿宋_GB2312" w:cs="Times New Roman"/>
          <w:snapToGrid w:val="0"/>
          <w:spacing w:val="-6"/>
          <w:kern w:val="0"/>
          <w:sz w:val="21"/>
          <w:lang w:val="en-US" w:eastAsia="zh-CN"/>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snapToGrid w:val="0"/>
          <w:spacing w:val="-6"/>
          <w:kern w:val="0"/>
          <w:sz w:val="21"/>
        </w:rPr>
        <w:t>16</w:t>
      </w:r>
      <w:r>
        <w:rPr>
          <w:rFonts w:hint="eastAsia" w:ascii="Times New Roman" w:hAnsi="Times New Roman" w:eastAsia="黑体" w:cs="Times New Roman"/>
          <w:snapToGrid w:val="0"/>
          <w:spacing w:val="-6"/>
          <w:kern w:val="0"/>
          <w:sz w:val="21"/>
          <w:lang w:val="en-US" w:eastAsia="zh-CN"/>
        </w:rPr>
        <w:t>.</w:t>
      </w:r>
      <w:r>
        <w:rPr>
          <w:rFonts w:ascii="Times New Roman" w:hAnsi="Times New Roman" w:cs="Times New Roman"/>
          <w:snapToGrid w:val="0"/>
          <w:spacing w:val="-6"/>
          <w:kern w:val="0"/>
          <w:sz w:val="21"/>
        </w:rPr>
        <w:t>　阅读王安石</w:t>
      </w:r>
      <w:r>
        <w:rPr>
          <w:rFonts w:hint="eastAsia" w:ascii="Times New Roman" w:hAnsi="Times New Roman" w:cs="Times New Roman"/>
          <w:snapToGrid w:val="0"/>
          <w:spacing w:val="-6"/>
          <w:kern w:val="0"/>
          <w:sz w:val="21"/>
          <w:lang w:eastAsia="zh-CN"/>
        </w:rPr>
        <w:t>的《</w:t>
      </w:r>
      <w:r>
        <w:rPr>
          <w:rFonts w:ascii="Times New Roman" w:hAnsi="Times New Roman" w:eastAsia="隶书" w:cs="Times New Roman"/>
          <w:snapToGrid w:val="0"/>
          <w:spacing w:val="-6"/>
          <w:kern w:val="0"/>
          <w:sz w:val="21"/>
        </w:rPr>
        <w:t>思王逢原三首(其二)</w:t>
      </w:r>
      <w:r>
        <w:rPr>
          <w:rFonts w:hint="eastAsia" w:ascii="Times New Roman" w:hAnsi="Times New Roman" w:cs="Times New Roman"/>
          <w:snapToGrid w:val="0"/>
          <w:spacing w:val="-6"/>
          <w:kern w:val="0"/>
          <w:sz w:val="21"/>
          <w:lang w:eastAsia="zh-CN"/>
        </w:rPr>
        <w:t>》</w:t>
      </w:r>
      <w:r>
        <w:rPr>
          <w:rFonts w:hint="eastAsia" w:ascii="Times New Roman" w:hAnsi="Times New Roman" w:cs="Times New Roman"/>
          <w:snapToGrid w:val="0"/>
          <w:spacing w:val="-6"/>
          <w:kern w:val="0"/>
          <w:sz w:val="21"/>
          <w:lang w:val="en-US" w:eastAsia="zh-CN"/>
        </w:rPr>
        <w:t>,</w:t>
      </w:r>
      <w:r>
        <w:rPr>
          <w:rFonts w:ascii="Times New Roman" w:hAnsi="Times New Roman" w:cs="Times New Roman"/>
          <w:snapToGrid w:val="0"/>
          <w:spacing w:val="-6"/>
          <w:kern w:val="0"/>
          <w:sz w:val="21"/>
        </w:rPr>
        <w:t>中间两联运用多种表现手法抒发作者的情感，请加以赏析。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对比。用王逢原的怀才不遇与作者对他的赞赏对比，表达对亡友的惋惜之情。</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用典。化用《庄子》中匠石</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运斤成风</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的典故，表明作者与友人的深厚友谊。</w:t>
      </w:r>
      <w:r>
        <w:rPr>
          <w:rFonts w:hAnsi="宋体" w:cs="Times New Roman"/>
          <w:snapToGrid w:val="0"/>
          <w:spacing w:val="-6"/>
          <w:kern w:val="0"/>
          <w:sz w:val="21"/>
          <w:u w:val="single"/>
        </w:rPr>
        <w:t>③</w:t>
      </w:r>
      <w:r>
        <w:rPr>
          <w:rFonts w:ascii="Times New Roman" w:hAnsi="Times New Roman" w:cs="Times New Roman"/>
          <w:snapToGrid w:val="0"/>
          <w:spacing w:val="-6"/>
          <w:kern w:val="0"/>
          <w:sz w:val="21"/>
          <w:u w:val="single"/>
        </w:rPr>
        <w:t>运用比喻、夸张的修辞手法。将庐山比作书案，将湓水比作酒水，追忆当年与友人一起读书饮酒的豪情逸兴，表达了对友人的怀念之情</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snapToGrid w:val="0"/>
          <w:spacing w:val="-6"/>
          <w:kern w:val="0"/>
          <w:sz w:val="21"/>
        </w:rPr>
        <w:t>解析　</w:t>
      </w:r>
      <w:r>
        <w:rPr>
          <w:rFonts w:ascii="Times New Roman" w:hAnsi="Times New Roman" w:eastAsia="仿宋_GB2312" w:cs="Times New Roman"/>
          <w:snapToGrid w:val="0"/>
          <w:spacing w:val="-6"/>
          <w:kern w:val="0"/>
          <w:sz w:val="21"/>
        </w:rPr>
        <w:t>本题考查鉴赏诗歌的表现手法的能力。解答时，要从全诗的结构特色、艺术风格以及诗词中景与情、事与理的关系等方面综合分析。</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妙质不为平世得，微言惟有故人知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运用对比手法，将王逢原的怀才不遇与作者对他的赞赏对比，由此凸显出作者对亡友的惋惜。结合注释</w:t>
      </w:r>
      <w:r>
        <w:rPr>
          <w:rFonts w:hAnsi="宋体" w:eastAsia="仿宋_GB2312" w:cs="Times New Roman"/>
          <w:snapToGrid w:val="0"/>
          <w:spacing w:val="-6"/>
          <w:kern w:val="0"/>
          <w:sz w:val="21"/>
        </w:rPr>
        <w:t>②</w:t>
      </w:r>
      <w:r>
        <w:rPr>
          <w:rFonts w:ascii="Times New Roman" w:hAnsi="Times New Roman" w:eastAsia="仿宋_GB2312" w:cs="Times New Roman"/>
          <w:snapToGrid w:val="0"/>
          <w:spacing w:val="-6"/>
          <w:kern w:val="0"/>
          <w:sz w:val="21"/>
        </w:rPr>
        <w:t>可知，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妙质</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化用《庄子》中匠石</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运斤成风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的典故，这里</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质</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用以比喻相契的知己，表明作者与友人的深厚友谊。颈联写庐山向南倾侧，犹如自天而降，湓水滔滔东来，将庐山比作书案，将湓水比作酒水，运用了夸张、比喻的修辞手法。作者追忆当年与友人一起读书饮酒的豪情逸兴，表达了对友人的怀念之情。</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snapToGrid w:val="0"/>
          <w:spacing w:val="-6"/>
          <w:kern w:val="0"/>
          <w:sz w:val="21"/>
        </w:rPr>
        <w:t>17</w:t>
      </w:r>
      <w:r>
        <w:rPr>
          <w:rFonts w:ascii="Times New Roman" w:hAnsi="Times New Roman" w:cs="Times New Roman"/>
          <w:snapToGrid w:val="0"/>
          <w:spacing w:val="-6"/>
          <w:kern w:val="0"/>
          <w:sz w:val="21"/>
        </w:rPr>
        <w:fldChar w:fldCharType="begin"/>
      </w:r>
      <w:r>
        <w:rPr>
          <w:rFonts w:hint="eastAsia" w:ascii="Times New Roman" w:hAnsi="Times New Roman" w:cs="Times New Roman"/>
          <w:snapToGrid w:val="0"/>
          <w:spacing w:val="-6"/>
          <w:kern w:val="0"/>
          <w:sz w:val="21"/>
        </w:rPr>
        <w:instrText xml:space="preserve"> INCLUDEPICTURE "F:\\米昕\\2021\\一轮\\语文 新教材 第一版\\右括.TIF" \* MERGEFORMAT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第一版\\word\\复习任务群四\\右括.TIF"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"G:\\2021\\看PPT\\一轮\\语文 新教材 第一版\\word\\复习任务群四\\右括.TIF"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hint="eastAsia" w:ascii="Times New Roman" w:hAnsi="Times New Roman" w:cs="Times New Roman"/>
          <w:snapToGrid w:val="0"/>
          <w:spacing w:val="-6"/>
          <w:kern w:val="0"/>
          <w:sz w:val="21"/>
          <w:lang w:val="en-US" w:eastAsia="zh-CN"/>
        </w:rPr>
        <w:t>.</w:t>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t>　这两首诗在叙事上有何特色？试作简要分析。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以对比加强叙事的抒情效果。用权贵歌舞宴饮、不问军情与百姓心系故国作对比，表达忧国忧民之情；以主人公一家亡国前后境况的对比，表现百姓流离之苦。</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以</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北来人</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的口吻叙事，表达情感显得更真实、自然。</w:t>
      </w:r>
      <w:r>
        <w:rPr>
          <w:rFonts w:hAnsi="宋体" w:cs="Times New Roman"/>
          <w:snapToGrid w:val="0"/>
          <w:spacing w:val="-6"/>
          <w:kern w:val="0"/>
          <w:sz w:val="21"/>
          <w:u w:val="single"/>
        </w:rPr>
        <w:t>③</w:t>
      </w:r>
      <w:r>
        <w:rPr>
          <w:rFonts w:ascii="Times New Roman" w:hAnsi="Times New Roman" w:cs="Times New Roman"/>
          <w:snapToGrid w:val="0"/>
          <w:spacing w:val="-6"/>
          <w:kern w:val="0"/>
          <w:sz w:val="21"/>
          <w:u w:val="single"/>
        </w:rPr>
        <w:t>叙事中流露出个人的情感。如</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今成独雁飞</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流露出主人公家破人散的凄凉与孤独</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《北来人》是刘克庄在北宋亡国后所写的感悟诗，诗中流露出亡国之恨与遗民之悲。将当时亡国后的心迹刻画得十分到位，</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寝园残石马，废殿泣铜驼</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是以物感人，触景生情，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胡运占难久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是一种美好的期望，作者将亡国之恨通过旧京女的妆髻还保留着宣和年间的发式，表达人民对故国的怀念。</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此二首《北来人》是代一位从汴京逃归者抒发其愤慨与辛酸的。前一首二、四两联侧重叙事，一、三两联侧重抒怀。交错写来，显得跌宕有致。末句与陆游梦中所见</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凉州女儿满高楼，梳头已学京都样</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事同情异，哀乐全殊。后一首写</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北来人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南归后对现状的失望之情，结句又与陆游《示儿》中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死去元知万事空，但悲不见九州同</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同意。沉郁苍凉，在刘克庄的五言律诗中别具一格。</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18．阅读[</w:t>
      </w:r>
      <w:r>
        <w:rPr>
          <w:rFonts w:ascii="IPAPANNEW" w:hAnsi="IPAPANNEW" w:cs="Times New Roman"/>
          <w:snapToGrid w:val="0"/>
          <w:spacing w:val="-6"/>
          <w:kern w:val="0"/>
          <w:sz w:val="21"/>
        </w:rPr>
        <w:t>南宋</w:t>
      </w:r>
      <w:r>
        <w:rPr>
          <w:rFonts w:ascii="Times New Roman" w:hAnsi="Times New Roman" w:cs="Times New Roman"/>
          <w:snapToGrid w:val="0"/>
          <w:spacing w:val="-6"/>
          <w:kern w:val="0"/>
          <w:sz w:val="21"/>
        </w:rPr>
        <w:t>]刘辰翁</w:t>
      </w:r>
      <w:r>
        <w:rPr>
          <w:rFonts w:hint="eastAsia" w:ascii="Times New Roman" w:hAnsi="Times New Roman" w:cs="Times New Roman"/>
          <w:snapToGrid w:val="0"/>
          <w:spacing w:val="-6"/>
          <w:kern w:val="0"/>
          <w:sz w:val="21"/>
          <w:lang w:eastAsia="zh-CN"/>
        </w:rPr>
        <w:t>《</w:t>
      </w:r>
      <w:r>
        <w:rPr>
          <w:rFonts w:ascii="Times New Roman" w:hAnsi="Times New Roman" w:eastAsia="隶书" w:cs="Times New Roman"/>
          <w:snapToGrid w:val="0"/>
          <w:spacing w:val="-6"/>
          <w:kern w:val="0"/>
          <w:sz w:val="21"/>
        </w:rPr>
        <w:t>浣溪沙·春日即事</w:t>
      </w:r>
      <w:r>
        <w:rPr>
          <w:rFonts w:hint="eastAsia" w:ascii="Times New Roman" w:hAnsi="Times New Roman" w:cs="Times New Roman"/>
          <w:snapToGrid w:val="0"/>
          <w:spacing w:val="-6"/>
          <w:kern w:val="0"/>
          <w:sz w:val="21"/>
          <w:lang w:eastAsia="zh-CN"/>
        </w:rPr>
        <w:t>》</w:t>
      </w:r>
      <w:r>
        <w:rPr>
          <w:rFonts w:ascii="Times New Roman" w:hAnsi="Times New Roman" w:cs="Times New Roman"/>
          <w:snapToGrid w:val="0"/>
          <w:spacing w:val="-6"/>
          <w:kern w:val="0"/>
          <w:sz w:val="21"/>
        </w:rPr>
        <w:t>请从结构角度赏析这首词。</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ascii="Times New Roman" w:hAnsi="Times New Roman" w:cs="Times New Roman"/>
          <w:snapToGrid w:val="0"/>
          <w:spacing w:val="-6"/>
          <w:kern w:val="0"/>
          <w:sz w:val="21"/>
          <w:u w:val="single"/>
        </w:rPr>
        <w:t>(1)前两句写景，借</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游蜂</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新柳</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啼鸦</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等意象抒发思乡之情。(2)三、四句写人事，由</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寻思旧事</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而</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睡起有情</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。(3)最后两句以景作结，美好的事物不能青春常驻，更增思乡的怅惘。整首词景、事、情融为一体</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11"/>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11"/>
          <w:kern w:val="0"/>
          <w:sz w:val="21"/>
        </w:rPr>
        <w:t>这首词从表面上看每句都是独立的，好似并不相关，其实逻辑紧密，情理之中已构成一幅完整的春日思乡图，令人回味无穷。开头</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远远游蜂不记家，数行新柳自啼鸦</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二句即目写景：蜂、柳、鸦。蜂为</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游蜂</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，越飞越远，不知回巢。</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不记家</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，已表明词人</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记家</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的内心情结，表明本篇的主旨是写思乡情怀。柳为</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新柳</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，鸦为</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啼鸦</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，这是春天的景物，柳、鸦是我国古代诗文中表示离愁乡思的传统意象。上句写</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游蜂不记家</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，已表现词人心曲；下句写</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柳</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鸦</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，却是暗示衷肠。于是才有后面的</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寻思旧事即天涯</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即</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便是</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的意思，盖</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事</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已</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旧</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矣，一</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寻思</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，便</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天涯</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之隔。</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仿宋_GB2312" w:cs="Times New Roman"/>
          <w:snapToGrid w:val="0"/>
          <w:spacing w:val="-11"/>
          <w:kern w:val="0"/>
          <w:sz w:val="21"/>
        </w:rPr>
      </w:pPr>
      <w:r>
        <w:rPr>
          <w:rFonts w:ascii="Times New Roman" w:hAnsi="Times New Roman" w:eastAsia="仿宋_GB2312" w:cs="Times New Roman"/>
          <w:snapToGrid w:val="0"/>
          <w:spacing w:val="-11"/>
          <w:kern w:val="0"/>
          <w:sz w:val="21"/>
        </w:rPr>
        <w:t>过片承上往往不堪回忆之意，转入抒情。</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寻思旧事</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是午睡初醒时的心理活动。为此睡起后心情厌烦，无心赏画，于是卷起了画，而</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情</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也连同画一齐被卷起来了。这里的</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和</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字有</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连同</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之意。</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情和画卷</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卷</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字兼管</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情</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与</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画</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情</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也称</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卷</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，是情不得舒展之意。</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snapToGrid w:val="0"/>
          <w:spacing w:val="-6"/>
          <w:kern w:val="0"/>
          <w:sz w:val="21"/>
        </w:rPr>
      </w:pP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燕归无语傍人斜</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在句式上与</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睡起有情和画卷</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构成对仗，上句人事，下句景物，以景物反映人的心态；但从写景来说，又与</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晚风</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句并列对称。这两个写景句子的重点都在</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无语</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，其手法都是用动态突出静态。燕子归来，依傍着人飞翔，似乎有情却又默默无语；晚风习习，瓶花凋落，也好像默默无言。诗词中常用</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无言</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，实际是以无言衬托内心深处的感情波澜。此词借景物(燕子、落花)来写词人</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无言</w:t>
      </w:r>
      <w:r>
        <w:rPr>
          <w:rFonts w:hAnsi="宋体" w:cs="Times New Roman"/>
          <w:snapToGrid w:val="0"/>
          <w:spacing w:val="-11"/>
          <w:kern w:val="0"/>
          <w:sz w:val="21"/>
        </w:rPr>
        <w:t>”</w:t>
      </w:r>
      <w:r>
        <w:rPr>
          <w:rFonts w:ascii="Times New Roman" w:hAnsi="Times New Roman" w:eastAsia="仿宋_GB2312" w:cs="Times New Roman"/>
          <w:snapToGrid w:val="0"/>
          <w:spacing w:val="-11"/>
          <w:kern w:val="0"/>
          <w:sz w:val="21"/>
        </w:rPr>
        <w:t>，手法独特，抒情的效果却达到异曲同工之妙</w:t>
      </w:r>
      <w:r>
        <w:rPr>
          <w:rFonts w:ascii="Times New Roman" w:hAnsi="Times New Roman" w:eastAsia="仿宋_GB2312" w:cs="Times New Roman"/>
          <w:snapToGrid w:val="0"/>
          <w:spacing w:val="-6"/>
          <w:kern w:val="0"/>
          <w:sz w:val="21"/>
        </w:rPr>
        <w:t xml:space="preserve">。 </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19．阅读王昌龄</w:t>
      </w:r>
      <w:r>
        <w:rPr>
          <w:rFonts w:hint="eastAsia" w:ascii="Times New Roman" w:hAnsi="Times New Roman" w:cs="Times New Roman"/>
          <w:snapToGrid w:val="0"/>
          <w:spacing w:val="-6"/>
          <w:kern w:val="0"/>
          <w:sz w:val="21"/>
          <w:lang w:eastAsia="zh-CN"/>
        </w:rPr>
        <w:t>的《</w:t>
      </w:r>
      <w:r>
        <w:rPr>
          <w:rFonts w:ascii="Times New Roman" w:hAnsi="Times New Roman" w:eastAsia="隶书" w:cs="Times New Roman"/>
          <w:snapToGrid w:val="0"/>
          <w:spacing w:val="-6"/>
          <w:kern w:val="0"/>
          <w:sz w:val="21"/>
        </w:rPr>
        <w:t>少年行</w:t>
      </w:r>
      <w:r>
        <w:rPr>
          <w:rFonts w:hint="eastAsia" w:ascii="Times New Roman" w:hAnsi="Times New Roman" w:cs="Times New Roman"/>
          <w:snapToGrid w:val="0"/>
          <w:spacing w:val="-6"/>
          <w:kern w:val="0"/>
          <w:sz w:val="21"/>
          <w:lang w:eastAsia="zh-CN"/>
        </w:rPr>
        <w:t>》，</w:t>
      </w:r>
      <w:r>
        <w:rPr>
          <w:rFonts w:hAnsi="宋体" w:cs="Times New Roman"/>
          <w:snapToGrid w:val="0"/>
          <w:spacing w:val="-6"/>
          <w:kern w:val="0"/>
          <w:sz w:val="21"/>
        </w:rPr>
        <w:t>“</w:t>
      </w:r>
      <w:r>
        <w:rPr>
          <w:rFonts w:ascii="Times New Roman" w:hAnsi="Times New Roman" w:cs="Times New Roman"/>
          <w:snapToGrid w:val="0"/>
          <w:spacing w:val="-6"/>
          <w:kern w:val="0"/>
          <w:sz w:val="21"/>
        </w:rPr>
        <w:t>青槐夹两道，白马如流星</w:t>
      </w:r>
      <w:r>
        <w:rPr>
          <w:rFonts w:hAnsi="宋体" w:cs="Times New Roman"/>
          <w:snapToGrid w:val="0"/>
          <w:spacing w:val="-6"/>
          <w:kern w:val="0"/>
          <w:sz w:val="21"/>
        </w:rPr>
        <w:t>”</w:t>
      </w:r>
      <w:r>
        <w:rPr>
          <w:rFonts w:ascii="Times New Roman" w:hAnsi="Times New Roman" w:cs="Times New Roman"/>
          <w:snapToGrid w:val="0"/>
          <w:spacing w:val="-6"/>
          <w:kern w:val="0"/>
          <w:sz w:val="21"/>
        </w:rPr>
        <w:t>这两句诗有什么含意？在结构上有什么作用？</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ascii="Times New Roman" w:hAnsi="Times New Roman" w:cs="Times New Roman"/>
          <w:snapToGrid w:val="0"/>
          <w:spacing w:val="-6"/>
          <w:kern w:val="0"/>
          <w:sz w:val="21"/>
          <w:u w:val="single"/>
        </w:rPr>
        <w:t>(1)</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在那青槐夹道的驿路上，一匹白马如同流星一样飞驰而过；</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这两句诗通过描绘白马在驿道上奔驰的画面，暗含边疆形势危急</w:t>
      </w:r>
      <w:r>
        <w:rPr>
          <w:rFonts w:ascii="Times New Roman" w:hAnsi="Times New Roman" w:cs="Times New Roman"/>
          <w:snapToGrid w:val="0"/>
          <w:spacing w:val="-6"/>
          <w:kern w:val="0"/>
          <w:sz w:val="21"/>
        </w:rPr>
        <w:t>。</w:t>
      </w:r>
      <w:r>
        <w:rPr>
          <w:rFonts w:hint="eastAsia" w:ascii="Times New Roman" w:hAnsi="Times New Roman" w:cs="Times New Roman"/>
          <w:snapToGrid w:val="0"/>
          <w:spacing w:val="-6"/>
          <w:kern w:val="0"/>
          <w:sz w:val="21"/>
          <w:lang w:val="en-US" w:eastAsia="zh-CN"/>
        </w:rPr>
        <w:t xml:space="preserve">  </w:t>
      </w:r>
      <w:r>
        <w:rPr>
          <w:rFonts w:hint="eastAsia" w:ascii="Times New Roman" w:hAnsi="Times New Roman" w:cs="Times New Roman"/>
          <w:snapToGrid w:val="0"/>
          <w:spacing w:val="-6"/>
          <w:kern w:val="0"/>
          <w:sz w:val="21"/>
          <w:u w:val="single"/>
          <w:lang w:val="en-US" w:eastAsia="zh-CN"/>
        </w:rPr>
        <w:t xml:space="preserve"> </w:t>
      </w:r>
      <w:r>
        <w:rPr>
          <w:rFonts w:ascii="Times New Roman" w:hAnsi="Times New Roman" w:cs="Times New Roman"/>
          <w:snapToGrid w:val="0"/>
          <w:spacing w:val="-6"/>
          <w:kern w:val="0"/>
          <w:sz w:val="21"/>
          <w:u w:val="single"/>
        </w:rPr>
        <w:t>(2)</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第一、二句描写游侠少年</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送客</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时轻松悠闲的画面，而这两句诗描写的是一个风风火火的紧张画面，与上文形成文意转折。</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这两句诗引出了五、六句</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白马如流星</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的原因——胡人侵扰边疆，同时为游侠少年慷慨赴边报国做了铺垫。</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西陵侠年少</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，此句点明主人公的身份是西陵的一位少年游侠。</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送客短长亭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短长亭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是指古代在路边修建的专供送别及行人休息的亭子，十里为一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长亭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，五里为一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短亭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。这句是写少年游侠仗义疏财，交游甚广，当慕名来访的客人离去时，他都要亲自为之饯行。</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青槐夹两道，白马如流星。</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道</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指驿路。此两句意为：突然有一天在那青槐夹道的驿路上，呈报紧急公文的信使骑着白马如同流星一样飞驰而过。诗人于此突然插入了一个风风火火的紧张画面，与前面</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送客</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的安闲气氛形成鲜明的对比，可谓悬念顿生，扣人心弦。</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闻道羽书急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羽书</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指军中的紧急文书。此句意为：原来这是一道来自边关的紧急军事公文。</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单于寇井陉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单于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指汉代匈奴的首领；</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寇</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，即入侵；</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井陉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，即今天的河北井陉，古代为重要的军事关隘。此句意为：这道紧急公文传来了胡人侵扰井陉的消息。</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气高轻赴难，谁顾燕山铭。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气高</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指心志高洁。</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燕山铭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，《后汉书·窦融传》中记载：车骑将军窦宪大破匈奴后，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遂登燕然山，去塞三千余里，刻石勒功，纪汉威德，令班固作铭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燕山</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即燕然山，今蒙古人民共和国境内的杭爱山。此两句意为：少年得知外族入侵、边境告急的消息，义愤填膺，浩气冲天，义无反顾地从军赴边，英勇杀敌，立志要像窦宪那样驱逐鞑虏，</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刻石燕然</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纵观全诗，写景叙事，有条不紊，形象地突出了少年游侠仗义豪爽的勇武性格。</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气高轻赴难</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，意气沛然，充塞耳目。</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谁顾燕山铭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更是豪气干云，铮铮有声，反映了盛唐强盛的国威和广大有志之士积极向上、建功立业的时代精神。</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fldChar w:fldCharType="begin"/>
      </w:r>
      <w:r>
        <w:rPr>
          <w:rFonts w:hint="eastAsia" w:ascii="Times New Roman" w:hAnsi="Times New Roman" w:cs="Times New Roman"/>
          <w:snapToGrid w:val="0"/>
          <w:spacing w:val="-6"/>
          <w:kern w:val="0"/>
          <w:sz w:val="21"/>
        </w:rPr>
        <w:instrText xml:space="preserve"> INCLUDEPICTURE "F:\\米昕\\2021\\一轮\\语文 新教材 第一版\\四组技巧仔细辨析.TIF" \* MERGEFORMAT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第一版\\四组技巧仔细辨析.TIF"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第一版\\word\\四组技巧仔细辨析.TIF"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"F:\\米昕\\2021\\一轮\\语文 新教材 第一版\\word\\复习任务群四\\四组技巧仔细辨析.TIF"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"G:\\2021\\看PPT\\一轮\\语文 新教材 第一版\\word\\复习任务群四\\四组技巧仔细辨析.TIF"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fldChar w:fldCharType="begin"/>
      </w:r>
      <w:r>
        <w:rPr>
          <w:rFonts w:ascii="Times New Roman" w:hAnsi="Times New Roman" w:cs="Times New Roman"/>
          <w:snapToGrid w:val="0"/>
          <w:spacing w:val="-6"/>
          <w:kern w:val="0"/>
          <w:sz w:val="21"/>
        </w:rPr>
        <w:instrText xml:space="preserve"> </w:instrText>
      </w:r>
      <w:r>
        <w:rPr>
          <w:rFonts w:hint="eastAsia" w:ascii="Times New Roman" w:hAnsi="Times New Roman" w:cs="Times New Roman"/>
          <w:snapToGrid w:val="0"/>
          <w:spacing w:val="-6"/>
          <w:kern w:val="0"/>
          <w:sz w:val="21"/>
        </w:rPr>
        <w:instrText xml:space="preserve">INCLUDEPICTURE  "D:\\E\\吕芳\\2021\\一轮\\语文\\新教材 新高考（鲁京津琼辽）（60篇）\\第二版\\2022版 步步高 大一轮 语文 人教版 新教材 新高考（鲁琼）\\全书完整的Word版文档\\复习讲义\\000\\复习任务群四\\四组技巧仔细辨析.TIF" \* MERGEFORMATINET</w:instrText>
      </w:r>
      <w:r>
        <w:rPr>
          <w:rFonts w:ascii="Times New Roman" w:hAnsi="Times New Roman" w:cs="Times New Roman"/>
          <w:snapToGrid w:val="0"/>
          <w:spacing w:val="-6"/>
          <w:kern w:val="0"/>
          <w:sz w:val="21"/>
        </w:rPr>
        <w:instrText xml:space="preserve"> </w:instrText>
      </w:r>
      <w:r>
        <w:rPr>
          <w:rFonts w:ascii="Times New Roman" w:hAnsi="Times New Roman" w:cs="Times New Roman"/>
          <w:snapToGrid w:val="0"/>
          <w:spacing w:val="-6"/>
          <w:kern w:val="0"/>
          <w:sz w:val="21"/>
        </w:rPr>
        <w:fldChar w:fldCharType="separate"/>
      </w:r>
      <w:r>
        <w:rPr>
          <w:rFonts w:ascii="Times New Roman" w:hAnsi="Times New Roman" w:cs="Times New Roman"/>
          <w:snapToGrid w:val="0"/>
          <w:spacing w:val="-6"/>
          <w:kern w:val="0"/>
          <w:sz w:val="21"/>
        </w:rPr>
        <w:drawing>
          <wp:inline distT="0" distB="0" distL="114300" distR="114300">
            <wp:extent cx="5335270" cy="360045"/>
            <wp:effectExtent l="0" t="0" r="17780" b="1905"/>
            <wp:docPr id="32"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8"/>
                    <pic:cNvPicPr>
                      <a:picLocks noChangeAspect="1"/>
                    </pic:cNvPicPr>
                  </pic:nvPicPr>
                  <pic:blipFill>
                    <a:blip r:embed="rId13" r:link="rId14"/>
                    <a:stretch>
                      <a:fillRect/>
                    </a:stretch>
                  </pic:blipFill>
                  <pic:spPr>
                    <a:xfrm>
                      <a:off x="0" y="0"/>
                      <a:ext cx="5335270" cy="360045"/>
                    </a:xfrm>
                    <a:prstGeom prst="rect">
                      <a:avLst/>
                    </a:prstGeom>
                    <a:noFill/>
                    <a:ln>
                      <a:noFill/>
                    </a:ln>
                  </pic:spPr>
                </pic:pic>
              </a:graphicData>
            </a:graphic>
          </wp:inline>
        </w:drawing>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r>
        <w:rPr>
          <w:rFonts w:ascii="Times New Roman" w:hAnsi="Times New Roman" w:cs="Times New Roman"/>
          <w:snapToGrid w:val="0"/>
          <w:spacing w:val="-6"/>
          <w:kern w:val="0"/>
          <w:sz w:val="21"/>
        </w:rPr>
        <w:fldChar w:fldCharType="end"/>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1．(1)(4)(6)</w:t>
      </w:r>
      <w:r>
        <w:rPr>
          <w:rFonts w:ascii="Times New Roman" w:hAnsi="Times New Roman" w:eastAsia="楷体_GB2312" w:cs="Times New Roman"/>
          <w:snapToGrid w:val="0"/>
          <w:spacing w:val="-6"/>
          <w:kern w:val="0"/>
          <w:sz w:val="21"/>
        </w:rPr>
        <w:t>借喻</w:t>
      </w:r>
      <w:r>
        <w:rPr>
          <w:rFonts w:hint="eastAsia" w:ascii="Times New Roman" w:hAnsi="Times New Roman" w:eastAsia="楷体_GB2312" w:cs="Times New Roman"/>
          <w:snapToGrid w:val="0"/>
          <w:spacing w:val="-6"/>
          <w:kern w:val="0"/>
          <w:sz w:val="21"/>
          <w:lang w:eastAsia="zh-CN"/>
        </w:rPr>
        <w:t>；</w:t>
      </w:r>
      <w:r>
        <w:rPr>
          <w:rFonts w:ascii="Times New Roman" w:hAnsi="Times New Roman" w:cs="Times New Roman"/>
          <w:snapToGrid w:val="0"/>
          <w:spacing w:val="-6"/>
          <w:kern w:val="0"/>
          <w:sz w:val="21"/>
        </w:rPr>
        <w:t>(2)(3)(5)(7)(8)</w:t>
      </w:r>
      <w:r>
        <w:rPr>
          <w:rFonts w:ascii="Times New Roman" w:hAnsi="Times New Roman" w:eastAsia="楷体_GB2312" w:cs="Times New Roman"/>
          <w:snapToGrid w:val="0"/>
          <w:spacing w:val="-6"/>
          <w:kern w:val="0"/>
          <w:sz w:val="21"/>
        </w:rPr>
        <w:t>借代</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2．AC</w:t>
      </w:r>
      <w:r>
        <w:rPr>
          <w:rFonts w:hint="eastAsia" w:ascii="Times New Roman" w:hAnsi="Times New Roman" w:cs="Times New Roman"/>
          <w:snapToGrid w:val="0"/>
          <w:spacing w:val="-6"/>
          <w:kern w:val="0"/>
          <w:sz w:val="21"/>
          <w:lang w:val="en-US" w:eastAsia="zh-CN"/>
        </w:rPr>
        <w:t xml:space="preserve">   </w:t>
      </w:r>
      <w:r>
        <w:rPr>
          <w:rFonts w:ascii="Times New Roman" w:hAnsi="Times New Roman" w:eastAsia="黑体" w:cs="Times New Roman"/>
          <w:snapToGrid w:val="0"/>
          <w:spacing w:val="-6"/>
          <w:kern w:val="0"/>
          <w:sz w:val="21"/>
        </w:rPr>
        <w:t>解析</w:t>
      </w:r>
      <w:r>
        <w:rPr>
          <w:rFonts w:ascii="Times New Roman" w:hAnsi="Times New Roman" w:eastAsia="仿宋_GB2312" w:cs="Times New Roman"/>
          <w:snapToGrid w:val="0"/>
          <w:spacing w:val="-6"/>
          <w:kern w:val="0"/>
          <w:sz w:val="21"/>
        </w:rPr>
        <w:t>A项为借景抒情。C项为衬托。</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3．A</w:t>
      </w:r>
      <w:r>
        <w:rPr>
          <w:rFonts w:hint="eastAsia" w:ascii="Times New Roman" w:hAnsi="Times New Roman" w:cs="Times New Roman"/>
          <w:snapToGrid w:val="0"/>
          <w:spacing w:val="-6"/>
          <w:kern w:val="0"/>
          <w:sz w:val="21"/>
          <w:lang w:val="en-US" w:eastAsia="zh-CN"/>
        </w:rPr>
        <w:t xml:space="preserve">  </w:t>
      </w:r>
      <w:r>
        <w:rPr>
          <w:rFonts w:ascii="Times New Roman" w:hAnsi="Times New Roman" w:eastAsia="黑体" w:cs="Times New Roman"/>
          <w:snapToGrid w:val="0"/>
          <w:spacing w:val="-6"/>
          <w:kern w:val="0"/>
          <w:sz w:val="21"/>
        </w:rPr>
        <w:t>解析　</w:t>
      </w:r>
      <w:r>
        <w:rPr>
          <w:rFonts w:ascii="Times New Roman" w:hAnsi="Times New Roman" w:eastAsia="仿宋_GB2312" w:cs="Times New Roman"/>
          <w:snapToGrid w:val="0"/>
          <w:spacing w:val="-6"/>
          <w:kern w:val="0"/>
          <w:sz w:val="21"/>
        </w:rPr>
        <w:t>A项只是叙述种菊这件事。</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4．(1)(4)(6)</w:t>
      </w:r>
      <w:r>
        <w:rPr>
          <w:rFonts w:ascii="Times New Roman" w:hAnsi="Times New Roman" w:eastAsia="楷体_GB2312" w:cs="Times New Roman"/>
          <w:snapToGrid w:val="0"/>
          <w:spacing w:val="-6"/>
          <w:kern w:val="0"/>
          <w:sz w:val="21"/>
        </w:rPr>
        <w:t>衬托(反衬)</w:t>
      </w:r>
      <w:r>
        <w:rPr>
          <w:rFonts w:hint="eastAsia" w:ascii="Times New Roman" w:hAnsi="Times New Roman" w:eastAsia="楷体_GB2312" w:cs="Times New Roman"/>
          <w:snapToGrid w:val="0"/>
          <w:spacing w:val="-6"/>
          <w:kern w:val="0"/>
          <w:sz w:val="21"/>
          <w:lang w:val="en-US" w:eastAsia="zh-CN"/>
        </w:rPr>
        <w:t xml:space="preserve">    </w:t>
      </w:r>
      <w:r>
        <w:rPr>
          <w:rFonts w:ascii="Times New Roman" w:hAnsi="Times New Roman" w:cs="Times New Roman"/>
          <w:snapToGrid w:val="0"/>
          <w:spacing w:val="-6"/>
          <w:kern w:val="0"/>
          <w:sz w:val="21"/>
        </w:rPr>
        <w:t>(2)(5)</w:t>
      </w:r>
      <w:r>
        <w:rPr>
          <w:rFonts w:ascii="Times New Roman" w:hAnsi="Times New Roman" w:eastAsia="楷体_GB2312" w:cs="Times New Roman"/>
          <w:snapToGrid w:val="0"/>
          <w:spacing w:val="-6"/>
          <w:kern w:val="0"/>
          <w:sz w:val="21"/>
        </w:rPr>
        <w:t>对比</w:t>
      </w:r>
      <w:r>
        <w:rPr>
          <w:rFonts w:hint="eastAsia" w:ascii="Times New Roman" w:hAnsi="Times New Roman" w:eastAsia="楷体_GB2312" w:cs="Times New Roman"/>
          <w:snapToGrid w:val="0"/>
          <w:spacing w:val="-6"/>
          <w:kern w:val="0"/>
          <w:sz w:val="21"/>
          <w:lang w:val="en-US" w:eastAsia="zh-CN"/>
        </w:rPr>
        <w:t xml:space="preserve">   </w:t>
      </w:r>
      <w:r>
        <w:rPr>
          <w:rFonts w:ascii="Times New Roman" w:hAnsi="Times New Roman" w:cs="Times New Roman"/>
          <w:snapToGrid w:val="0"/>
          <w:spacing w:val="-6"/>
          <w:kern w:val="0"/>
          <w:sz w:val="21"/>
        </w:rPr>
        <w:t>(3)</w:t>
      </w:r>
      <w:r>
        <w:rPr>
          <w:rFonts w:ascii="Times New Roman" w:hAnsi="Times New Roman" w:eastAsia="楷体_GB2312" w:cs="Times New Roman"/>
          <w:snapToGrid w:val="0"/>
          <w:spacing w:val="-6"/>
          <w:kern w:val="0"/>
          <w:sz w:val="21"/>
        </w:rPr>
        <w:t>衬托(正衬)</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5．阅读]钱起</w:t>
      </w:r>
      <w:r>
        <w:rPr>
          <w:rFonts w:hint="eastAsia" w:ascii="Times New Roman" w:hAnsi="Times New Roman" w:cs="Times New Roman"/>
          <w:snapToGrid w:val="0"/>
          <w:spacing w:val="-6"/>
          <w:kern w:val="0"/>
          <w:sz w:val="21"/>
          <w:lang w:eastAsia="zh-CN"/>
        </w:rPr>
        <w:t>《</w:t>
      </w:r>
      <w:r>
        <w:rPr>
          <w:rFonts w:ascii="Times New Roman" w:hAnsi="Times New Roman" w:eastAsia="隶书" w:cs="Times New Roman"/>
          <w:snapToGrid w:val="0"/>
          <w:spacing w:val="-6"/>
          <w:kern w:val="0"/>
          <w:sz w:val="21"/>
        </w:rPr>
        <w:t>暮春归故山草堂</w:t>
      </w:r>
      <w:r>
        <w:rPr>
          <w:rFonts w:hint="eastAsia" w:ascii="Times New Roman" w:hAnsi="Times New Roman" w:cs="Times New Roman"/>
          <w:snapToGrid w:val="0"/>
          <w:spacing w:val="-6"/>
          <w:kern w:val="0"/>
          <w:sz w:val="21"/>
          <w:lang w:eastAsia="zh-CN"/>
        </w:rPr>
        <w:t>》，</w:t>
      </w:r>
      <w:r>
        <w:rPr>
          <w:rFonts w:ascii="Times New Roman" w:hAnsi="Times New Roman" w:cs="Times New Roman"/>
          <w:snapToGrid w:val="0"/>
          <w:spacing w:val="-6"/>
          <w:kern w:val="0"/>
          <w:sz w:val="21"/>
        </w:rPr>
        <w:t>这首诗主要运用了什么表现手法？请简要分析。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ascii="Times New Roman" w:hAnsi="Times New Roman" w:cs="Times New Roman"/>
          <w:snapToGrid w:val="0"/>
          <w:spacing w:val="-6"/>
          <w:kern w:val="0"/>
          <w:sz w:val="21"/>
          <w:u w:val="single"/>
        </w:rPr>
        <w:t>全诗主要运用了衬托(反衬)(或</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对比</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)的手法，用黄鸟</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稀</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、春花</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尽</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飞</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反衬出幽竹</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不改清阴</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，表达了诗人对幽竹的赞美，对那种不畏春残、不为俗屈的高尚节操的礼赞</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开篇点题。</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谷口</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二字暗示了题中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故山草堂</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之所在</w:t>
      </w:r>
      <w:r>
        <w:rPr>
          <w:rFonts w:hint="eastAsia" w:ascii="Times New Roman" w:hAnsi="Times New Roman" w:eastAsia="仿宋_GB2312" w:cs="Times New Roman"/>
          <w:snapToGrid w:val="0"/>
          <w:spacing w:val="-6"/>
          <w:kern w:val="0"/>
          <w:sz w:val="21"/>
          <w:lang w:val="en-US" w:eastAsia="zh-CN"/>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春残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二字扣题中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暮春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。以下几句都是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归</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后所见所感，思路清晰而严谨。谷口的环境是幽美的，春到谷口，更是别具一番景色。然而，此次归来却是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春残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时节，眼前已是黄鸟稀，辛夷尽，杏花飞了。辛夷花比杏花开得早，所以诗说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辛夷花尽杏花飞</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尽</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、一</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飞</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烘托出春光逝去</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了无踪影的一派空寂、凋零的气氛。然而，在这冷落寂寥的氛围中</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，诗人却欢喜地发现窗前幽竹兀傲清劲，翠绿葱茏，摇曳多姿，迎接它久别归来的主人。诗人禁不住吟诵出：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始怜幽竹山窗下</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不改清阴待我归。</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怜爱的就是幽竹</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不改清阴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不改清阴</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极其简练而准确地概括了翠竹内在美与外在美和谐统一的特征。在这首诗中，钱起正是以春鸟、春花之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改</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——稀、尽、飞，反衬出翠竹的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不改</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诗人爱的是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不改</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对于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改</w:t>
      </w:r>
      <w:r>
        <w:rPr>
          <w:rFonts w:hAnsi="宋体" w:cs="Times New Roman"/>
          <w:snapToGrid w:val="0"/>
          <w:spacing w:val="-6"/>
          <w:kern w:val="0"/>
          <w:sz w:val="21"/>
        </w:rPr>
        <w:t>”</w:t>
      </w:r>
      <w:r>
        <w:rPr>
          <w:rFonts w:hint="eastAsia" w:hAnsi="宋体" w:cs="Times New Roman"/>
          <w:snapToGrid w:val="0"/>
          <w:spacing w:val="-6"/>
          <w:kern w:val="0"/>
          <w:sz w:val="21"/>
          <w:lang w:eastAsia="zh-CN"/>
        </w:rPr>
        <w:t>所</w:t>
      </w:r>
      <w:r>
        <w:rPr>
          <w:rFonts w:ascii="Times New Roman" w:hAnsi="Times New Roman" w:eastAsia="仿宋_GB2312" w:cs="Times New Roman"/>
          <w:snapToGrid w:val="0"/>
          <w:spacing w:val="-6"/>
          <w:kern w:val="0"/>
          <w:sz w:val="21"/>
        </w:rPr>
        <w:t>持态度就不言而喻了。由此可见，诗的一、二句并没有赞美春鸟、春花之意，更没有为它们的消逝而惋惜，而是在感慨它们随春而来，随春而去，与时浮沉，不能自立于世的品性。</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6．阅读朱熹</w:t>
      </w:r>
      <w:r>
        <w:rPr>
          <w:rFonts w:hint="eastAsia" w:ascii="Times New Roman" w:hAnsi="Times New Roman" w:cs="Times New Roman"/>
          <w:snapToGrid w:val="0"/>
          <w:spacing w:val="-6"/>
          <w:kern w:val="0"/>
          <w:sz w:val="21"/>
          <w:lang w:eastAsia="zh-CN"/>
        </w:rPr>
        <w:t>的《</w:t>
      </w:r>
      <w:r>
        <w:rPr>
          <w:rFonts w:ascii="Times New Roman" w:hAnsi="Times New Roman" w:eastAsia="隶书" w:cs="Times New Roman"/>
          <w:snapToGrid w:val="0"/>
          <w:spacing w:val="-6"/>
          <w:kern w:val="0"/>
          <w:sz w:val="21"/>
        </w:rPr>
        <w:t>次韵雪后书事二首(其一)</w:t>
      </w:r>
      <w:r>
        <w:rPr>
          <w:rFonts w:hint="eastAsia" w:ascii="Times New Roman" w:hAnsi="Times New Roman" w:cs="Times New Roman"/>
          <w:snapToGrid w:val="0"/>
          <w:spacing w:val="-6"/>
          <w:kern w:val="0"/>
          <w:sz w:val="21"/>
          <w:lang w:eastAsia="zh-CN"/>
        </w:rPr>
        <w:t>》</w:t>
      </w:r>
      <w:r>
        <w:rPr>
          <w:rFonts w:ascii="Times New Roman" w:hAnsi="Times New Roman" w:cs="Times New Roman"/>
          <w:snapToGrid w:val="0"/>
          <w:spacing w:val="-6"/>
          <w:kern w:val="0"/>
          <w:sz w:val="21"/>
        </w:rPr>
        <w:t>在这首咏梅诗中，作者是用什么手法来表现梅花的？请简要分析。</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ascii="Times New Roman" w:hAnsi="Times New Roman" w:cs="Times New Roman"/>
          <w:snapToGrid w:val="0"/>
          <w:spacing w:val="-6"/>
          <w:kern w:val="0"/>
          <w:sz w:val="21"/>
          <w:u w:val="single"/>
        </w:rPr>
        <w:t>运用了烘托和渲染的手法。全诗几乎未涉及梅花的色香，而注重环境的烘托和感情的渲染，从而表现梅花的精神和品格</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这是一首记事诗。诗开首就用一个直接表达感情的词</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eastAsia="zh-CN"/>
        </w:rPr>
        <w:t>，</w:t>
      </w:r>
      <w:r>
        <w:rPr>
          <w:rFonts w:ascii="Times New Roman" w:hAnsi="Times New Roman" w:eastAsia="仿宋_GB2312" w:cs="Times New Roman"/>
          <w:snapToGrid w:val="0"/>
          <w:spacing w:val="-6"/>
          <w:kern w:val="0"/>
          <w:sz w:val="21"/>
        </w:rPr>
        <w:t>它不仅奠定了全诗的感情基调，而且获得了总领全篇之效。但问题是，谁</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w:t>
      </w:r>
      <w:r>
        <w:rPr>
          <w:rFonts w:hAnsi="宋体" w:cs="Times New Roman"/>
          <w:snapToGrid w:val="0"/>
          <w:spacing w:val="-6"/>
          <w:kern w:val="0"/>
          <w:sz w:val="21"/>
        </w:rPr>
        <w:t>”</w:t>
      </w:r>
      <w:r>
        <w:rPr>
          <w:rFonts w:hint="eastAsia" w:hAnsi="宋体"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为何</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？首句说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惆怅江头几树梅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，莫非梅在惆怅？根据颔联，前时虽曾大雪压梅，然梅已在昨夜雪后绽放枝头，当无惆怅之理由。既然不是梅在惆怅，惆怅的就只能是诗人自己。诗人开篇就说自己</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，可见其</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之浓、之深。然诗人惆怅并非为梅，而是为其内心本有之情绪。诗人要借江头的这几树梅来疏解心中之惆怅。诗歌第二句说：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杖藜行绕去还来。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此句写诗人之行为。诗人手扶拐杖绕行于梅下，去而复来，何也？乃因诗人爱梅，不忍离去耶？此种可能虽不能排除，然结合首句与第三、四联来看，似乎理解为诗人因惆怅极深，徘徊难去，更为妥当。</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颔联写诗人寻梅经历，却以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雪压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表现梅生存环境之恶劣，从反面衬托梅冒寒绽放的坚贞品质；且诗人强调梅于月明之夜绽放，乃借明月烘托梅之高洁品格。诗人于此联宕开一笔，不写自己的惆怅，而忆寻梅之经历，既使诗歌在章法上显得摇曳多姿，又为下联写折梅寄意做了铺垫。</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颈联是理解全诗的关键。上句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折寄遥怜人似玉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，意谓折一枝梅寄给似玉的远人。问题是，诗人为何将远人比作</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怜</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又当作何解释？有人认为，此处的远人是一位貌美如玉的女子，</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怜</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是爱的意思。诚恐不妥。首先，一位走路都需手扶杖藜的老者因为思念一位年轻女子而惆怅得在梅下绕来绕去，去而复来，实在有失体统。再者，这样解释与下句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相思应恨劫成灰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在意思上也难以联系起来。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相思应恨劫成灰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应是诗人的想象，是诗人想象远人思念自己时的情状。因为此句中有一个</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应</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字，</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应</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乃是一种推测。此句若写的是诗人自己，当然无需推测；既然用了推测，只能是诗人的想象。诗人想象这个似玉之人在思念自己的时候，心中还有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恨</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恨</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的内容就是</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劫成灰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。从中便可推测，诗人要寄梅与之的人必是经历了某种严重的祸患，因此，诗人想象他在对自己的思念中仍带有怨恨。至此，诗人何以要寄梅与他，何以要喻他为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玉</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就明白了。原来诗人是希望他虽经历磨难却能像梅一样坚贞不屈，像玉一样保持高洁的人格。原来诗人惆怅并非为自己，而是为朋友；诗人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杖藜行绕去还来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原来是在为朋友忧虑担心。这里的似玉之人就不应该是女子，而是友人。</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诗人的忧虑和担心是如此之深</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以至于行绕于梅下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沉吟</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而忘记了时间</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直至</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日落</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时寒鸦飞起才被惊醒</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独自怅然而归。尾联仍重在对诗人行为的描写。</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沉吟</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描写诗人行绕于梅下满腹心思的样子，再次表现其内心难以排遣的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独自回</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表现其孑然一身返回时的孤寂落寞。当然</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尾联也有对环境的渲染。</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日落寒鸦起</w:t>
      </w:r>
      <w:r>
        <w:rPr>
          <w:rFonts w:hAnsi="宋体" w:cs="Times New Roman"/>
          <w:snapToGrid w:val="0"/>
          <w:spacing w:val="-6"/>
          <w:kern w:val="0"/>
          <w:sz w:val="21"/>
        </w:rPr>
        <w:t>”</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一方面渲染环境的冷寂、凄清</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烘托诗人内心的孤寂落寞</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另一方面也表现了其徘徊于梅下时间之长</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突出其</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惆怅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之深。</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7．请赏析贺铸名句</w:t>
      </w:r>
      <w:r>
        <w:rPr>
          <w:rFonts w:hAnsi="宋体" w:cs="Times New Roman"/>
          <w:snapToGrid w:val="0"/>
          <w:spacing w:val="-6"/>
          <w:kern w:val="0"/>
          <w:sz w:val="21"/>
        </w:rPr>
        <w:t>“</w:t>
      </w:r>
      <w:r>
        <w:rPr>
          <w:rFonts w:ascii="Times New Roman" w:hAnsi="Times New Roman" w:cs="Times New Roman"/>
          <w:snapToGrid w:val="0"/>
          <w:spacing w:val="-6"/>
          <w:kern w:val="0"/>
          <w:sz w:val="21"/>
        </w:rPr>
        <w:t>若问闲情都几许？一川烟草，满城风絮，梅子黄时雨</w:t>
      </w:r>
      <w:r>
        <w:rPr>
          <w:rFonts w:hAnsi="宋体" w:cs="Times New Roman"/>
          <w:snapToGrid w:val="0"/>
          <w:spacing w:val="-6"/>
          <w:kern w:val="0"/>
          <w:sz w:val="21"/>
        </w:rPr>
        <w:t>”</w:t>
      </w:r>
      <w:r>
        <w:rPr>
          <w:rFonts w:ascii="Times New Roman" w:hAnsi="Times New Roman" w:cs="Times New Roman"/>
          <w:snapToGrid w:val="0"/>
          <w:spacing w:val="-6"/>
          <w:kern w:val="0"/>
          <w:sz w:val="21"/>
        </w:rPr>
        <w:t>后三句所用的表现手法。</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渲染。词人紧扣季节，用满地的青草、满城的柳絮、漫天的梅雨来渲染这闲愁之浓、之深。</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运用博喻的修辞手法。变无形为有形，变抽象为形象，变不可捉摸为有形有质，显示了高超的艺术表现力</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snapToGrid w:val="0"/>
          <w:spacing w:val="-6"/>
          <w:kern w:val="0"/>
          <w:sz w:val="21"/>
        </w:rPr>
      </w:pP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snapToGrid w:val="0"/>
          <w:spacing w:val="-6"/>
          <w:kern w:val="0"/>
          <w:sz w:val="21"/>
          <w:u w:val="none"/>
        </w:rPr>
      </w:pPr>
      <w:r>
        <w:rPr>
          <w:rFonts w:ascii="Times New Roman" w:hAnsi="Times New Roman" w:cs="Times New Roman"/>
          <w:snapToGrid w:val="0"/>
          <w:spacing w:val="-6"/>
          <w:kern w:val="0"/>
          <w:sz w:val="21"/>
        </w:rPr>
        <w:t>1．阅读赵嘏</w:t>
      </w:r>
      <w:r>
        <w:rPr>
          <w:rFonts w:hint="eastAsia" w:ascii="Times New Roman" w:hAnsi="Times New Roman" w:cs="Times New Roman"/>
          <w:snapToGrid w:val="0"/>
          <w:spacing w:val="-6"/>
          <w:kern w:val="0"/>
          <w:sz w:val="21"/>
          <w:lang w:eastAsia="zh-CN"/>
        </w:rPr>
        <w:t>的《</w:t>
      </w:r>
      <w:r>
        <w:rPr>
          <w:rFonts w:ascii="Times New Roman" w:hAnsi="Times New Roman" w:eastAsia="隶书" w:cs="Times New Roman"/>
          <w:snapToGrid w:val="0"/>
          <w:spacing w:val="-6"/>
          <w:kern w:val="0"/>
          <w:sz w:val="21"/>
        </w:rPr>
        <w:t>长安晚秋</w:t>
      </w:r>
      <w:r>
        <w:rPr>
          <w:rFonts w:hint="eastAsia" w:ascii="Times New Roman" w:hAnsi="Times New Roman" w:cs="Times New Roman"/>
          <w:snapToGrid w:val="0"/>
          <w:spacing w:val="-6"/>
          <w:kern w:val="0"/>
          <w:sz w:val="21"/>
          <w:lang w:eastAsia="zh-CN"/>
        </w:rPr>
        <w:t>》</w:t>
      </w:r>
      <w:r>
        <w:rPr>
          <w:rFonts w:ascii="Times New Roman" w:hAnsi="Times New Roman" w:cs="Times New Roman"/>
          <w:snapToGrid w:val="0"/>
          <w:spacing w:val="-6"/>
          <w:kern w:val="0"/>
          <w:sz w:val="21"/>
        </w:rPr>
        <w:t>，</w:t>
      </w:r>
      <w:r>
        <w:rPr>
          <w:rFonts w:ascii="Times New Roman" w:hAnsi="Times New Roman" w:cs="Times New Roman"/>
          <w:snapToGrid w:val="0"/>
          <w:spacing w:val="-6"/>
          <w:kern w:val="0"/>
          <w:sz w:val="21"/>
          <w:u w:val="none"/>
        </w:rPr>
        <w:t>请任选角度赏析颔联的精妙之处。</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u w:val="single"/>
        </w:rPr>
      </w:pPr>
      <w:r>
        <w:rPr>
          <w:rFonts w:ascii="Times New Roman" w:hAnsi="Times New Roman" w:cs="Times New Roman"/>
          <w:snapToGrid w:val="0"/>
          <w:spacing w:val="-6"/>
          <w:kern w:val="0"/>
          <w:sz w:val="21"/>
          <w:u w:val="single"/>
        </w:rPr>
        <w:t>答：</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动静结合。天空中留有几点残余的星光，空中又飞来一行秋雁，远处传来一声长笛，依稀可见有人背倚着栏杆。</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雁横塞</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是动景，</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人倚楼</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是静景，动静结合，营造出一幅黯然神伤的画面。</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u w:val="single"/>
        </w:rPr>
      </w:pP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寓情于景，情景交融。天空中留有几点残余的星光，空中又飞来一行秋雁，远处传来一声长笛，依稀可见有人背倚着栏杆，营造出一幅黯然神伤的画面，表达了诗人强烈的思乡之情，情与景自然融合。</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u w:val="single"/>
        </w:rPr>
      </w:pPr>
      <w:r>
        <w:rPr>
          <w:rFonts w:hAnsi="宋体" w:cs="Times New Roman"/>
          <w:snapToGrid w:val="0"/>
          <w:spacing w:val="-6"/>
          <w:kern w:val="0"/>
          <w:sz w:val="21"/>
          <w:u w:val="single"/>
        </w:rPr>
        <w:t>③</w:t>
      </w:r>
      <w:r>
        <w:rPr>
          <w:rFonts w:ascii="Times New Roman" w:hAnsi="Times New Roman" w:cs="Times New Roman"/>
          <w:snapToGrid w:val="0"/>
          <w:spacing w:val="-6"/>
          <w:kern w:val="0"/>
          <w:sz w:val="21"/>
          <w:u w:val="single"/>
        </w:rPr>
        <w:t>烘托，渲染。诗人通过寥落的晨星、南归的雁阵、哀婉的笛声、倚楼之人等意象渲染出一幅黯然神伤的画面，饶有情韵，表达了诗人深切的思乡之情。</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hAnsi="宋体" w:cs="Times New Roman"/>
          <w:snapToGrid w:val="0"/>
          <w:spacing w:val="-6"/>
          <w:kern w:val="0"/>
          <w:sz w:val="21"/>
          <w:u w:val="single"/>
        </w:rPr>
        <w:t>④</w:t>
      </w:r>
      <w:r>
        <w:rPr>
          <w:rFonts w:ascii="Times New Roman" w:hAnsi="Times New Roman" w:cs="Times New Roman"/>
          <w:snapToGrid w:val="0"/>
          <w:spacing w:val="-6"/>
          <w:kern w:val="0"/>
          <w:sz w:val="21"/>
          <w:u w:val="single"/>
        </w:rPr>
        <w:t>引发联想，韵味清远。笛声那样悠扬，那样哀怨，让人联想起人生如晨星之易逝的慨叹，因见归雁而思乡里、怀远人的情思，那长笛一声引发无穷的联想，使闻者黯然神伤</w:t>
      </w:r>
      <w:r>
        <w:rPr>
          <w:rFonts w:ascii="Times New Roman" w:hAnsi="Times New Roman" w:cs="Times New Roman"/>
          <w:snapToGrid w:val="0"/>
          <w:spacing w:val="-6"/>
          <w:kern w:val="0"/>
          <w:sz w:val="21"/>
        </w:rPr>
        <w:t>。</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这首七律通过诗人望中见闻，写深秋拂晓的长安景色和羁旅思归的心情。</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首联总览长安全景。在一个深秋的拂晓，诗人凭高而望，眼前凄冷清凉的云雾缓缓飘游，全城的宫观楼阁都在脚下浮动，景象迷蒙而壮阔。诗中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凄清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二字，既属客观，亦属主观，秋意的清冷，实衬心境的凄凉。正是这两个字，为全诗定下了基调。</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颔联写仰观。</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残星几点</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是目见，</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长笛一声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是耳闻；</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雁横塞</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取动势，</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人倚楼</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取静态。景物描写见闻动静的安排，颇见匠心。寥落的残星，南归的雁阵，这是秋夜将晓时天空中最具特征的景象；高楼笛声又为之作了饶有情韵的烘托。</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颈联写俯察。夜色褪尽，晨光大明，眼前景色已是历历可辨：竹篱旁边紫艳的菊花，一丛丛似开未开，仪态十分闲雅静穆；水塘里面的莲花，一朵朵红衣脱落，只留下枯荷败叶，满面愁容。紫菊半开</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红莲凋谢</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正是深秋时令的花事；以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静</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赋菊</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愁</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状莲，都是移情于物</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拟物作人</w:t>
      </w:r>
      <w:r>
        <w:rPr>
          <w:rFonts w:hint="eastAsia" w:ascii="Times New Roman" w:hAnsi="Times New Roman" w:eastAsia="仿宋_GB2312" w:cs="Times New Roman"/>
          <w:snapToGrid w:val="0"/>
          <w:spacing w:val="-6"/>
          <w:kern w:val="0"/>
          <w:sz w:val="21"/>
          <w:lang w:val="en-US" w:eastAsia="zh-CN"/>
        </w:rPr>
        <w:t>,</w:t>
      </w:r>
      <w:r>
        <w:rPr>
          <w:rFonts w:ascii="Times New Roman" w:hAnsi="Times New Roman" w:eastAsia="仿宋_GB2312" w:cs="Times New Roman"/>
          <w:snapToGrid w:val="0"/>
          <w:spacing w:val="-6"/>
          <w:kern w:val="0"/>
          <w:sz w:val="21"/>
        </w:rPr>
        <w:t>不仅形象传神，而且含有浓厚的主观色彩。</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前三联所写清晨的长安城中远远近近的秋色，无不触发着诗人孤寂怅惘的愁思；尾联则抒写胸怀，表示诗人毅然归去的决心。诗人说：家乡鲈鱼的风味此时正美，我不回去享用，却囚徒似的留在这是非之地的京城，所为何来！</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鲈鱼正美</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，用西晋张翰事，表示故园之情和退隐之思；下句用春秋钟仪事，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戴南冠学楚囚</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而曰</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，是痛言自己留居长安之无谓与归隐之不宜迟。</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诗中的景物不仅有广狭、远近、高低之分，而且体现了天色随时间的推移由暗而明的变化。特别是颔、颈两联的写景，将典型景物与特定的心情结合起来，景语即情语。雁阵和菊花，本是深秋季节的寻常景物，南归之雁、东篱之菊又和思乡归隐的情绪，形影相随，诗人将这些形象入诗，意在给人以丰富的暗示；加之以拂曙凄清气氛的渲染，高楼笛韵的烘托，思归典故的运用，使得全诗意境深远而和谐，风格峻峭而清新。</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jc w:val="both"/>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2．阅读王廷陈</w:t>
      </w:r>
      <w:r>
        <w:rPr>
          <w:rFonts w:hint="eastAsia" w:ascii="Times New Roman" w:hAnsi="Times New Roman" w:cs="Times New Roman"/>
          <w:snapToGrid w:val="0"/>
          <w:spacing w:val="-6"/>
          <w:kern w:val="0"/>
          <w:sz w:val="21"/>
          <w:lang w:eastAsia="zh-CN"/>
        </w:rPr>
        <w:t>《</w:t>
      </w:r>
      <w:r>
        <w:rPr>
          <w:rFonts w:ascii="Times New Roman" w:hAnsi="Times New Roman" w:eastAsia="隶书" w:cs="Times New Roman"/>
          <w:snapToGrid w:val="0"/>
          <w:spacing w:val="-6"/>
          <w:kern w:val="0"/>
          <w:sz w:val="21"/>
        </w:rPr>
        <w:t>春日山居即事</w:t>
      </w:r>
      <w:r>
        <w:rPr>
          <w:rFonts w:hint="eastAsia" w:ascii="Times New Roman" w:hAnsi="Times New Roman" w:cs="Times New Roman"/>
          <w:snapToGrid w:val="0"/>
          <w:spacing w:val="-6"/>
          <w:kern w:val="0"/>
          <w:sz w:val="21"/>
          <w:lang w:eastAsia="zh-CN"/>
        </w:rPr>
        <w:t>》</w:t>
      </w:r>
      <w:r>
        <w:rPr>
          <w:rFonts w:ascii="Times New Roman" w:hAnsi="Times New Roman" w:cs="Times New Roman"/>
          <w:snapToGrid w:val="0"/>
          <w:spacing w:val="-6"/>
          <w:kern w:val="0"/>
          <w:sz w:val="21"/>
        </w:rPr>
        <w:t>，试赏析本诗运用的抒情手法。</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　</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借景抒情。本诗前六句描绘了一幅清新明丽的春日山居画卷，抒发了对悠然恬淡的田园生活的赞慕之情。</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鹿门何必去</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一句化用典故，借庞德公携妻归隐之事，来表现自己的归隐之思。</w:t>
      </w:r>
      <w:r>
        <w:rPr>
          <w:rFonts w:hAnsi="宋体" w:cs="Times New Roman"/>
          <w:snapToGrid w:val="0"/>
          <w:spacing w:val="-6"/>
          <w:kern w:val="0"/>
          <w:sz w:val="21"/>
          <w:u w:val="single"/>
        </w:rPr>
        <w:t>③</w:t>
      </w:r>
      <w:r>
        <w:rPr>
          <w:rFonts w:ascii="Times New Roman" w:hAnsi="Times New Roman" w:cs="Times New Roman"/>
          <w:snapToGrid w:val="0"/>
          <w:spacing w:val="-6"/>
          <w:kern w:val="0"/>
          <w:sz w:val="21"/>
          <w:u w:val="single"/>
        </w:rPr>
        <w:t>最后两句卒章显志，直抒胸臆，表达对田园生活的向往之意。</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3．阅读</w:t>
      </w:r>
      <w:r>
        <w:rPr>
          <w:rFonts w:hint="eastAsia" w:ascii="Times New Roman" w:hAnsi="Times New Roman" w:cs="Times New Roman"/>
          <w:snapToGrid w:val="0"/>
          <w:spacing w:val="-6"/>
          <w:kern w:val="0"/>
          <w:sz w:val="21"/>
          <w:lang w:eastAsia="zh-CN"/>
        </w:rPr>
        <w:t>李白的《</w:t>
      </w:r>
      <w:r>
        <w:rPr>
          <w:rFonts w:ascii="Times New Roman" w:hAnsi="Times New Roman" w:eastAsia="隶书" w:cs="Times New Roman"/>
          <w:snapToGrid w:val="0"/>
          <w:spacing w:val="-6"/>
          <w:kern w:val="0"/>
          <w:sz w:val="21"/>
        </w:rPr>
        <w:t>古风五十九首(其四十八</w:t>
      </w:r>
      <w:r>
        <w:rPr>
          <w:rFonts w:hint="eastAsia" w:ascii="Times New Roman" w:hAnsi="Times New Roman" w:cs="Times New Roman"/>
          <w:snapToGrid w:val="0"/>
          <w:spacing w:val="-6"/>
          <w:kern w:val="0"/>
          <w:sz w:val="21"/>
          <w:lang w:eastAsia="zh-CN"/>
        </w:rPr>
        <w:t>》</w:t>
      </w:r>
      <w:r>
        <w:rPr>
          <w:rFonts w:ascii="Times New Roman" w:hAnsi="Times New Roman" w:cs="Times New Roman"/>
          <w:snapToGrid w:val="0"/>
          <w:spacing w:val="-6"/>
          <w:kern w:val="0"/>
          <w:sz w:val="21"/>
        </w:rPr>
        <w:t>，请简要赏析结尾两句的表达效果。</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答：</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力尽</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和</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功不赡</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形成对比(答</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通过议论，直吐胸怀</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亦可)，讽刺秦始皇竭尽全力，只落得个千古悲辛的结局。</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通过</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千载</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的感慨，借古讽今，委婉警诫唐王朝统治者不要因求仙问道而误国。</w:t>
      </w:r>
      <w:r>
        <w:rPr>
          <w:rFonts w:hAnsi="宋体" w:cs="Times New Roman"/>
          <w:snapToGrid w:val="0"/>
          <w:spacing w:val="-6"/>
          <w:kern w:val="0"/>
          <w:sz w:val="21"/>
          <w:u w:val="single"/>
        </w:rPr>
        <w:t>③“</w:t>
      </w:r>
      <w:r>
        <w:rPr>
          <w:rFonts w:ascii="Times New Roman" w:hAnsi="Times New Roman" w:cs="Times New Roman"/>
          <w:snapToGrid w:val="0"/>
          <w:spacing w:val="-6"/>
          <w:kern w:val="0"/>
          <w:sz w:val="21"/>
          <w:u w:val="single"/>
        </w:rPr>
        <w:t>功不赡</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悲辛</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的结局和开篇秦皇</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震威神</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形成强烈反差，强化了讽喻效果。</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秦皇按宝剑，赫怒震威神。”开篇，诗人就把秦始皇煊赫、威严、不可一世的形象展现在读者面前。本来，凭借国家空前统一的政治局面，凭借封建社会处在上升时期的大好势头，凭借秦始皇个人的才能和威严，秦朝统一中国之后，完全可以采取休养生息和比较宽和的政策，促进社会繁荣和社会安定，以达到长治久安的目的。但秦始皇却大施暴政，筑阿房，拓驰道，修骊山陵，求不死药，冀见神人，不恤民力，在刚刚建立的统一政权中埋下了严重的危机。所以，首二句虽然把秦始皇写得煊赫、威严，联系他即帝位后的所作所为，联系下文的逐日驱石、征卒作桥、求药伤农，其实是似扬而实抑，既富有漫画式的讽刺意味，又带有某种惋惜遗憾之情。</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对于秦始皇求仙的荒谬举动，诗歌写了两件事：一是作桥欲过海观日出处、观海神，二是求蓬莱不死之药。带有神话色彩。接着，诗人指出“征卒空九宇，作桥伤万人”，然而作桥的不是神人，而是海内的征卒，“空”，使九宇空，可见作桥的征卒十分多。</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史记·封禅书》说，渤海中有蓬莱、方丈、瀛洲三岛，望之若云，上有诸仙人及不死药。秦始皇曾多次派人前往三岛求药，“船交海中，皆以风为解”，秦始皇可望而不可即。公元前210年，秦始皇南巡，取海路北归，“冀遇海中三神山之奇药。不得，还至沙丘崩”。所以诗中说，“力尽功不赡”，花了九牛二虎之力，最后死于道中，不死之药还是不能求得，真是莫大的讽刺。值得注意的是，诗人于“但求蓬岛药”后，“力尽功不赡”前，插入“岂思农扈春”一句。李白此诗的深刻性在于，诗人认为秦始皇求不死药浪费了大量的人力、物力，直接影响了农耕，影响了人民的生计。求仙求药，造成伤民伤农的恶劣后果。“千载为悲辛”总束以上二事作结，直吐胸怀。伤古实则是为了悲今，咏古实则是为了讽今、诫今。不可讳言，一方面，道家思想对李白有较深的影响；另一方面，他又以冷峻、敏锐的洞察力，看到道教求仙求药给社会带来的严重的恶果。秦始皇的悲剧，应该引起对求仙求药同样有着某种兴趣的唐代最高统治者的反省。这首《古风》借秦为喻以讽时政，前九句叙秦事，至结句“千载为悲辛”方透露其用意，含蓄委婉，很见功力。此诗采用神话传说，征用典事也较灵活，扑朔迷离，富有浪漫色彩，但总的又不离秦始皇其人的历史真实，这种写法，更容易使读者产生联想，更有咀嚼回味的余地。</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r>
        <w:rPr>
          <w:rFonts w:ascii="Times New Roman" w:hAnsi="Times New Roman" w:cs="Times New Roman"/>
          <w:snapToGrid w:val="0"/>
          <w:spacing w:val="-6"/>
          <w:kern w:val="0"/>
          <w:sz w:val="21"/>
        </w:rPr>
        <w:t>4．阅读</w:t>
      </w:r>
      <w:r>
        <w:rPr>
          <w:rFonts w:hint="eastAsia" w:ascii="Times New Roman" w:hAnsi="Times New Roman" w:cs="Times New Roman"/>
          <w:snapToGrid w:val="0"/>
          <w:spacing w:val="-6"/>
          <w:kern w:val="0"/>
          <w:sz w:val="21"/>
          <w:lang w:eastAsia="zh-CN"/>
        </w:rPr>
        <w:t>《</w:t>
      </w:r>
      <w:r>
        <w:rPr>
          <w:rFonts w:ascii="Times New Roman" w:hAnsi="Times New Roman" w:eastAsia="隶书" w:cs="Times New Roman"/>
          <w:snapToGrid w:val="0"/>
          <w:spacing w:val="-6"/>
          <w:kern w:val="0"/>
          <w:sz w:val="21"/>
        </w:rPr>
        <w:t>西江月·平山堂</w:t>
      </w:r>
      <w:r>
        <w:rPr>
          <w:rFonts w:hint="eastAsia" w:ascii="Times New Roman" w:hAnsi="Times New Roman" w:eastAsia="隶书" w:cs="Times New Roman"/>
          <w:snapToGrid w:val="0"/>
          <w:spacing w:val="-6"/>
          <w:kern w:val="0"/>
          <w:sz w:val="21"/>
          <w:lang w:eastAsia="zh-CN"/>
        </w:rPr>
        <w:t>》</w:t>
      </w:r>
      <w:r>
        <w:rPr>
          <w:rFonts w:ascii="Times New Roman" w:hAnsi="Times New Roman" w:cs="Times New Roman"/>
          <w:snapToGrid w:val="0"/>
          <w:spacing w:val="-6"/>
          <w:kern w:val="0"/>
          <w:sz w:val="21"/>
        </w:rPr>
        <w:t>，请简析</w:t>
      </w:r>
      <w:r>
        <w:rPr>
          <w:rFonts w:hAnsi="宋体" w:cs="Times New Roman"/>
          <w:snapToGrid w:val="0"/>
          <w:spacing w:val="-6"/>
          <w:kern w:val="0"/>
          <w:sz w:val="21"/>
        </w:rPr>
        <w:t>“</w:t>
      </w:r>
      <w:r>
        <w:rPr>
          <w:rFonts w:ascii="Times New Roman" w:hAnsi="Times New Roman" w:cs="Times New Roman"/>
          <w:snapToGrid w:val="0"/>
          <w:spacing w:val="-6"/>
          <w:kern w:val="0"/>
          <w:sz w:val="21"/>
        </w:rPr>
        <w:t>十年不见老仙翁，壁上龙蛇飞动</w:t>
      </w:r>
      <w:r>
        <w:rPr>
          <w:rFonts w:hAnsi="宋体" w:cs="Times New Roman"/>
          <w:snapToGrid w:val="0"/>
          <w:spacing w:val="-6"/>
          <w:kern w:val="0"/>
          <w:sz w:val="21"/>
        </w:rPr>
        <w:t>”</w:t>
      </w:r>
      <w:r>
        <w:rPr>
          <w:rFonts w:ascii="Times New Roman" w:hAnsi="Times New Roman" w:cs="Times New Roman"/>
          <w:snapToGrid w:val="0"/>
          <w:spacing w:val="-6"/>
          <w:kern w:val="0"/>
          <w:sz w:val="21"/>
        </w:rPr>
        <w:t>的表达效果。</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u w:val="single"/>
        </w:rPr>
      </w:pPr>
      <w:r>
        <w:rPr>
          <w:rFonts w:ascii="Times New Roman" w:hAnsi="Times New Roman" w:cs="Times New Roman"/>
          <w:snapToGrid w:val="0"/>
          <w:spacing w:val="-6"/>
          <w:kern w:val="0"/>
          <w:sz w:val="21"/>
        </w:rPr>
        <w:t>答：</w:t>
      </w:r>
      <w:r>
        <w:rPr>
          <w:rFonts w:hAnsi="宋体" w:cs="Times New Roman"/>
          <w:snapToGrid w:val="0"/>
          <w:spacing w:val="-6"/>
          <w:kern w:val="0"/>
          <w:sz w:val="21"/>
          <w:u w:val="single"/>
        </w:rPr>
        <w:t>①</w:t>
      </w:r>
      <w:r>
        <w:rPr>
          <w:rFonts w:ascii="Times New Roman" w:hAnsi="Times New Roman" w:cs="Times New Roman"/>
          <w:snapToGrid w:val="0"/>
          <w:spacing w:val="-6"/>
          <w:kern w:val="0"/>
          <w:sz w:val="21"/>
          <w:u w:val="single"/>
        </w:rPr>
        <w:t>苏轼将壁上欧阳修的笔迹比喻为</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龙蛇飞动</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w:t>
      </w:r>
      <w:r>
        <w:rPr>
          <w:rFonts w:hAnsi="宋体" w:cs="Times New Roman"/>
          <w:snapToGrid w:val="0"/>
          <w:spacing w:val="-6"/>
          <w:kern w:val="0"/>
          <w:sz w:val="21"/>
          <w:u w:val="single"/>
        </w:rPr>
        <w:t>②</w:t>
      </w:r>
      <w:r>
        <w:rPr>
          <w:rFonts w:ascii="Times New Roman" w:hAnsi="Times New Roman" w:cs="Times New Roman"/>
          <w:snapToGrid w:val="0"/>
          <w:spacing w:val="-6"/>
          <w:kern w:val="0"/>
          <w:sz w:val="21"/>
          <w:u w:val="single"/>
        </w:rPr>
        <w:t>称欧阳修为</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老仙翁</w:t>
      </w:r>
      <w:r>
        <w:rPr>
          <w:rFonts w:hAnsi="宋体" w:cs="Times New Roman"/>
          <w:snapToGrid w:val="0"/>
          <w:spacing w:val="-6"/>
          <w:kern w:val="0"/>
          <w:sz w:val="21"/>
          <w:u w:val="single"/>
        </w:rPr>
        <w:t>”</w:t>
      </w:r>
      <w:r>
        <w:rPr>
          <w:rFonts w:ascii="Times New Roman" w:hAnsi="Times New Roman" w:cs="Times New Roman"/>
          <w:snapToGrid w:val="0"/>
          <w:spacing w:val="-6"/>
          <w:kern w:val="0"/>
          <w:sz w:val="21"/>
          <w:u w:val="single"/>
        </w:rPr>
        <w:t>，以书法艺术上的灵动昂扬，颂恩师的悠游自在、洒脱出尘。</w:t>
      </w:r>
      <w:r>
        <w:rPr>
          <w:rFonts w:hAnsi="宋体" w:cs="Times New Roman"/>
          <w:snapToGrid w:val="0"/>
          <w:spacing w:val="-6"/>
          <w:kern w:val="0"/>
          <w:sz w:val="21"/>
          <w:u w:val="single"/>
        </w:rPr>
        <w:t>③</w:t>
      </w:r>
      <w:r>
        <w:rPr>
          <w:rFonts w:ascii="Times New Roman" w:hAnsi="Times New Roman" w:cs="Times New Roman"/>
          <w:snapToGrid w:val="0"/>
          <w:spacing w:val="-6"/>
          <w:kern w:val="0"/>
          <w:sz w:val="21"/>
          <w:u w:val="single"/>
        </w:rPr>
        <w:t>多年不见恩师，此刻睹物思人，借此表达对恩师的思念、追忆。</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eastAsia="仿宋_GB2312" w:cs="Times New Roman"/>
          <w:snapToGrid w:val="0"/>
          <w:spacing w:val="-6"/>
          <w:kern w:val="0"/>
          <w:sz w:val="21"/>
        </w:rPr>
      </w:pPr>
      <w:r>
        <w:rPr>
          <w:rFonts w:ascii="Times New Roman" w:hAnsi="Times New Roman" w:eastAsia="黑体" w:cs="Times New Roman"/>
          <w:snapToGrid w:val="0"/>
          <w:spacing w:val="-6"/>
          <w:kern w:val="0"/>
          <w:sz w:val="21"/>
        </w:rPr>
        <w:t>鉴赏　</w:t>
      </w:r>
      <w:r>
        <w:rPr>
          <w:rFonts w:ascii="Times New Roman" w:hAnsi="Times New Roman" w:eastAsia="仿宋_GB2312" w:cs="Times New Roman"/>
          <w:snapToGrid w:val="0"/>
          <w:spacing w:val="-6"/>
          <w:kern w:val="0"/>
          <w:sz w:val="21"/>
        </w:rPr>
        <w:t>平山堂位于扬州西北的大明寺侧，乃欧阳修于庆历八年(1048)知扬州时所建。宋神宗元丰二年(1079)四月，苏轼自徐州调知湖州，生平第三次经过平山堂。这时距苏轼和其恩师欧阳修最后一次见面已达九年，而欧阳修也已逝世八年。适逢自己政治处境艰难，苏轼为重游故地、缅怀恩师而作的这首词，自然会有抚今追昔的万千感慨。</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snapToGrid w:val="0"/>
          <w:spacing w:val="-6"/>
          <w:kern w:val="0"/>
          <w:sz w:val="21"/>
        </w:rPr>
      </w:pPr>
      <w:r>
        <w:rPr>
          <w:rFonts w:ascii="Times New Roman" w:hAnsi="Times New Roman" w:eastAsia="仿宋_GB2312" w:cs="Times New Roman"/>
          <w:snapToGrid w:val="0"/>
          <w:spacing w:val="-6"/>
          <w:kern w:val="0"/>
          <w:sz w:val="21"/>
        </w:rPr>
        <w:t>词的上片写瞻仰欧词手迹而生的感慨。作者对恩师欧阳修怀有深挚的情谊，此刻置身于欧公所建的平山堂，自然思绪万千。</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三过平生堂下</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，是说自己此番已是第三次登临此堂了。此前，熙宁四年(1071)他离京任杭州通判，熙宁七年由杭州移知密州，都曾途经扬州，来平山堂凭吊恩师。</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半生弹指声中</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，是作者抚今追昔，感慨岁月蹉跎、遭遇坎坷、人生如梦。</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十年不见老仙翁</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，是说十年前作者曾与欧阳公欢聚，不料此次聚会竟成永诀，次年恩师就仙逝了。</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壁上龙蛇飞动</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，是说欧公虽早已仙去，但平山堂壁上仍刻有他亲书手迹。瞻仰壁间欧公遗草，只觉龙蛇飞动，令人发扬蹈厉。此句以景衬情，睹物思人，令人为人生无常而感慨万千，低徊不已。</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snapToGrid w:val="0"/>
          <w:spacing w:val="-6"/>
          <w:kern w:val="0"/>
          <w:sz w:val="21"/>
        </w:rPr>
      </w:pPr>
      <w:r>
        <w:rPr>
          <w:rFonts w:ascii="Times New Roman" w:hAnsi="Times New Roman" w:eastAsia="仿宋_GB2312" w:cs="Times New Roman"/>
          <w:snapToGrid w:val="0"/>
          <w:spacing w:val="-6"/>
          <w:kern w:val="0"/>
          <w:sz w:val="21"/>
        </w:rPr>
        <w:t>词的下片写听唱欧词而生感慨，道出缅怀之情。</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欲吊</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仍歌</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均用欧词原句，既重现当日欧公风流自赏之态，又有欧公手植杨柳、所题诗词仍留存世间，可堪告慰之意。作者由过平山堂睹物思人，想及欧阳恩师的某些事迹，感念他的恩德；又由自己的坎坷经历想到恩师的某些遭遇，因此，当他凭吊逝者，目睹平山堂前恩师手植的</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欧公柳</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，耳闻歌女演唱欧词，自然会生发万千感慨。白居易说：</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百年随手过，万事转头空。</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苏轼则比之有更深层次的认识：</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休言万事转头空，未转头时皆梦。</w:t>
      </w:r>
      <w:r>
        <w:rPr>
          <w:rFonts w:hAnsi="宋体" w:cs="Times New Roman"/>
          <w:snapToGrid w:val="0"/>
          <w:spacing w:val="-6"/>
          <w:kern w:val="0"/>
          <w:sz w:val="21"/>
        </w:rPr>
        <w:t>”</w:t>
      </w:r>
      <w:r>
        <w:rPr>
          <w:rFonts w:ascii="Times New Roman" w:hAnsi="Times New Roman" w:eastAsia="仿宋_GB2312" w:cs="Times New Roman"/>
          <w:snapToGrid w:val="0"/>
          <w:spacing w:val="-6"/>
          <w:kern w:val="0"/>
          <w:sz w:val="21"/>
        </w:rPr>
        <w:t>欧公仙逝了，固然一切皆空，而活在世上的人，又何尝不是在梦中，终归一切空无。不要轻言东坡消极，或许正是心怀此念，他才得以坦然面对纷至沓来的政治打击。</w:t>
      </w: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p>
    <w:p>
      <w:pPr>
        <w:pStyle w:val="10"/>
        <w:keepNext w:val="0"/>
        <w:keepLines w:val="0"/>
        <w:pageBreakBefore w:val="0"/>
        <w:widowControl w:val="0"/>
        <w:tabs>
          <w:tab w:val="left" w:pos="3402"/>
        </w:tabs>
        <w:kinsoku/>
        <w:wordWrap/>
        <w:overflowPunct/>
        <w:topLinePunct w:val="0"/>
        <w:autoSpaceDE/>
        <w:autoSpaceDN/>
        <w:bidi w:val="0"/>
        <w:adjustRightInd/>
        <w:snapToGrid w:val="0"/>
        <w:spacing w:line="240" w:lineRule="auto"/>
        <w:textAlignment w:val="auto"/>
        <w:rPr>
          <w:rFonts w:ascii="Times New Roman" w:hAnsi="Times New Roman" w:cs="Times New Roman"/>
          <w:snapToGrid w:val="0"/>
          <w:spacing w:val="-6"/>
          <w:kern w:val="0"/>
          <w:sz w:val="21"/>
        </w:rPr>
      </w:pPr>
    </w:p>
    <w:sectPr>
      <w:footerReference r:id="rId3" w:type="default"/>
      <w:pgSz w:w="11906" w:h="16838"/>
      <w:pgMar w:top="1071" w:right="1077" w:bottom="1134" w:left="1077" w:header="851" w:footer="79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IPAPANNEW">
    <w:altName w:val="NumberOnly"/>
    <w:panose1 w:val="02000500070000020004"/>
    <w:charset w:val="00"/>
    <w:family w:val="auto"/>
    <w:pitch w:val="default"/>
    <w:sig w:usb0="00000000" w:usb1="00000000" w:usb2="00000021" w:usb3="00000000" w:csb0="00000197" w:csb1="00000000"/>
  </w:font>
  <w:font w:name="NumberOnly">
    <w:panose1 w:val="020B0500000000000000"/>
    <w:charset w:val="00"/>
    <w:family w:val="auto"/>
    <w:pitch w:val="default"/>
    <w:sig w:usb0="8000002F" w:usb1="10000048" w:usb2="00000000" w:usb3="00000000" w:csb0="00000111" w:csb1="40000000"/>
  </w:font>
  <w:font w:name="Kunstler Script">
    <w:panose1 w:val="030304020206070D0D06"/>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v:textbox>
            </v:shape>
          </w:pict>
        </mc:Fallback>
      </mc:AlternateContent>
    </w:r>
    <w:r>
      <w:rPr>
        <w:rFonts w:hint="eastAsia"/>
        <w:sz w:val="18"/>
        <w:lang w:eastAsia="zh-CN"/>
      </w:rPr>
      <w:t>诗歌答案</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9"/>
  <w:doNotDisplayPageBoundaries w:val="1"/>
  <w:embedSystemFonts/>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61"/>
    <w:rsid w:val="0001185D"/>
    <w:rsid w:val="00103800"/>
    <w:rsid w:val="00133F11"/>
    <w:rsid w:val="001C4DD2"/>
    <w:rsid w:val="001D4CEE"/>
    <w:rsid w:val="002B0F03"/>
    <w:rsid w:val="002C7D63"/>
    <w:rsid w:val="00352712"/>
    <w:rsid w:val="0042581A"/>
    <w:rsid w:val="00444525"/>
    <w:rsid w:val="00514058"/>
    <w:rsid w:val="00563254"/>
    <w:rsid w:val="007E074F"/>
    <w:rsid w:val="00801D63"/>
    <w:rsid w:val="008C6636"/>
    <w:rsid w:val="00975559"/>
    <w:rsid w:val="00A15DC9"/>
    <w:rsid w:val="00A36161"/>
    <w:rsid w:val="00A72CBD"/>
    <w:rsid w:val="00A8039A"/>
    <w:rsid w:val="00AB0824"/>
    <w:rsid w:val="00B423DE"/>
    <w:rsid w:val="00BF49FF"/>
    <w:rsid w:val="00C51B3D"/>
    <w:rsid w:val="00C91ABA"/>
    <w:rsid w:val="00C9365A"/>
    <w:rsid w:val="00D02944"/>
    <w:rsid w:val="00D24067"/>
    <w:rsid w:val="00E137BC"/>
    <w:rsid w:val="00FD4F8C"/>
    <w:rsid w:val="205250D9"/>
    <w:rsid w:val="55E72386"/>
    <w:rsid w:val="591C3E7D"/>
    <w:rsid w:val="6E414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Plain Text"/>
    <w:basedOn w:val="1"/>
    <w:uiPriority w:val="0"/>
    <w:rPr>
      <w:rFonts w:ascii="宋体" w:hAnsi="Courier New" w:cs="Courier New"/>
      <w:szCs w:val="21"/>
    </w:rPr>
  </w:style>
  <w:style w:type="paragraph" w:styleId="11">
    <w:name w:val="footer"/>
    <w:basedOn w:val="1"/>
    <w:link w:val="17"/>
    <w:uiPriority w:val="0"/>
    <w:pPr>
      <w:tabs>
        <w:tab w:val="center" w:pos="4153"/>
        <w:tab w:val="right" w:pos="8306"/>
      </w:tabs>
      <w:snapToGrid w:val="0"/>
      <w:jc w:val="left"/>
    </w:pPr>
    <w:rPr>
      <w:sz w:val="18"/>
      <w:szCs w:val="18"/>
    </w:rPr>
  </w:style>
  <w:style w:type="paragraph" w:styleId="12">
    <w:name w:val="header"/>
    <w:basedOn w:val="1"/>
    <w:link w:val="16"/>
    <w:uiPriority w:val="0"/>
    <w:pPr>
      <w:pBdr>
        <w:bottom w:val="single" w:color="auto" w:sz="6" w:space="1"/>
      </w:pBdr>
      <w:tabs>
        <w:tab w:val="center" w:pos="4153"/>
        <w:tab w:val="right" w:pos="8306"/>
      </w:tabs>
      <w:snapToGrid w:val="0"/>
      <w:jc w:val="center"/>
    </w:pPr>
    <w:rPr>
      <w:sz w:val="18"/>
      <w:szCs w:val="18"/>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页眉 Char"/>
    <w:link w:val="12"/>
    <w:uiPriority w:val="0"/>
    <w:rPr>
      <w:kern w:val="2"/>
      <w:sz w:val="18"/>
      <w:szCs w:val="18"/>
    </w:rPr>
  </w:style>
  <w:style w:type="character" w:customStyle="1" w:styleId="17">
    <w:name w:val="页脚 Char"/>
    <w:link w:val="11"/>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24038;&#25324;.TIF" TargetMode="External"/><Relationship Id="rId7" Type="http://schemas.openxmlformats.org/officeDocument/2006/relationships/image" Target="media/image2.png"/><Relationship Id="rId6" Type="http://schemas.openxmlformats.org/officeDocument/2006/relationships/image" Target="&#28860;&#21477;&#33402;&#26415;&#31934;&#20934;&#36175;&#26512;.TIF"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22235;&#32452;&#25216;&#24039;&#20180;&#32454;&#36776;&#26512;.TIF" TargetMode="External"/><Relationship Id="rId13" Type="http://schemas.openxmlformats.org/officeDocument/2006/relationships/image" Target="media/image5.png"/><Relationship Id="rId12" Type="http://schemas.openxmlformats.org/officeDocument/2006/relationships/image" Target="&#35821;&#35328;&#39118;&#26684;&#31934;&#20934;&#36175;&#26512;A.TIF" TargetMode="External"/><Relationship Id="rId11" Type="http://schemas.openxmlformats.org/officeDocument/2006/relationships/image" Target="media/image4.png"/><Relationship Id="rId10" Type="http://schemas.openxmlformats.org/officeDocument/2006/relationships/image" Target="&#21491;&#25324;.T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14</Pages>
  <Words>4172</Words>
  <Characters>23783</Characters>
  <Lines>198</Lines>
  <Paragraphs>55</Paragraphs>
  <TotalTime>3</TotalTime>
  <ScaleCrop>false</ScaleCrop>
  <LinksUpToDate>false</LinksUpToDate>
  <CharactersWithSpaces>27900</CharactersWithSpaces>
  <Application>WPS Office_11.1.0.11405_F1E327BC-269C-435d-A152-05C5408002CA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2021-02-17T09:25:00Z</dcterms:created>
  <dc:creator>User</dc:creator>
  <cp:lastModifiedBy>seewo</cp:lastModifiedBy>
  <dcterms:modified xsi:type="dcterms:W3CDTF">2022-01-27T09:55:22Z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E207F08D16E94F3CBA40BE5E5200BA0A</vt:lpwstr>
  </property>
</Properties>
</file>