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ind w:firstLine="634" w:firstLineChars="200"/>
        <w:jc w:val="center"/>
        <w:outlineLvl w:val="0"/>
        <w:rPr>
          <w:rFonts w:ascii="Helvetica Neue" w:hAnsi="Helvetica Neue" w:eastAsia="宋体" w:cs="宋体"/>
          <w:b/>
          <w:color w:val="222222"/>
          <w:spacing w:val="8"/>
          <w:kern w:val="36"/>
          <w:sz w:val="21"/>
          <w:szCs w:val="21"/>
        </w:rPr>
      </w:pPr>
      <w:r>
        <w:rPr>
          <w:rFonts w:ascii="Helvetica Neue" w:hAnsi="Helvetica Neue" w:eastAsia="宋体" w:cs="宋体"/>
          <w:b/>
          <w:color w:val="222222"/>
          <w:spacing w:val="8"/>
          <w:kern w:val="36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10871200</wp:posOffset>
            </wp:positionH>
            <wp:positionV relativeFrom="topMargin">
              <wp:posOffset>12458700</wp:posOffset>
            </wp:positionV>
            <wp:extent cx="330200" cy="254000"/>
            <wp:effectExtent l="0" t="0" r="12700" b="12700"/>
            <wp:wrapNone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 w:eastAsia="宋体" w:cs="宋体"/>
          <w:b/>
          <w:color w:val="222222"/>
          <w:spacing w:val="8"/>
          <w:kern w:val="36"/>
          <w:sz w:val="30"/>
          <w:szCs w:val="30"/>
        </w:rPr>
        <w:t>关系类作文中的概念阐释</w:t>
      </w:r>
      <w:r>
        <w:rPr>
          <w:rFonts w:hint="eastAsia" w:ascii="Helvetica Neue" w:hAnsi="Helvetica Neue" w:eastAsia="宋体" w:cs="宋体"/>
          <w:b/>
          <w:color w:val="222222"/>
          <w:spacing w:val="8"/>
          <w:kern w:val="36"/>
          <w:sz w:val="30"/>
          <w:szCs w:val="30"/>
          <w:lang w:eastAsia="zh-CN"/>
        </w:rPr>
        <w:t>和关系搭建</w:t>
      </w:r>
      <w:r>
        <w:rPr>
          <w:rFonts w:hint="eastAsia" w:ascii="Helvetica Neue" w:hAnsi="Helvetica Neue" w:eastAsia="宋体" w:cs="宋体"/>
          <w:b/>
          <w:color w:val="222222"/>
          <w:spacing w:val="8"/>
          <w:kern w:val="36"/>
          <w:sz w:val="30"/>
          <w:szCs w:val="30"/>
        </w:rPr>
        <w:t xml:space="preserve"> </w:t>
      </w:r>
      <w:r>
        <w:rPr>
          <w:rFonts w:hint="eastAsia" w:ascii="Helvetica Neue" w:hAnsi="Helvetica Neue" w:eastAsia="宋体" w:cs="宋体"/>
          <w:b/>
          <w:color w:val="222222"/>
          <w:spacing w:val="8"/>
          <w:kern w:val="36"/>
          <w:sz w:val="21"/>
          <w:szCs w:val="21"/>
        </w:rPr>
        <w:t xml:space="preserve"> </w:t>
      </w:r>
    </w:p>
    <w:p>
      <w:pPr>
        <w:widowControl/>
        <w:shd w:val="clear" w:color="auto" w:fill="FFFFFF"/>
        <w:ind w:firstLine="452" w:firstLineChars="200"/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</w:pP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</w:t>
      </w:r>
      <w:r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  <w:t>学习目标：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1.具备概念阐释的意识，掌握概念阐释的方法。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2.结合所学，依据情境准确阐释概念并辨析准确与否。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3.学以致用，在概念阐释的基础上梳理多元关系。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高考作文发展等级的要求是“深刻”“丰富”“有文采”“有创新”。“深刻”的写作需有思维梯度,先要在“是什么”层面有独到见解，即对核心概念进行辨析,触及思想核心，进而把握多元关系。议论文中的核心概念指的是中心观点中的关键词，而判断句是概念阐释中最常用的句式。</w:t>
      </w:r>
    </w:p>
    <w:p>
      <w:pPr>
        <w:widowControl/>
        <w:shd w:val="clear" w:color="auto" w:fill="FFFFFF"/>
        <w:ind w:firstLine="675" w:firstLineChars="200"/>
        <w:rPr>
          <w:rFonts w:hint="eastAsia" w:ascii="黑体" w:hAnsi="黑体" w:eastAsia="黑体" w:cs="宋体"/>
          <w:b/>
          <w:bCs/>
          <w:color w:val="auto"/>
          <w:spacing w:val="8"/>
          <w:kern w:val="0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color w:val="auto"/>
          <w:spacing w:val="8"/>
          <w:kern w:val="0"/>
          <w:sz w:val="32"/>
          <w:szCs w:val="32"/>
        </w:rPr>
        <w:t>学习活动一</w:t>
      </w:r>
      <w:r>
        <w:rPr>
          <w:rFonts w:hint="eastAsia" w:ascii="黑体" w:hAnsi="黑体" w:eastAsia="黑体" w:cs="宋体"/>
          <w:b/>
          <w:bCs/>
          <w:color w:val="auto"/>
          <w:spacing w:val="8"/>
          <w:kern w:val="0"/>
          <w:sz w:val="32"/>
          <w:szCs w:val="32"/>
          <w:lang w:eastAsia="zh-CN"/>
        </w:rPr>
        <w:t>：</w:t>
      </w:r>
    </w:p>
    <w:p>
      <w:pPr>
        <w:widowControl/>
        <w:shd w:val="clear" w:color="auto" w:fill="FFFFFF"/>
        <w:ind w:firstLine="454" w:firstLineChars="200"/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1"/>
          <w:szCs w:val="21"/>
          <w:lang w:val="en-US" w:eastAsia="zh-CN"/>
        </w:rPr>
        <w:t>一）审题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阅读下面的材料，根据要求写作。（60分）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陆游曾感叹“纸上得来终觉浅，绝知此事要躬行”；莎士比亚说“一定是实践和实际的人生经验教给了他这么些高深的理论”；明代《古今贤文》有言“两耳不闻窗外事，一心只读圣贤书”；狄德罗说“仅仅一个理论上的证明，也比五十件事实更能打动我”。由此可见，先哲们或重实践，或重理论。其实无论在学习或者工作中，理论与实践更多时候是互为依存，相辅相成的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以上材料对我们颇具启示意义。请结合材料写一篇文章，体现你的感悟与思考。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要求：选准角度，确定立意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明确文体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自拟标题；不要套作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不得抄袭；不得泄露个人信息；不少于800字。</w:t>
      </w:r>
    </w:p>
    <w:p>
      <w:pPr>
        <w:widowControl/>
        <w:shd w:val="clear" w:color="auto" w:fill="FFFFFF"/>
        <w:ind w:firstLine="514" w:firstLineChars="200"/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4"/>
          <w:szCs w:val="24"/>
          <w:lang w:val="en-US" w:eastAsia="zh-CN"/>
        </w:rPr>
        <w:t>二）</w:t>
      </w:r>
      <w:r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4"/>
          <w:szCs w:val="24"/>
        </w:rPr>
        <w:t>.比较阅读</w:t>
      </w:r>
    </w:p>
    <w:p>
      <w:pPr>
        <w:widowControl/>
        <w:shd w:val="clear" w:color="auto" w:fill="FFFFFF"/>
        <w:ind w:firstLine="454" w:firstLineChars="200"/>
        <w:rPr>
          <w:rFonts w:ascii="Helvetica Neue" w:hAnsi="Helvetica Neue" w:eastAsia="宋体" w:cs="宋体"/>
          <w:b/>
          <w:bCs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1"/>
          <w:szCs w:val="21"/>
        </w:rPr>
        <w:t>作品一：</w:t>
      </w:r>
    </w:p>
    <w:p>
      <w:pPr>
        <w:widowControl/>
        <w:shd w:val="clear" w:color="auto" w:fill="FFFFFF"/>
        <w:ind w:firstLine="2034" w:firstLineChars="9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树理论之标杆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擎实践之正旗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冰心先生有言：“成功的花，人们只惊羡她现时的明艳！然而当初她的芽儿，浸透了奋斗的泪泉，洒遍了牺牲的血雨。”斯言不谬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唯历实践之艰辛，经理论之推敲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注满心之激昂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方可采撷成功之花。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重理论之教化，明知识之教诲，得处世之真理。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守实践之根基，举实干之正旗，得解惑之真理。……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承理论之传统，接实践之助力，得成功之真理。……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……</w:t>
      </w:r>
    </w:p>
    <w:p>
      <w:pPr>
        <w:widowControl/>
        <w:shd w:val="clear" w:color="auto" w:fill="FFFFFF"/>
        <w:ind w:firstLine="454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1"/>
          <w:szCs w:val="21"/>
        </w:rPr>
        <w:t>作品二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：</w:t>
      </w:r>
    </w:p>
    <w:p>
      <w:pPr>
        <w:widowControl/>
        <w:shd w:val="clear" w:color="auto" w:fill="FFFFFF"/>
        <w:ind w:firstLine="2938" w:firstLineChars="13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重理论之要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行实践之远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陆游坚信实践的重要性，“绝知此事要躬行”；而狄德罗看重理论之要，认为理论上的证明更为动人。先贤们有看重实践者，亦有看重理论者，然而二者并不矛盾，而是互为依存，相辅相成。所以，我们既要重理论之要，又要行实践之远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理论，可为行事的准则或依据；实践，则是获取经验的通道。有了理论作为航标，实践之船才不会触礁而沉；通过实践获取的经验，可反哺理论，使理论得到修正进而更加完善，从而航向更远的星辰大海。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重理论之要，为前行树就航标，为实践立下根基。……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行实践之远，于笃行不息中提升理论，在脚踏实地中兼容并包。……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在学习、工作乃至为人中，理论与实践都是相辅相成，相得益彰的。……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……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任务：请认真阅读两篇文章开头部分，思考比较哪篇文章论述更清晰、深刻。先独立思考，然后组内交流。</w:t>
      </w:r>
    </w:p>
    <w:p>
      <w:pPr>
        <w:widowControl/>
        <w:shd w:val="clear" w:color="auto" w:fill="FFFFFF"/>
        <w:rPr>
          <w:rFonts w:hint="eastAsia" w:ascii="Helvetica Neue" w:hAnsi="Helvetica Neue" w:eastAsia="宋体" w:cs="宋体"/>
          <w:color w:val="222222"/>
          <w:spacing w:val="8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Helvetica Neue" w:hAnsi="Helvetica Neue" w:eastAsia="宋体" w:cs="宋体"/>
          <w:color w:val="222222"/>
          <w:spacing w:val="8"/>
          <w:kern w:val="0"/>
          <w:sz w:val="32"/>
          <w:szCs w:val="32"/>
          <w:u w:val="single"/>
          <w:lang w:val="en-US" w:eastAsia="zh-CN"/>
        </w:rPr>
        <w:t xml:space="preserve">                                                            </w:t>
      </w:r>
    </w:p>
    <w:p>
      <w:pPr>
        <w:widowControl/>
        <w:shd w:val="clear" w:color="auto" w:fill="FFFFFF"/>
        <w:rPr>
          <w:rFonts w:hint="eastAsia" w:ascii="Helvetica Neue" w:hAnsi="Helvetica Neue" w:eastAsia="宋体" w:cs="宋体"/>
          <w:color w:val="222222"/>
          <w:spacing w:val="8"/>
          <w:kern w:val="0"/>
          <w:sz w:val="15"/>
          <w:szCs w:val="15"/>
          <w:u w:val="single"/>
          <w:lang w:val="en-US" w:eastAsia="zh-CN"/>
        </w:rPr>
      </w:pPr>
    </w:p>
    <w:p>
      <w:pPr>
        <w:widowControl/>
        <w:shd w:val="clear" w:color="auto" w:fill="FFFFFF"/>
        <w:rPr>
          <w:rFonts w:hint="default" w:ascii="Helvetica Neue" w:hAnsi="Helvetica Neue" w:eastAsia="宋体" w:cs="宋体"/>
          <w:color w:val="222222"/>
          <w:spacing w:val="8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Helvetica Neue" w:hAnsi="Helvetica Neue" w:eastAsia="宋体" w:cs="宋体"/>
          <w:color w:val="222222"/>
          <w:spacing w:val="8"/>
          <w:kern w:val="0"/>
          <w:sz w:val="32"/>
          <w:szCs w:val="32"/>
          <w:u w:val="single"/>
          <w:lang w:val="en-US" w:eastAsia="zh-CN"/>
        </w:rPr>
        <w:t xml:space="preserve">                                                             </w:t>
      </w:r>
    </w:p>
    <w:p>
      <w:pPr>
        <w:widowControl/>
        <w:shd w:val="clear" w:color="auto" w:fill="FFFFFF"/>
        <w:ind w:firstLine="672" w:firstLineChars="200"/>
        <w:rPr>
          <w:rFonts w:hint="eastAsia" w:ascii="宋体" w:hAnsi="宋体" w:eastAsia="宋体" w:cs="宋体"/>
          <w:color w:val="222222"/>
          <w:spacing w:val="8"/>
          <w:kern w:val="0"/>
          <w:sz w:val="32"/>
          <w:szCs w:val="32"/>
        </w:rPr>
      </w:pPr>
    </w:p>
    <w:p>
      <w:pPr>
        <w:widowControl/>
        <w:shd w:val="clear" w:color="auto" w:fill="FFFFFF"/>
        <w:ind w:firstLine="514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4"/>
          <w:szCs w:val="24"/>
          <w:lang w:val="en-US" w:eastAsia="zh-CN"/>
        </w:rPr>
        <w:t>(三）</w:t>
      </w:r>
      <w:r>
        <w:rPr>
          <w:rFonts w:hint="eastAsia" w:ascii="宋体" w:hAnsi="宋体" w:eastAsia="宋体" w:cs="宋体"/>
          <w:b/>
          <w:bCs/>
          <w:color w:val="222222"/>
          <w:spacing w:val="8"/>
          <w:kern w:val="0"/>
          <w:sz w:val="24"/>
          <w:szCs w:val="24"/>
        </w:rPr>
        <w:t>方法探寻</w:t>
      </w:r>
    </w:p>
    <w:p>
      <w:pPr>
        <w:widowControl/>
        <w:shd w:val="clear" w:color="auto" w:fill="FFFFFF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1.责任是对职务的忠诚，是对道义的恪守，是对义务的守望，更是一种爱，是一种自律和忘我的精神。</w:t>
      </w:r>
    </w:p>
    <w:p>
      <w:pPr>
        <w:widowControl/>
        <w:shd w:val="clear" w:color="auto" w:fill="FFFFFF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2.责任是消防战士奔赴火场时义无反顾的身影，是戍边战士守卫国土时坚毅的眼神，是每一位平凡劳动者的尽职尽责。</w:t>
      </w:r>
    </w:p>
    <w:p>
      <w:pPr>
        <w:widowControl/>
        <w:shd w:val="clear" w:color="auto" w:fill="FFFFFF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3.理论是点亮前行之路的荧荧星光；实践是开拓无垠大地的重锤巨斧。</w:t>
      </w:r>
    </w:p>
    <w:p>
      <w:pPr>
        <w:widowControl/>
        <w:shd w:val="clear" w:color="auto" w:fill="FFFFFF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4.青春不是生命的一个“阶段”，而是生命的一种“状态”。青春非指青春期，亦或是年轻漂亮的岁月，它是一种昂扬热烈的“生命状态”。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任务：请认真阅读以上四句话，分析其在概念阐释时所用的不同方法。</w:t>
      </w:r>
    </w:p>
    <w:p>
      <w:pPr>
        <w:widowControl/>
        <w:shd w:val="clear" w:color="auto" w:fill="FFFFFF"/>
        <w:rPr>
          <w:rFonts w:hint="eastAsia" w:ascii="楷体" w:hAnsi="楷体" w:eastAsia="楷体" w:cs="宋体"/>
          <w:b/>
          <w:bCs/>
          <w:color w:val="222222"/>
          <w:spacing w:val="8"/>
          <w:kern w:val="0"/>
          <w:sz w:val="32"/>
          <w:szCs w:val="32"/>
        </w:rPr>
      </w:pPr>
      <w:r>
        <w:rPr>
          <w:rFonts w:hint="eastAsia" w:ascii="楷体" w:hAnsi="楷体" w:eastAsia="楷体" w:cs="宋体"/>
          <w:b/>
          <w:bCs/>
          <w:color w:val="222222"/>
          <w:spacing w:val="8"/>
          <w:kern w:val="0"/>
          <w:sz w:val="32"/>
          <w:szCs w:val="32"/>
        </w:rPr>
        <w:t>_________________________________________________________________________________________________________________________________________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color w:val="FF2941"/>
          <w:spacing w:val="8"/>
          <w:kern w:val="0"/>
          <w:sz w:val="32"/>
          <w:szCs w:val="32"/>
        </w:rPr>
      </w:pPr>
      <w:r>
        <w:rPr>
          <w:rFonts w:hint="eastAsia" w:ascii="黑体" w:hAnsi="黑体" w:eastAsia="黑体" w:cs="宋体"/>
          <w:color w:val="FF2941"/>
          <w:spacing w:val="8"/>
          <w:kern w:val="0"/>
          <w:sz w:val="32"/>
          <w:szCs w:val="32"/>
        </w:rPr>
        <w:t xml:space="preserve">学习活动二 </w:t>
      </w:r>
      <w:r>
        <w:rPr>
          <w:rFonts w:hint="eastAsia" w:ascii="宋体" w:hAnsi="宋体" w:eastAsia="宋体" w:cs="宋体"/>
          <w:color w:val="FF2941"/>
          <w:spacing w:val="8"/>
          <w:kern w:val="0"/>
          <w:sz w:val="32"/>
          <w:szCs w:val="32"/>
        </w:rPr>
        <w:t> </w:t>
      </w:r>
    </w:p>
    <w:p>
      <w:pPr>
        <w:widowControl/>
        <w:shd w:val="clear" w:color="auto" w:fill="FFFFFF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  <w:t>【学以致用】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以声辩声，不如以无声辩声。以言辩言，不如以无言辩言。——林语堂</w:t>
      </w:r>
    </w:p>
    <w:p>
      <w:pPr>
        <w:widowControl/>
        <w:shd w:val="clear" w:color="auto" w:fill="FFFFFF"/>
        <w:ind w:firstLine="396" w:firstLineChars="200"/>
        <w:rPr>
          <w:rFonts w:ascii="Helvetica Neue" w:hAnsi="Helvetica Neue" w:eastAsia="宋体" w:cs="宋体"/>
          <w:color w:val="222222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-6"/>
          <w:kern w:val="0"/>
          <w:sz w:val="21"/>
          <w:szCs w:val="21"/>
        </w:rPr>
        <w:t>我们这一代人终将感到悔恨</w:t>
      </w:r>
      <w:r>
        <w:rPr>
          <w:rFonts w:hint="eastAsia" w:ascii="楷体" w:hAnsi="楷体" w:eastAsia="楷体" w:cs="宋体"/>
          <w:color w:val="222222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222222"/>
          <w:spacing w:val="-6"/>
          <w:kern w:val="0"/>
          <w:sz w:val="21"/>
          <w:szCs w:val="21"/>
        </w:rPr>
        <w:t>不仅因为坏人可憎的言行</w:t>
      </w:r>
      <w:r>
        <w:rPr>
          <w:rFonts w:hint="eastAsia" w:ascii="楷体" w:hAnsi="楷体" w:eastAsia="楷体" w:cs="宋体"/>
          <w:color w:val="222222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222222"/>
          <w:spacing w:val="-6"/>
          <w:kern w:val="0"/>
          <w:sz w:val="21"/>
          <w:szCs w:val="21"/>
        </w:rPr>
        <w:t>更因为好人可怕的沉默。——马丁·路德·金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言而当，知也；默而当，亦知也。——《荀子》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请结合上述材料，以“发声与沉默”为主题，写一篇文章。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要求：结合材料，选好角度，确定立意，明确文体，自拟标题；不要套作，不得抄袭；不得泄露个人信息；不少于800字。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任务：请认真阅读以上材料，运用所学方法，阐释此语境下“沉默”的含义。</w:t>
      </w:r>
    </w:p>
    <w:p>
      <w:pPr>
        <w:widowControl/>
        <w:shd w:val="clear" w:color="auto" w:fill="FFFFFF"/>
        <w:ind w:firstLine="672" w:firstLineChars="200"/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color w:val="FF2941"/>
          <w:spacing w:val="8"/>
          <w:kern w:val="0"/>
          <w:sz w:val="21"/>
          <w:szCs w:val="21"/>
        </w:rPr>
      </w:pPr>
      <w:r>
        <w:rPr>
          <w:rFonts w:hint="eastAsia" w:ascii="黑体" w:hAnsi="黑体" w:eastAsia="黑体" w:cs="宋体"/>
          <w:color w:val="FF2941"/>
          <w:spacing w:val="8"/>
          <w:kern w:val="0"/>
          <w:sz w:val="32"/>
          <w:szCs w:val="32"/>
        </w:rPr>
        <w:t>学习活动三  </w:t>
      </w:r>
    </w:p>
    <w:p>
      <w:pPr>
        <w:widowControl/>
        <w:shd w:val="clear" w:color="auto" w:fill="FFFFFF"/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</w:pPr>
      <w:r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  <w:t>【拓展训练】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1.高考真题</w:t>
      </w:r>
    </w:p>
    <w:p>
      <w:pPr>
        <w:widowControl/>
        <w:shd w:val="clear" w:color="auto" w:fill="FFFFFF"/>
        <w:ind w:firstLine="396" w:firstLineChars="200"/>
        <w:rPr>
          <w:rFonts w:ascii="Helvetica Neue" w:hAnsi="Helvetica Neue" w:eastAsia="宋体" w:cs="宋体"/>
          <w:color w:val="222222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-6"/>
          <w:kern w:val="0"/>
          <w:sz w:val="21"/>
          <w:szCs w:val="21"/>
        </w:rPr>
        <w:t>“本手、妙手、俗手”是围棋的三个术语。本手是指合乎棋理的正规下法；妙手是指出人意料的精妙下法；俗手是指貌似合理，而从全局看通常会受损的下法。对于初学者而言，应该从本手开始，本手的功夫扎实了，棋力才会提高。一些初学者热衷于追求妙手，而忽视更为常用的本手。本手是基础，妙手是创造。一般来说，对本手理解深刻，才可能出现妙手；否则，难免下出俗手，水平也不易提升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思考：这里的核心概念还需进一步阐释吗？请阐明原因。</w:t>
      </w:r>
    </w:p>
    <w:p>
      <w:pPr>
        <w:widowControl/>
        <w:shd w:val="clear" w:color="auto" w:fill="FFFFFF"/>
        <w:ind w:firstLine="592" w:firstLineChars="200"/>
        <w:rPr>
          <w:rFonts w:hint="eastAsia" w:ascii="楷体" w:hAnsi="楷体" w:eastAsia="楷体" w:cs="宋体"/>
          <w:color w:val="222222"/>
          <w:spacing w:val="8"/>
          <w:kern w:val="0"/>
          <w:sz w:val="28"/>
          <w:szCs w:val="28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8"/>
          <w:szCs w:val="28"/>
        </w:rPr>
        <w:t>____________________________________________________________________________________________________________________________________________________________________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2.概念辨析思考如下“观点表述”与本次作文话题是否一致？关键概念前后是否一致？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A.成功都是由汗水浇筑而成的。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B.千里之行，始于足下。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3.关系判断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发声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沉默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                 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对立统一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强弱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                     </w:t>
      </w:r>
      <w:r>
        <w:rPr>
          <w:rFonts w:hint="eastAsia" w:ascii="Helvetica Neue" w:hAnsi="Helvetica Neue" w:eastAsia="宋体" w:cs="宋体"/>
          <w:color w:val="222222"/>
          <w:spacing w:val="8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选择关系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本手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妙手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俗手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       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条件关系</w:t>
      </w:r>
    </w:p>
    <w:p>
      <w:pPr>
        <w:widowControl/>
        <w:pBdr>
          <w:bottom w:val="single" w:color="auto" w:sz="12" w:space="1"/>
        </w:pBdr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任务：试着将三组概念与对应关系连线，并阐明原因。</w:t>
      </w:r>
    </w:p>
    <w:p>
      <w:pPr>
        <w:widowControl/>
        <w:pBdr>
          <w:bottom w:val="single" w:color="auto" w:sz="12" w:space="1"/>
        </w:pBdr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4.关系梳理写作任务：针对“三手”材料，在概念阐释的基础上，概述三者关系，完成百字左右的语段，补充到考场佳作中。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52" w:firstLineChars="200"/>
        <w:textAlignment w:val="auto"/>
        <w:rPr>
          <w:rFonts w:hint="eastAsia"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</w:t>
      </w:r>
    </w:p>
    <w:p>
      <w:pPr>
        <w:widowControl/>
        <w:shd w:val="clear" w:color="auto" w:fill="FFFFFF"/>
        <w:ind w:firstLine="452" w:firstLineChars="200"/>
        <w:rPr>
          <w:rFonts w:hint="eastAsia"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考场佳作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               </w:t>
      </w:r>
    </w:p>
    <w:p>
      <w:pPr>
        <w:widowControl/>
        <w:shd w:val="clear" w:color="auto" w:fill="FFFFFF"/>
        <w:ind w:firstLine="1582" w:firstLineChars="7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以本手为基寻妙手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以本手为鉴避俗手</w:t>
      </w:r>
    </w:p>
    <w:p>
      <w:pPr>
        <w:widowControl/>
        <w:shd w:val="clear" w:color="auto" w:fill="FFFFFF"/>
        <w:ind w:firstLine="396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一方棋盘，几枚棋子，布下棋局，蕴含人生哲理。延续千年的智慧，放在当下仍具启示意义。立于新时代潮头，我们要以本手为基，寻妙手机遇，避俗手出现。</w:t>
      </w:r>
    </w:p>
    <w:p>
      <w:pPr>
        <w:widowControl/>
        <w:shd w:val="clear" w:color="auto" w:fill="FFFFFF"/>
        <w:ind w:firstLine="592" w:firstLineChars="200"/>
        <w:rPr>
          <w:rFonts w:hint="eastAsia" w:ascii="楷体" w:hAnsi="楷体" w:eastAsia="楷体" w:cs="宋体"/>
          <w:color w:val="000000"/>
          <w:spacing w:val="8"/>
          <w:kern w:val="0"/>
          <w:sz w:val="28"/>
          <w:szCs w:val="28"/>
        </w:rPr>
      </w:pPr>
      <w:r>
        <w:rPr>
          <w:rFonts w:hint="eastAsia" w:ascii="楷体" w:hAnsi="楷体" w:eastAsia="楷体" w:cs="宋体"/>
          <w:color w:val="000000"/>
          <w:spacing w:val="8"/>
          <w:kern w:val="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widowControl/>
        <w:shd w:val="clear" w:color="auto" w:fill="FFFFFF"/>
        <w:ind w:firstLine="396" w:firstLineChars="200"/>
        <w:rPr>
          <w:rFonts w:ascii="Helvetica Neue" w:hAnsi="Helvetica Neue" w:eastAsia="宋体" w:cs="宋体"/>
          <w:color w:val="222222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以本手为基寻妙手。以史为鉴，返璞归真，总结前人经验才会具备创新的能力。袁隆平院士总结诸位农学家经验，于试验田中不断尝试，才创新性的培育出雄性不育株，为水稻培育立起里程碑；屠呦呦院士饱读古籍，潜心研究诸位医圣的经验，在实验室中千百次试错，才创新性的提取出青蒿素，拯救千万人于疟疾水火；杨振宁院士认真学习理论物理，在一次次试验中，才创新性的提出宇宙不守恒理论，引领物理研究超前发展......先辈们若不深谙本手的重要性，何以具备下出妙手的实力。</w:t>
      </w:r>
    </w:p>
    <w:p>
      <w:pPr>
        <w:widowControl/>
        <w:shd w:val="clear" w:color="auto" w:fill="FFFFFF"/>
        <w:ind w:firstLine="396" w:firstLineChars="200"/>
        <w:rPr>
          <w:rFonts w:ascii="Helvetica Neue" w:hAnsi="Helvetica Neue" w:eastAsia="宋体" w:cs="宋体"/>
          <w:color w:val="222222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以本手为鉴避俗手。吸取前人经验，深刻研究治国之理，才会避免那些看似合理却会使全局受损的俗手。王安石举先王之政，仿盘庚意志之坚，避免旧派看似合理的循规；魏征深谙诸葛亮赏罚分明的治国之理，才会对唐太宗因喜而赏那看似合理却不利于理国的行为直言劝谏；中国共产党深明马克思主义与时俱进的理论，所以才会避免一味地按照前人经验的看似合理的发展，开创中国特色社会主义助力新中国快速发展......只有深明本手的底层道理,才会避免治国之俗手。</w:t>
      </w:r>
    </w:p>
    <w:p>
      <w:pPr>
        <w:widowControl/>
        <w:shd w:val="clear" w:color="auto" w:fill="FFFFFF"/>
        <w:ind w:firstLine="396" w:firstLineChars="200"/>
        <w:rPr>
          <w:rFonts w:ascii="Helvetica Neue" w:hAnsi="Helvetica Neue" w:eastAsia="宋体" w:cs="宋体"/>
          <w:color w:val="222222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既生繁花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亦生野稗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目及今昔：王莽建立新朝开辟性的提出多少先进理论，研发无数的新生事物，但他却忽视了社会的客观发展规律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新朝的光辉转瞬即逝；公式相声令人耳目一新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看似是与当代科技的融合，实则都脱离了传统相声文化的根基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终被舆论遗弃……由此观之，脱离了本手只谈妙手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只会成为不切合实际、不脚踏实地的空谈。</w:t>
      </w:r>
    </w:p>
    <w:p>
      <w:pPr>
        <w:widowControl/>
        <w:shd w:val="clear" w:color="auto" w:fill="FFFFFF"/>
        <w:ind w:firstLine="396" w:firstLineChars="200"/>
        <w:rPr>
          <w:rFonts w:ascii="Helvetica Neue" w:hAnsi="Helvetica Neue" w:eastAsia="宋体" w:cs="宋体"/>
          <w:color w:val="222222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躬逢百年未有之大变局，你我青年当深明本手、妙手、俗手之理，下好人生棋局。以本手为基，重基础，明常理，攒聚自然之力量；寻妙手机遇，谋创新，求发展，抓稳机遇，不麻木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避俗手出现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观全局，识大体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不只着眼于当下一时之利，目光长远。</w:t>
      </w:r>
    </w:p>
    <w:p>
      <w:pPr>
        <w:widowControl/>
        <w:shd w:val="clear" w:color="auto" w:fill="FFFFFF"/>
        <w:ind w:firstLine="396" w:firstLineChars="200"/>
        <w:rPr>
          <w:rFonts w:ascii="Helvetica Neue" w:hAnsi="Helvetica Neue" w:eastAsia="宋体" w:cs="宋体"/>
          <w:color w:val="222222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-6"/>
          <w:kern w:val="0"/>
          <w:sz w:val="21"/>
          <w:szCs w:val="21"/>
        </w:rPr>
        <w:t>“常怀逐日凌云梦，万里山河入眼来”，本手、妙手、俗手之理已深深镌刻青年人心底，我坚信，当代中国会在吾辈的实践中实现崛起。</w:t>
      </w: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default" w:asciiTheme="minorEastAsia" w:hAnsiTheme="minorEastAsia" w:eastAsiaTheme="minorEastAsia"/>
          <w:sz w:val="28"/>
          <w:szCs w:val="28"/>
          <w:shd w:val="clear" w:color="auto" w:fill="FFFFFF" w:themeFill="background1"/>
          <w:lang w:val="en-US" w:eastAsia="zh-CN"/>
        </w:rPr>
      </w:pPr>
      <w:r>
        <w:rPr>
          <w:rStyle w:val="8"/>
          <w:rFonts w:hint="eastAsia" w:asciiTheme="minorEastAsia" w:hAnsiTheme="minorEastAsia" w:eastAsiaTheme="minorEastAsia"/>
          <w:sz w:val="28"/>
          <w:szCs w:val="28"/>
          <w:shd w:val="clear" w:color="auto" w:fill="FFFFFF" w:themeFill="background1"/>
          <w:lang w:val="en-US" w:eastAsia="zh-CN"/>
        </w:rPr>
        <w:t>学习活动四 三元关系梳理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一、阅读下面的材料，根据要求写作。(60分)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firstLine="420" w:firstLineChars="2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  <w:lang w:val="en-US" w:eastAsia="zh-CN"/>
        </w:rPr>
        <w:t>严羽在《沧浪诗话》中写到：“学诗有三节：其初不识好恶，连篇累牍，肆笔而成；既识羞愧，始生畏缩，成之极难；及其透彻，则七纵八横，信手拈来，头头是道矣。”其大意是：学诗之人初期不识好坏，篇幅又长又累赘，放纵笔力写成；后来懂得羞愧，写诗开始畏畏缩缩，极难写出好诗；等到达写诗透彻的境界，则纵横诗境，信手拈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严羽的诗论能在更广泛的领域给人以启示，引发深入思考。请你结合自己学习与生活的体验，写一篇文章。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要求：选准角度，确定立意；明确文体，自拟标题；不要套作，不得抄袭；不得泄漏个人信息；不少于 800 字。</w:t>
      </w: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  <w:t>二</w:t>
      </w:r>
      <w:r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、阅读下面的材料，根据要求写作。（60 分）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2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  <w:t>“上”者上进，“止”者知止，“正”者守正。“上”“止”“正”这三字高度概括了人生的成长历程，包孕着国人从古至今的人生哲学与生命智慧。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200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上述材料能给努力实现自我价值的当代青年以启示。请结合材料写一篇文章，体现你的认识与评价、鉴别与取舍。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200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要求：选准角度，确定立意，明确文体，自拟标题；不要套作，不得抄袭；不得泄露个人信息；不少于800字。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  <w:t>三、（2023届河北C8高三10月联考）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  <w:t>阅读下面的材料，根据要求写作。(60分）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45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  <w:t>“进”者向前，“退”者向后，“达”者通达、豁达。“进”“退”“达”这三字包含着人生哲学与生命智慧，深蕴为人处世之道， 与每个人的求学、处友、从业等具体生活实践息息相关。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452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  <w:t>以上材料对我们颇具启示意义。请结合材料写一篇文章，体现你的感悟与思考。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452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  <w:t>要求：选准角度，确定立意，明确文体，自拟标题：不要套作，不得抄袭：不得泄露个人信息；不少于 800 字。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  <w:t>四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、阅读下面的材料.根据要求写作。(60分)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52" w:firstLineChars="200"/>
        <w:jc w:val="both"/>
        <w:textAlignment w:val="auto"/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经过70多年的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接续奋斗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，中国从贫穷落后逐步走向富裕强大。2021年，我国GDP再次突破100万亿大关，我国是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全球第二大经济体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，全国人民彻底与贫困告别，我国的全球创新指数排名上升到了第12位，高速铁路、5G网络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领先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世界，载人航天、火星探测取得重大突破……当然，我们在人民生活、教育、医疗等方面与一些发达国家比还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有一些差距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，在很多关系未来发展的重要领域，我们还面临着很多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高端技术“卡脖子”问题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。要实现由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跟跑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到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并跑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再到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领跑的跨越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，这要靠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中国人民的继续奋斗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来实现。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54" w:firstLineChars="200"/>
        <w:jc w:val="both"/>
        <w:textAlignment w:val="auto"/>
        <w:rPr>
          <w:rFonts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</w:pP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知不足而奋斗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才能获得高质量的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发展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，这是一个国家复兴强盛的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根本途径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，对于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我们青年的发展进步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又何尝不是呢?请以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“跟跑·并跑·领跑”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为主题写一篇文章，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体现你的感悟与思考。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52" w:firstLineChars="200"/>
        <w:jc w:val="both"/>
        <w:textAlignment w:val="auto"/>
        <w:rPr>
          <w:rFonts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要求：选准角度.确定立意.明确文体.自拟标题；不要套作，不得抄袭；不得泄露个人信息；不少于800字。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  <w:t>五</w:t>
      </w:r>
      <w:r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、阅读下面的材料，根据要求写作。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210" w:firstLineChars="1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  <w:t xml:space="preserve"> “志不立，天下无可成之事。”立志是一切行动的前提。志气主要体现在个人所追求的信仰上，心有所信，方能致远。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210" w:firstLineChars="1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  <w:t xml:space="preserve"> “人无刚骨，安身不牢。”骨气，是刚强不屈的人格操守,是做人的根本和力量源泉，是负重奋进的脊梁。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  <w:t>底气源于实力，实力显于本领，本领强，底气才能足。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志气、骨气、底气，有价值的人生不可或缺。作为一名高三学子，你即将在全校师生晨会上做“使命在肩，强国有我”的主题演讲，请结合上述材料，写一篇演讲稿。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要求：结合材料，选好角度，确定立意，明确文体，自拟标题；不要套作，不得抄袭；不得泄露个人信息；不少于800字。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873" w:right="896" w:bottom="873" w:left="896" w:header="708" w:footer="709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2M2ZmYTVkN2FkMTE3N2JmNDE4YTUyYmQ2OGVmMWUifQ=="/>
  </w:docVars>
  <w:rsids>
    <w:rsidRoot w:val="007F0CE8"/>
    <w:rsid w:val="000427C5"/>
    <w:rsid w:val="00086621"/>
    <w:rsid w:val="000E1077"/>
    <w:rsid w:val="00132041"/>
    <w:rsid w:val="001E6521"/>
    <w:rsid w:val="00264D19"/>
    <w:rsid w:val="003461C3"/>
    <w:rsid w:val="004151FC"/>
    <w:rsid w:val="004F6B10"/>
    <w:rsid w:val="005D7999"/>
    <w:rsid w:val="00627D41"/>
    <w:rsid w:val="006B4963"/>
    <w:rsid w:val="007D2377"/>
    <w:rsid w:val="007F0CE8"/>
    <w:rsid w:val="009458CC"/>
    <w:rsid w:val="009B6986"/>
    <w:rsid w:val="009D2AEF"/>
    <w:rsid w:val="00A23FCF"/>
    <w:rsid w:val="00A8579F"/>
    <w:rsid w:val="00C02FC6"/>
    <w:rsid w:val="00C728D4"/>
    <w:rsid w:val="00CE1059"/>
    <w:rsid w:val="00D71973"/>
    <w:rsid w:val="00DA08E1"/>
    <w:rsid w:val="00E912FC"/>
    <w:rsid w:val="00ED6DEC"/>
    <w:rsid w:val="00F340EF"/>
    <w:rsid w:val="00F763A5"/>
    <w:rsid w:val="00FB68A7"/>
    <w:rsid w:val="075F589E"/>
    <w:rsid w:val="3D624521"/>
    <w:rsid w:val="4F7C7989"/>
    <w:rsid w:val="5D4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1">
    <w:name w:val="页脚 Char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4061</Words>
  <Characters>4937</Characters>
  <Lines>27</Lines>
  <Paragraphs>7</Paragraphs>
  <TotalTime>17</TotalTime>
  <ScaleCrop>false</ScaleCrop>
  <LinksUpToDate>false</LinksUpToDate>
  <CharactersWithSpaces>5045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2022-11-08T08:38:00Z</dcterms:created>
  <dc:creator>China</dc:creator>
  <cp:lastModifiedBy>Administrator</cp:lastModifiedBy>
  <cp:lastPrinted>2022-11-30T02:20:47Z</cp:lastPrinted>
  <dcterms:modified xsi:type="dcterms:W3CDTF">2022-11-30T02:21:24Z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FEE19C1B92BF48118B6A1DA4B6A48C8E</vt:lpwstr>
  </property>
</Properties>
</file>