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eastAsia="宋体"/>
          <w:lang w:val="en-US" w:eastAsia="zh-CN"/>
        </w:rPr>
      </w:pPr>
      <w:r>
        <w:rPr>
          <w:rFonts w:ascii="宋体" w:hAnsi="宋体" w:eastAsia="宋体" w:cs="宋体"/>
          <w:b/>
          <w:color w:val="auto"/>
          <w:sz w:val="32"/>
        </w:rPr>
        <w:drawing>
          <wp:anchor distT="0" distB="0" distL="114300" distR="114300" simplePos="0" relativeHeight="251662336" behindDoc="0" locked="0" layoutInCell="1" allowOverlap="1">
            <wp:simplePos x="0" y="0"/>
            <wp:positionH relativeFrom="page">
              <wp:posOffset>11112500</wp:posOffset>
            </wp:positionH>
            <wp:positionV relativeFrom="topMargin">
              <wp:posOffset>11849100</wp:posOffset>
            </wp:positionV>
            <wp:extent cx="342900" cy="431800"/>
            <wp:effectExtent l="0" t="0" r="0" b="635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342900" cy="431800"/>
                    </a:xfrm>
                    <a:prstGeom prst="rect">
                      <a:avLst/>
                    </a:prstGeom>
                  </pic:spPr>
                </pic:pic>
              </a:graphicData>
            </a:graphic>
          </wp:anchor>
        </w:drawing>
      </w:r>
      <w:r>
        <w:rPr>
          <w:rFonts w:hint="eastAsia" w:ascii="宋体" w:hAnsi="宋体" w:cs="宋体"/>
          <w:b/>
          <w:color w:val="auto"/>
          <w:sz w:val="32"/>
          <w:lang w:eastAsia="zh-CN"/>
        </w:rPr>
        <w:t>湛江一中</w:t>
      </w:r>
      <w:r>
        <w:rPr>
          <w:rFonts w:ascii="宋体" w:hAnsi="宋体" w:eastAsia="宋体" w:cs="宋体"/>
          <w:b/>
          <w:color w:val="auto"/>
          <w:sz w:val="32"/>
        </w:rPr>
        <w:t>2023</w:t>
      </w:r>
      <w:r>
        <w:rPr>
          <w:rFonts w:hint="eastAsia" w:ascii="宋体" w:hAnsi="宋体" w:cs="宋体"/>
          <w:b/>
          <w:color w:val="auto"/>
          <w:sz w:val="32"/>
          <w:lang w:eastAsia="zh-CN"/>
        </w:rPr>
        <w:t>届</w:t>
      </w:r>
      <w:r>
        <w:rPr>
          <w:rFonts w:ascii="宋体" w:hAnsi="宋体" w:eastAsia="宋体" w:cs="宋体"/>
          <w:b/>
          <w:color w:val="auto"/>
          <w:sz w:val="32"/>
        </w:rPr>
        <w:t>高三</w:t>
      </w:r>
      <w:r>
        <w:rPr>
          <w:rFonts w:hint="eastAsia" w:ascii="宋体" w:hAnsi="宋体" w:cs="宋体"/>
          <w:b/>
          <w:color w:val="auto"/>
          <w:sz w:val="32"/>
          <w:lang w:val="en-US" w:eastAsia="zh-CN"/>
        </w:rPr>
        <w:t>下</w:t>
      </w:r>
      <w:r>
        <w:rPr>
          <w:rFonts w:hint="eastAsia" w:ascii="宋体" w:hAnsi="宋体" w:cs="宋体"/>
          <w:b/>
          <w:color w:val="auto"/>
          <w:sz w:val="32"/>
          <w:lang w:eastAsia="zh-CN"/>
        </w:rPr>
        <w:t>学期卓越班第</w:t>
      </w:r>
      <w:r>
        <w:rPr>
          <w:rFonts w:hint="eastAsia" w:ascii="宋体" w:hAnsi="宋体" w:cs="宋体"/>
          <w:b/>
          <w:color w:val="auto"/>
          <w:sz w:val="32"/>
          <w:lang w:val="en-US" w:eastAsia="zh-CN"/>
        </w:rPr>
        <w:t>4</w:t>
      </w:r>
      <w:r>
        <w:rPr>
          <w:rFonts w:hint="eastAsia" w:ascii="宋体" w:hAnsi="宋体" w:cs="宋体"/>
          <w:b/>
          <w:color w:val="auto"/>
          <w:sz w:val="32"/>
          <w:lang w:eastAsia="zh-CN"/>
        </w:rPr>
        <w:t>周</w:t>
      </w:r>
      <w:r>
        <w:rPr>
          <w:rFonts w:ascii="宋体" w:hAnsi="宋体" w:eastAsia="宋体" w:cs="宋体"/>
          <w:b/>
          <w:color w:val="auto"/>
          <w:sz w:val="32"/>
        </w:rPr>
        <w:t>语文试题</w:t>
      </w:r>
      <w:r>
        <w:rPr>
          <w:rFonts w:hint="eastAsia" w:ascii="宋体" w:hAnsi="宋体" w:cs="宋体"/>
          <w:b/>
          <w:color w:val="auto"/>
          <w:sz w:val="21"/>
          <w:szCs w:val="21"/>
          <w:lang w:val="en-US" w:eastAsia="zh-CN"/>
        </w:rPr>
        <w:t>2023</w:t>
      </w:r>
      <w:r>
        <w:rPr>
          <w:rFonts w:hint="eastAsia" w:ascii="宋体" w:hAnsi="宋体" w:eastAsia="宋体" w:cs="宋体"/>
          <w:b/>
          <w:color w:val="auto"/>
          <w:sz w:val="32"/>
          <w:lang w:val="en-US" w:eastAsia="zh-CN"/>
        </w:rPr>
        <w:t>.</w:t>
      </w:r>
      <w:r>
        <w:rPr>
          <w:rFonts w:hint="eastAsia" w:ascii="宋体" w:hAnsi="宋体" w:cs="宋体"/>
          <w:b/>
          <w:color w:val="auto"/>
          <w:sz w:val="21"/>
          <w:szCs w:val="21"/>
          <w:lang w:val="en-US" w:eastAsia="zh-CN"/>
        </w:rPr>
        <w:t>2.26</w:t>
      </w:r>
    </w:p>
    <w:p>
      <w:pPr>
        <w:spacing w:line="288" w:lineRule="auto"/>
        <w:jc w:val="left"/>
        <w:rPr>
          <w:rFonts w:hint="default" w:ascii="Times New Roman" w:hAnsi="Times New Roman" w:eastAsiaTheme="minorEastAsia"/>
          <w:b/>
          <w:bCs/>
          <w:lang w:val="en-US" w:eastAsia="zh-CN"/>
        </w:rPr>
      </w:pPr>
      <w:r>
        <w:rPr>
          <w:rFonts w:hint="eastAsia" w:ascii="Times New Roman" w:hAnsi="Times New Roman"/>
          <w:b/>
          <w:bCs/>
          <w:lang w:val="en-US" w:eastAsia="zh-CN"/>
        </w:rPr>
        <w:t xml:space="preserve">                                   （时间：150分钟   满分：150分）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hint="eastAsia" w:ascii="Times New Roman" w:hAnsi="Times New Roman"/>
          <w:b/>
          <w:bCs/>
          <w:sz w:val="24"/>
          <w:szCs w:val="24"/>
        </w:rPr>
        <w:t>一、现代文阅读（35分）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hint="eastAsia" w:ascii="Times New Roman" w:hAnsi="Times New Roman"/>
          <w:b/>
          <w:bCs/>
          <w:sz w:val="24"/>
          <w:szCs w:val="24"/>
        </w:rPr>
        <w:t>（一）现代文阅读Ⅰ（本题共5小题，17分）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sz w:val="24"/>
          <w:szCs w:val="24"/>
        </w:rPr>
      </w:pPr>
      <w:r>
        <w:rPr>
          <w:rFonts w:hint="eastAsia" w:ascii="Times New Roman" w:hAnsi="Times New Roman"/>
          <w:sz w:val="24"/>
          <w:szCs w:val="24"/>
        </w:rPr>
        <w:t>阅读下面的文字，完成1～5题。</w:t>
      </w:r>
    </w:p>
    <w:p>
      <w:pPr>
        <w:keepNext w:val="0"/>
        <w:keepLines w:val="0"/>
        <w:pageBreakBefore w:val="0"/>
        <w:widowControl w:val="0"/>
        <w:kinsoku/>
        <w:wordWrap/>
        <w:overflowPunct/>
        <w:topLinePunct w:val="0"/>
        <w:autoSpaceDE/>
        <w:autoSpaceDN/>
        <w:bidi w:val="0"/>
        <w:adjustRightInd/>
        <w:snapToGrid/>
        <w:spacing w:line="264" w:lineRule="auto"/>
        <w:ind w:firstLine="482" w:firstLineChars="200"/>
        <w:jc w:val="left"/>
        <w:textAlignment w:val="auto"/>
        <w:rPr>
          <w:rFonts w:ascii="Times New Roman" w:hAnsi="Times New Roman"/>
          <w:b/>
          <w:bCs/>
          <w:sz w:val="24"/>
        </w:rPr>
      </w:pPr>
      <w:r>
        <w:rPr>
          <w:rFonts w:hint="eastAsia" w:ascii="Times New Roman" w:hAnsi="Times New Roman"/>
          <w:b/>
          <w:bCs/>
          <w:sz w:val="24"/>
        </w:rPr>
        <w:t>材料一：</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default" w:eastAsia="楷体" w:asciiTheme="minorAscii" w:hAnsiTheme="minorAscii"/>
          <w:snapToGrid w:val="0"/>
          <w:kern w:val="0"/>
          <w:sz w:val="24"/>
          <w:szCs w:val="22"/>
        </w:rPr>
      </w:pPr>
      <w:r>
        <w:rPr>
          <w:rFonts w:hint="default" w:eastAsia="楷体" w:asciiTheme="minorAscii" w:hAnsiTheme="minorAscii"/>
          <w:snapToGrid w:val="0"/>
          <w:kern w:val="0"/>
          <w:sz w:val="24"/>
          <w:szCs w:val="22"/>
        </w:rPr>
        <w:t>汉语文学天然具有一种能指优势。从语言学的角度说，汉语是一种单音节分析语，在语言表达中，词的地位非常重要。汉语没有印欧语复杂的形态变化，不像后者那样在数、格、时态、语态和词性方面都有严格的规定，词句的组合主要依靠语序和语义，因此汉语的词就像一个个活泼的小球，常常可以凭藉语义的关联随意滚动碰撞。语言学家索绪尔将句子的生成看成是纵向聚合与横向组合这样一种双重活动的结果，纵向聚合其实就是句子组合中词语的联想关系，也就是在选择轴上对相关词语的选择。从这个角度来说，汉语比印欧语显然具有更大的灵活性。这是因为一方面汉语词的组合靠的是意合法，词与词之间没有绝对的排斥性，这种组合关系常常能够容忍许多从逻辑上看非常奇怪的组合。另一方面，印欧语的每一个词在进入句子之前都有明确的词性，即使同性词还要分为可数名词与不可数名词，及物动词与不及物动词，表语性形容词与定语性形容词等等；而汉语词性规定则十分宽松，一个词往往可以既是名词又是动词和形容词，实际上它只有进入句子才能真正获得自己的词性。这样看来即使汉语与印欧语某一语种具有同样多的词汇，而汉语在选择轴上的变化较后者也要丰富得多。其次，印欧语以音位作为基本的语言感知单住，而汉语的基本感知单位则是音节，汉语的音节由声母和韵母构成，声调则把它们紧紧包裹住，因此汉语的音节非常整齐，切分明确，在书面语中则有一个个方块汉字与之相对应。汉语的这个特点使汉语在形式上能作十分整齐的排列，这样也就为汉语文学中的对信对偶等手法的运用，与工整的形式安排提供了一个十分难得的基础。因此中国作家可以在创作中较容易地创造一种美的形式。再次，现代汉语有阴阳上去四个声调，按照赵元任创制的五度标记法，阴平与阳平的调值分别是55与35，属平声；上声与去声分别是214和51，它们调值的跨度都超过了三阶，属仄声。而汉语的文学语言经常将平声音节与仄声音节交替使用，很自然地构成了声韵变化，说起来琅琅上口，天然具有音乐美。因此，在几千年的汉语文学史上，中国的大小文人无不将大量的心血花在文学作品能指面的营造上他们对汉语的词句往往有超常的敏感，对语言形式有特殊的审美鉴赏力，同时又有一种“语不惊人死不休”的执拗与毅力，于是语言形式上的切磋成了古代文人最大的竞技保留项目。</w:t>
      </w:r>
    </w:p>
    <w:p>
      <w:pPr>
        <w:keepNext w:val="0"/>
        <w:keepLines w:val="0"/>
        <w:pageBreakBefore w:val="0"/>
        <w:widowControl w:val="0"/>
        <w:kinsoku/>
        <w:wordWrap/>
        <w:overflowPunct/>
        <w:topLinePunct w:val="0"/>
        <w:autoSpaceDE/>
        <w:autoSpaceDN/>
        <w:bidi w:val="0"/>
        <w:adjustRightInd/>
        <w:snapToGrid/>
        <w:spacing w:line="252" w:lineRule="auto"/>
        <w:jc w:val="right"/>
        <w:textAlignment w:val="auto"/>
        <w:rPr>
          <w:rFonts w:hint="eastAsia"/>
          <w:sz w:val="22"/>
          <w:szCs w:val="22"/>
        </w:rPr>
      </w:pPr>
      <w:r>
        <w:rPr>
          <w:rFonts w:hint="eastAsia"/>
          <w:sz w:val="24"/>
          <w:szCs w:val="24"/>
        </w:rPr>
        <w:t>（摘编自张卫中《汉语文学的理论自觉与实践走向》）</w:t>
      </w:r>
    </w:p>
    <w:p>
      <w:pPr>
        <w:keepNext w:val="0"/>
        <w:keepLines w:val="0"/>
        <w:pageBreakBefore w:val="0"/>
        <w:widowControl w:val="0"/>
        <w:kinsoku/>
        <w:wordWrap/>
        <w:overflowPunct/>
        <w:topLinePunct w:val="0"/>
        <w:autoSpaceDE/>
        <w:autoSpaceDN/>
        <w:bidi w:val="0"/>
        <w:adjustRightInd/>
        <w:snapToGrid/>
        <w:spacing w:line="264" w:lineRule="auto"/>
        <w:ind w:firstLine="482" w:firstLineChars="200"/>
        <w:textAlignment w:val="auto"/>
        <w:rPr>
          <w:rFonts w:hint="eastAsia"/>
          <w:sz w:val="24"/>
          <w:szCs w:val="24"/>
        </w:rPr>
      </w:pPr>
      <w:r>
        <w:rPr>
          <w:rFonts w:hint="eastAsia"/>
          <w:b/>
          <w:bCs/>
          <w:sz w:val="24"/>
          <w:szCs w:val="24"/>
        </w:rPr>
        <w:t>材料二</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eastAsia="楷体"/>
          <w:sz w:val="24"/>
          <w:szCs w:val="24"/>
        </w:rPr>
      </w:pPr>
      <w:r>
        <w:rPr>
          <w:rFonts w:hint="eastAsia" w:eastAsia="楷体"/>
          <w:sz w:val="24"/>
          <w:szCs w:val="24"/>
        </w:rPr>
        <w:t>鲁迅小说词语修辞的可贵，不仅仅在于遵循了能指与所指的规范，更在于构造了溢出词语所指的丰富意义。如《孔乙己》中的“偷”与“窃”两个同义词的使用就是典型的例子之一。从词语所指的角度看，“偷”与“窃”两个词语作为概念所指的内容具有完全的同一性，都指将别人的东西占为已有的行为；但从词语能指的角度看，两个同义词的能指却至少具有两重明显的区别：首先两个词语的音响形象不同，一个发</w:t>
      </w:r>
      <w:r>
        <w:rPr>
          <w:rFonts w:eastAsia="楷体"/>
          <w:sz w:val="24"/>
          <w:szCs w:val="24"/>
        </w:rPr>
        <w:t>tou</w:t>
      </w:r>
      <w:r>
        <w:rPr>
          <w:rFonts w:hint="eastAsia" w:eastAsia="楷体"/>
          <w:sz w:val="24"/>
          <w:szCs w:val="24"/>
        </w:rPr>
        <w:t>音，一个发</w:t>
      </w:r>
      <w:r>
        <w:rPr>
          <w:rFonts w:eastAsia="楷体"/>
          <w:sz w:val="24"/>
          <w:szCs w:val="24"/>
        </w:rPr>
        <w:t>qie</w:t>
      </w:r>
      <w:r>
        <w:rPr>
          <w:rFonts w:hint="eastAsia" w:eastAsia="楷体"/>
          <w:sz w:val="24"/>
          <w:szCs w:val="24"/>
        </w:rPr>
        <w:t>音；其次，两个词语的语体色彩不同，一个是可以在口头交际中使用的词语，一个则是地地道道的书面词语。正是两个词语在能指方面的不同，很有效地完成了小说艺术构造与思想情感表达的多重任务，也具有了从文学批评的角度进行多重阐释的内涵：第一，孔乙己用“窃”置换“偷”的言语行为，真切而具体地表现了人物当时的心境，即孔乙己不想让自己做的不光彩的事被人知道，他之所以用“窃”更正别人使用的“偷”这个词，不仅因为“窃”的发音开口较小，而且因为作为书面语的“窃”的所指内容“短衣帮”的人大多不理解。从语言交际的角度讲，当一个词语被说话者说出，而听话者不能理解词语所指的内容的时候，交际也就无法再进行下去。当孔乙己说出的“窃”不能被“短衣帮”的人所理解之时，也就是交际停止之处，而当交际停止之后，孔乙己自己所做的不光彩的事也就在孔乙已自己的感觉中被模糊过去了（尽管事实上并没有被模糊过去）。第二，孔乙己用“窃”置换“偷”的言语行为直接揭示了人物的精神状态，即孔乙己尽管已经潦倒不堪了，却还要显摆读书人的架子，他用地道的书面语“窃”，至少在他自己看来，这正表明他比目不识丁的“短衣帮”要高一等，尽管无论从生存状态还是从谋生能力方面，孔乙己并非高人一等。第三，很有效地揭示了人物的性格特点，并与小说所展示的人物言语的特征相吻合。孔乙已穷困潦倒，却又摆着“读书人”的架子，平时喜欢说人们半懂不懂的话。他故意不说“偷”字，而说一个文气的“窃”字，不但表现了他的迂腐，而且也表现了他走向穷途末路仍死爱面子的性格特点。第四，则是以简单而实用的修辞技巧，通过幽默的手段表现了鲁迅对人物“哀其不幸，怒其不争”的情感态度以及隐含的批判思想。</w:t>
      </w:r>
    </w:p>
    <w:p>
      <w:pPr>
        <w:ind w:firstLine="480" w:firstLineChars="200"/>
        <w:jc w:val="right"/>
        <w:rPr>
          <w:rFonts w:hint="eastAsia"/>
          <w:sz w:val="24"/>
          <w:szCs w:val="24"/>
        </w:rPr>
      </w:pPr>
      <w:r>
        <w:rPr>
          <w:rFonts w:hint="eastAsia"/>
          <w:sz w:val="24"/>
          <w:szCs w:val="24"/>
        </w:rPr>
        <w:t>（摘编自许祖华《鲁迅小说修辞论》）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1．下列对材料相关内容的理解和分析，不正确的一项是（3分）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default" w:asciiTheme="minorAscii" w:hAnsiTheme="minorAscii" w:eastAsiaTheme="minorEastAsia"/>
          <w:spacing w:val="-6"/>
          <w:sz w:val="22"/>
          <w:szCs w:val="22"/>
        </w:rPr>
      </w:pPr>
      <w:r>
        <w:rPr>
          <w:rFonts w:hint="eastAsia"/>
          <w:sz w:val="22"/>
          <w:szCs w:val="22"/>
        </w:rPr>
        <w:t>A．汉语没有印欧语复杂的构词形态和确切的词性规定，</w:t>
      </w:r>
      <w:r>
        <w:rPr>
          <w:rFonts w:hint="default" w:asciiTheme="minorAscii" w:hAnsiTheme="minorAscii" w:eastAsiaTheme="minorEastAsia"/>
          <w:spacing w:val="-6"/>
          <w:sz w:val="22"/>
          <w:szCs w:val="22"/>
        </w:rPr>
        <w:t>这使得词语组合有更大的灵活性和更丰富的词汇。</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Theme="minorAscii" w:hAnsiTheme="minorAscii" w:eastAsiaTheme="minorEastAsia"/>
          <w:spacing w:val="-6"/>
          <w:sz w:val="22"/>
          <w:szCs w:val="22"/>
        </w:rPr>
      </w:pPr>
      <w:r>
        <w:rPr>
          <w:rFonts w:hint="eastAsia"/>
          <w:sz w:val="22"/>
          <w:szCs w:val="22"/>
        </w:rPr>
        <w:t>B．汉语的组合不完全遵从逻辑，词的组合常会出现一些看似奇怪的关</w:t>
      </w:r>
      <w:r>
        <w:rPr>
          <w:rFonts w:hint="eastAsia" w:asciiTheme="minorAscii" w:hAnsiTheme="minorAscii" w:eastAsiaTheme="minorEastAsia"/>
          <w:spacing w:val="-6"/>
          <w:sz w:val="22"/>
          <w:szCs w:val="22"/>
        </w:rPr>
        <w:t>系，但这可能并不影响意义的表达。</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Theme="minorAscii" w:hAnsiTheme="minorAscii" w:eastAsiaTheme="minorEastAsia"/>
          <w:spacing w:val="-6"/>
          <w:sz w:val="22"/>
          <w:szCs w:val="22"/>
        </w:rPr>
      </w:pPr>
      <w:r>
        <w:rPr>
          <w:rFonts w:hint="eastAsia"/>
          <w:sz w:val="22"/>
          <w:szCs w:val="22"/>
        </w:rPr>
        <w:t>C．汉语以音节作为基本感知单位，汉字与音节彼此对应，这一特</w:t>
      </w:r>
      <w:r>
        <w:rPr>
          <w:rFonts w:hint="eastAsia" w:asciiTheme="minorAscii" w:hAnsiTheme="minorAscii" w:eastAsiaTheme="minorEastAsia"/>
          <w:spacing w:val="-6"/>
          <w:sz w:val="22"/>
          <w:szCs w:val="22"/>
        </w:rPr>
        <w:t>点为古代汉语文学发展提供了语言基础。</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Theme="minorAscii" w:hAnsiTheme="minorAscii" w:eastAsiaTheme="minorEastAsia"/>
          <w:spacing w:val="-6"/>
          <w:sz w:val="22"/>
          <w:szCs w:val="22"/>
        </w:rPr>
      </w:pPr>
      <w:r>
        <w:rPr>
          <w:rFonts w:hint="eastAsia"/>
          <w:sz w:val="22"/>
          <w:szCs w:val="22"/>
        </w:rPr>
        <w:t>D．《孔乙己》一文中“窃”字蕴含着独特的表达意味，其意义已经</w:t>
      </w:r>
      <w:r>
        <w:rPr>
          <w:rFonts w:hint="eastAsia" w:asciiTheme="minorAscii" w:hAnsiTheme="minorAscii" w:eastAsiaTheme="minorEastAsia"/>
          <w:spacing w:val="-6"/>
          <w:sz w:val="22"/>
          <w:szCs w:val="22"/>
        </w:rPr>
        <w:t>完全脱离了“窃”字原本的所指内容。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2．根据材料内容，下列说法不正确的一项是（3分）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A．如果光靠语法结构解释不了的汉语现象，可以尝试增加语境和音律这两个理解维度。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B．文学语言的能指可在所指的基础上有所延伸，使得文学语言包含着丰富的阐释可能。</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C．书面语“窃”比口语“偷”更具艺术丰富性，但不能据此说明口语就没有能指优势。</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D．文学作品不管是哪类词语的使用，都不能仅从所指性来理解，还应从能指性来解读。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3．下列选项，不适合作为论据来支撑材料一观点的一项是（3分）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A．《沁园春•长沙》“粪土当年万户侯”中的“粪土”本为名词，此处用作动词，意为“视……为粪土”。</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B．宋代的罗大经曾评价杜甫《登高》中的“万里悲秋常作客，百年多病独登台”一联写出了八层意思。</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C．杨慎在《升庵诗话》评论道：“千里啼，谁人听得？千里绿映红，谁人见得？若作十里，则莺啼绿红之景，村郭、楼台、僧寺、酒旗，皆在其中矣。”</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D．徐志摩《再别康桥》采用节转韵。第一节韵字有“来”“彩”，押</w:t>
      </w:r>
      <w:r>
        <w:rPr>
          <w:rFonts w:ascii="Arial" w:hAnsi="Arial" w:cs="Arial"/>
          <w:sz w:val="22"/>
          <w:szCs w:val="22"/>
        </w:rPr>
        <w:t>ai</w:t>
      </w:r>
      <w:r>
        <w:rPr>
          <w:rFonts w:hint="eastAsia"/>
          <w:sz w:val="22"/>
          <w:szCs w:val="22"/>
        </w:rPr>
        <w:t>韵；第二节韵字有“娘”“漾”押</w:t>
      </w:r>
      <w:r>
        <w:rPr>
          <w:rFonts w:ascii="Arial" w:hAnsi="Arial" w:cs="Arial"/>
          <w:sz w:val="22"/>
          <w:szCs w:val="22"/>
        </w:rPr>
        <w:t>ang</w:t>
      </w:r>
      <w:r>
        <w:rPr>
          <w:rFonts w:hint="eastAsia"/>
          <w:sz w:val="22"/>
          <w:szCs w:val="22"/>
        </w:rPr>
        <w:t>韵：第三节韵字有“摇”“草”，押</w:t>
      </w:r>
      <w:r>
        <w:rPr>
          <w:rFonts w:ascii="Arial" w:hAnsi="Arial" w:cs="Arial"/>
          <w:sz w:val="22"/>
          <w:szCs w:val="22"/>
        </w:rPr>
        <w:t>ao</w:t>
      </w:r>
      <w:r>
        <w:rPr>
          <w:rFonts w:ascii="Arial" w:cs="Arial"/>
          <w:sz w:val="22"/>
          <w:szCs w:val="22"/>
        </w:rPr>
        <w:t>韵</w:t>
      </w:r>
      <w:r>
        <w:rPr>
          <w:rFonts w:hint="eastAsia"/>
          <w:sz w:val="22"/>
          <w:szCs w:val="22"/>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4．鲁迅是中国新文学运动的奠基者，在继承文学创作传统的基础上，在“文学作品能指面的营造上”又有了新的发展。请结合材料以及你对鲁迅相关文学作品的学习，分析鲁迅在“文学作品能指面的营造上”的新发展。（4分）</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bCs/>
          <w:sz w:val="10"/>
          <w:szCs w:val="1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5．《我在一颗石榴里看见了我的祖国》是当代著名诗人杨克创作的一首现代诗歌。请结合上述材料中关于“汉语文学天然具有一种能指优势”相关论述，分析《我在一颗石榴里看见了我的祖国》节选片段语言表达的特点。（4分）</w:t>
      </w:r>
    </w:p>
    <w:p>
      <w:pPr>
        <w:keepNext w:val="0"/>
        <w:keepLines w:val="0"/>
        <w:pageBreakBefore w:val="0"/>
        <w:widowControl w:val="0"/>
        <w:kinsoku/>
        <w:wordWrap/>
        <w:overflowPunct/>
        <w:topLinePunct w:val="0"/>
        <w:autoSpaceDE/>
        <w:autoSpaceDN/>
        <w:bidi w:val="0"/>
        <w:adjustRightInd/>
        <w:snapToGrid/>
        <w:spacing w:line="264" w:lineRule="auto"/>
        <w:ind w:firstLine="960" w:firstLineChars="400"/>
        <w:textAlignment w:val="auto"/>
        <w:rPr>
          <w:rFonts w:hint="eastAsia" w:eastAsia="楷体"/>
          <w:sz w:val="24"/>
          <w:szCs w:val="24"/>
        </w:rPr>
      </w:pPr>
      <w:r>
        <w:rPr>
          <w:rFonts w:hint="eastAsia" w:eastAsia="楷体"/>
          <w:sz w:val="24"/>
          <w:szCs w:val="24"/>
        </w:rPr>
        <w:t>我在一颗石榴里看见我的祖国</w:t>
      </w:r>
    </w:p>
    <w:p>
      <w:pPr>
        <w:keepNext w:val="0"/>
        <w:keepLines w:val="0"/>
        <w:pageBreakBefore w:val="0"/>
        <w:widowControl w:val="0"/>
        <w:kinsoku/>
        <w:wordWrap/>
        <w:overflowPunct/>
        <w:topLinePunct w:val="0"/>
        <w:autoSpaceDE/>
        <w:autoSpaceDN/>
        <w:bidi w:val="0"/>
        <w:adjustRightInd/>
        <w:snapToGrid/>
        <w:spacing w:line="264" w:lineRule="auto"/>
        <w:ind w:firstLine="960" w:firstLineChars="400"/>
        <w:textAlignment w:val="auto"/>
        <w:rPr>
          <w:rFonts w:hint="eastAsia" w:eastAsia="楷体"/>
          <w:sz w:val="24"/>
          <w:szCs w:val="24"/>
        </w:rPr>
      </w:pPr>
      <w:r>
        <w:rPr>
          <w:rFonts w:hint="eastAsia" w:eastAsia="楷体"/>
          <w:sz w:val="24"/>
          <w:szCs w:val="24"/>
        </w:rPr>
        <w:t>硕大而饱满的天地之果</w:t>
      </w:r>
    </w:p>
    <w:p>
      <w:pPr>
        <w:keepNext w:val="0"/>
        <w:keepLines w:val="0"/>
        <w:pageBreakBefore w:val="0"/>
        <w:widowControl w:val="0"/>
        <w:kinsoku/>
        <w:wordWrap/>
        <w:overflowPunct/>
        <w:topLinePunct w:val="0"/>
        <w:autoSpaceDE/>
        <w:autoSpaceDN/>
        <w:bidi w:val="0"/>
        <w:adjustRightInd/>
        <w:snapToGrid/>
        <w:spacing w:line="264" w:lineRule="auto"/>
        <w:ind w:firstLine="960" w:firstLineChars="400"/>
        <w:textAlignment w:val="auto"/>
        <w:rPr>
          <w:rFonts w:hint="eastAsia" w:eastAsia="楷体"/>
          <w:sz w:val="24"/>
          <w:szCs w:val="24"/>
        </w:rPr>
      </w:pPr>
      <w:r>
        <w:rPr>
          <w:rFonts w:hint="eastAsia" w:eastAsia="楷体"/>
          <w:sz w:val="24"/>
          <w:szCs w:val="24"/>
        </w:rPr>
        <w:t>它怀抱着亲密无间的子民裸露的肌肤护着水晶的心</w:t>
      </w:r>
    </w:p>
    <w:p>
      <w:pPr>
        <w:keepNext w:val="0"/>
        <w:keepLines w:val="0"/>
        <w:pageBreakBefore w:val="0"/>
        <w:widowControl w:val="0"/>
        <w:kinsoku/>
        <w:wordWrap/>
        <w:overflowPunct/>
        <w:topLinePunct w:val="0"/>
        <w:autoSpaceDE/>
        <w:autoSpaceDN/>
        <w:bidi w:val="0"/>
        <w:adjustRightInd/>
        <w:snapToGrid/>
        <w:spacing w:line="264" w:lineRule="auto"/>
        <w:ind w:firstLine="960" w:firstLineChars="400"/>
        <w:textAlignment w:val="auto"/>
        <w:rPr>
          <w:rFonts w:hint="eastAsia" w:eastAsia="楷体"/>
          <w:sz w:val="24"/>
          <w:szCs w:val="24"/>
        </w:rPr>
      </w:pPr>
      <w:r>
        <w:rPr>
          <w:rFonts w:hint="eastAsia" w:eastAsia="楷体"/>
          <w:sz w:val="24"/>
          <w:szCs w:val="24"/>
        </w:rPr>
        <w:t>亿万儿女手牵着手</w:t>
      </w:r>
    </w:p>
    <w:p>
      <w:pPr>
        <w:keepNext w:val="0"/>
        <w:keepLines w:val="0"/>
        <w:pageBreakBefore w:val="0"/>
        <w:widowControl w:val="0"/>
        <w:kinsoku/>
        <w:wordWrap/>
        <w:overflowPunct/>
        <w:topLinePunct w:val="0"/>
        <w:autoSpaceDE/>
        <w:autoSpaceDN/>
        <w:bidi w:val="0"/>
        <w:adjustRightInd/>
        <w:snapToGrid/>
        <w:spacing w:line="264" w:lineRule="auto"/>
        <w:ind w:firstLine="960" w:firstLineChars="400"/>
        <w:textAlignment w:val="auto"/>
        <w:rPr>
          <w:rFonts w:hint="eastAsia" w:eastAsia="楷体"/>
          <w:sz w:val="24"/>
          <w:szCs w:val="24"/>
        </w:rPr>
      </w:pPr>
      <w:r>
        <w:rPr>
          <w:rFonts w:hint="eastAsia" w:eastAsia="楷体"/>
          <w:sz w:val="24"/>
          <w:szCs w:val="24"/>
        </w:rPr>
        <w:t>在枝头上酸酸甜甜微笑</w:t>
      </w:r>
    </w:p>
    <w:p>
      <w:pPr>
        <w:spacing w:line="288" w:lineRule="auto"/>
        <w:jc w:val="left"/>
        <w:rPr>
          <w:rFonts w:ascii="Times New Roman" w:hAnsi="Times New Roman"/>
          <w:b/>
          <w:bCs/>
          <w:sz w:val="24"/>
          <w:szCs w:val="24"/>
        </w:rPr>
      </w:pPr>
      <w:r>
        <w:rPr>
          <w:rFonts w:hint="eastAsia" w:ascii="Times New Roman" w:hAnsi="Times New Roman"/>
          <w:b/>
          <w:bCs/>
          <w:sz w:val="24"/>
          <w:szCs w:val="24"/>
        </w:rPr>
        <w:t>（</w:t>
      </w:r>
      <w:r>
        <w:rPr>
          <w:rFonts w:hint="eastAsia" w:ascii="Times New Roman" w:hAnsi="Times New Roman"/>
          <w:b/>
          <w:bCs/>
          <w:sz w:val="24"/>
          <w:szCs w:val="24"/>
          <w:lang w:eastAsia="zh-CN"/>
        </w:rPr>
        <w:t>二</w:t>
      </w:r>
      <w:r>
        <w:rPr>
          <w:rFonts w:hint="eastAsia" w:ascii="Times New Roman" w:hAnsi="Times New Roman"/>
          <w:b/>
          <w:bCs/>
          <w:sz w:val="24"/>
          <w:szCs w:val="24"/>
        </w:rPr>
        <w:t>）现代文阅读</w:t>
      </w:r>
      <w:r>
        <w:rPr>
          <w:rFonts w:hint="eastAsia" w:ascii="宋体" w:hAnsi="宋体" w:eastAsia="宋体" w:cs="宋体"/>
          <w:b/>
          <w:bCs/>
          <w:sz w:val="24"/>
          <w:szCs w:val="24"/>
        </w:rPr>
        <w:t>Ⅱ</w:t>
      </w:r>
      <w:r>
        <w:rPr>
          <w:rFonts w:hint="eastAsia" w:ascii="Times New Roman" w:hAnsi="Times New Roman"/>
          <w:b/>
          <w:bCs/>
          <w:sz w:val="24"/>
          <w:szCs w:val="24"/>
        </w:rPr>
        <w:t>（本题共</w:t>
      </w:r>
      <w:r>
        <w:rPr>
          <w:rFonts w:hint="eastAsia" w:ascii="Times New Roman" w:hAnsi="Times New Roman"/>
          <w:b/>
          <w:bCs/>
          <w:sz w:val="24"/>
          <w:szCs w:val="24"/>
          <w:lang w:val="en-US" w:eastAsia="zh-CN"/>
        </w:rPr>
        <w:t>4</w:t>
      </w:r>
      <w:r>
        <w:rPr>
          <w:rFonts w:hint="eastAsia" w:ascii="Times New Roman" w:hAnsi="Times New Roman"/>
          <w:b/>
          <w:bCs/>
          <w:sz w:val="24"/>
          <w:szCs w:val="24"/>
        </w:rPr>
        <w:t>小题，1</w:t>
      </w:r>
      <w:r>
        <w:rPr>
          <w:rFonts w:hint="eastAsia" w:ascii="Times New Roman" w:hAnsi="Times New Roman"/>
          <w:b/>
          <w:bCs/>
          <w:sz w:val="24"/>
          <w:szCs w:val="24"/>
          <w:lang w:val="en-US" w:eastAsia="zh-CN"/>
        </w:rPr>
        <w:t>8</w:t>
      </w:r>
      <w:r>
        <w:rPr>
          <w:rFonts w:hint="eastAsia" w:ascii="Times New Roman" w:hAnsi="Times New Roman"/>
          <w:b/>
          <w:bCs/>
          <w:sz w:val="24"/>
          <w:szCs w:val="24"/>
        </w:rPr>
        <w:t>分）</w:t>
      </w:r>
    </w:p>
    <w:p>
      <w:pPr>
        <w:rPr>
          <w:rFonts w:hint="eastAsia" w:ascii="宋体" w:hAnsi="宋体" w:eastAsia="宋体" w:cs="宋体"/>
          <w:sz w:val="24"/>
          <w:szCs w:val="24"/>
        </w:rPr>
      </w:pPr>
      <w:r>
        <w:rPr>
          <w:rFonts w:hint="eastAsia" w:ascii="宋体" w:hAnsi="宋体" w:eastAsia="宋体" w:cs="宋体"/>
          <w:sz w:val="24"/>
          <w:szCs w:val="24"/>
        </w:rPr>
        <w:t>阅读下面的文字，完成6</w:t>
      </w:r>
      <w:r>
        <w:rPr>
          <w:rFonts w:hint="eastAsia" w:ascii="宋体" w:hAnsi="宋体" w:eastAsia="宋体" w:cs="宋体"/>
          <w:sz w:val="24"/>
          <w:szCs w:val="24"/>
          <w:lang w:val="en-US" w:eastAsia="zh-CN"/>
        </w:rPr>
        <w:t>-</w:t>
      </w:r>
      <w:r>
        <w:rPr>
          <w:rFonts w:hint="eastAsia" w:ascii="宋体" w:hAnsi="宋体" w:eastAsia="宋体" w:cs="宋体"/>
          <w:sz w:val="24"/>
          <w:szCs w:val="24"/>
        </w:rPr>
        <w:t>9题。</w:t>
      </w:r>
    </w:p>
    <w:p>
      <w:pPr>
        <w:jc w:val="center"/>
        <w:rPr>
          <w:rFonts w:hint="eastAsia" w:ascii="宋体" w:hAnsi="宋体" w:eastAsia="宋体" w:cs="宋体"/>
          <w:b/>
          <w:bCs/>
          <w:sz w:val="24"/>
          <w:szCs w:val="24"/>
        </w:rPr>
      </w:pPr>
      <w:r>
        <w:rPr>
          <w:rFonts w:hint="eastAsia" w:ascii="宋体" w:hAnsi="宋体" w:eastAsia="宋体" w:cs="宋体"/>
          <w:b/>
          <w:bCs/>
          <w:sz w:val="24"/>
          <w:szCs w:val="24"/>
        </w:rPr>
        <w:t>是的，我听见了</w:t>
      </w:r>
    </w:p>
    <w:p>
      <w:pPr>
        <w:jc w:val="center"/>
        <w:rPr>
          <w:rFonts w:hint="eastAsia" w:ascii="宋体" w:hAnsi="宋体" w:eastAsia="宋体" w:cs="宋体"/>
          <w:sz w:val="24"/>
          <w:szCs w:val="24"/>
        </w:rPr>
      </w:pPr>
      <w:r>
        <w:rPr>
          <w:rFonts w:hint="eastAsia" w:ascii="宋体" w:hAnsi="宋体" w:eastAsia="宋体" w:cs="宋体"/>
          <w:sz w:val="24"/>
          <w:szCs w:val="24"/>
        </w:rPr>
        <w:t>张洁</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我爱上那个女人的时候，她离开这个世界差不多一百年了。</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不过我也不知道那是不是爱，姑且这么说吧，要不又该怎么解释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也许我还没有碰上能让我爱的那种女人。究竟哪种女人，我也说不清楚。说实在的，如今有哪个女人值得你动真格地和她恋上一把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好比电视相亲节目上的某些女人，说什么“宁肯给亿万富翁当工具，也不愿接受穷光蛋倾其所有的爱”</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我恨不得一脚把她从电视上踹下去。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我就是富二代，你以为富二代都是色狼怎么的</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这样的女人，能和她谈情说爱</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明天要是有个出价比我高的男人，她肯定就会弃我而去。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顺便说一句，电视机是我花两百块钱从旧货市场买来的，这事儿让我妈气不打一处来</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看到他们为我这种“廉价”行为气愤的样子，我那个乐啊。</w:t>
      </w:r>
    </w:p>
    <w:p>
      <w:pPr>
        <w:ind w:firstLine="456" w:firstLineChars="200"/>
        <w:rPr>
          <w:rFonts w:hint="eastAsia" w:ascii="楷体" w:hAnsi="楷体" w:eastAsia="楷体" w:cs="楷体"/>
          <w:spacing w:val="-6"/>
          <w:sz w:val="24"/>
          <w:szCs w:val="24"/>
          <w:lang w:eastAsia="zh-CN"/>
        </w:rPr>
      </w:pPr>
      <w:r>
        <w:rPr>
          <w:rFonts w:hint="eastAsia" w:ascii="楷体" w:hAnsi="楷体" w:eastAsia="楷体" w:cs="楷体"/>
          <w:spacing w:val="-6"/>
          <w:sz w:val="24"/>
          <w:szCs w:val="24"/>
        </w:rPr>
        <w:t>我只对电视里的体育台感兴趣</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特别是前些日子的国际足球赛</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看得我那叫废寝忘食。只恨广告的插播，让我抓狂，那时我总会不耐烦地转台、转台、转</w:t>
      </w:r>
      <w:r>
        <w:rPr>
          <w:rFonts w:hint="eastAsia" w:ascii="楷体" w:hAnsi="楷体" w:eastAsia="楷体" w:cs="楷体"/>
          <w:spacing w:val="-6"/>
          <w:sz w:val="24"/>
          <w:szCs w:val="24"/>
          <w:lang w:val="en-US" w:eastAsia="zh-CN"/>
        </w:rPr>
        <w:t>台……</w:t>
      </w:r>
      <w:r>
        <w:rPr>
          <w:rFonts w:hint="eastAsia" w:ascii="楷体" w:hAnsi="楷体" w:eastAsia="楷体" w:cs="楷体"/>
          <w:spacing w:val="-6"/>
          <w:sz w:val="24"/>
          <w:szCs w:val="24"/>
        </w:rPr>
        <w:t>就在转台那几秒钟里，我看见了她</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跟老电影似的</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特写。黑白镜头。</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一个不知哪年、哪月、哪个国家的小提琴演奏家在演奏。我的心猛然为之一震，尽管是很轻的一震，但我马上明白我中枪了。</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是什么让我动心</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她的容貌</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乏善可陈。</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她的音乐</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我对所有的音乐连“所知甚少”都谈不上，整个一个“乐盲”，不论古典还是通俗，包括当下走红的什么“快男”“快女” 。</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她的头侧向提琴</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可我怎么都觉着她的头是悬空的，也就是说她的脖子下根本就没夹着那把琴，而是将她的头、甚至整个身胚依靠在她演奏的那首乐曲上，那似乎就是她终生可以依靠的、音乐的肩膀。</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看来这是个聪明的女人</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没有像很多女人那样</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把男人的肩膀当作最坚实的依靠。尽管我是男人，但我得客观公正、实事求是地说，男人的肩膀靠一时可以，打算靠一辈子的话，可得仔细掂量掂量。</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她的眼睛随着琴弓向右下斜去</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按理说我什么也不可能看到，那</w:t>
      </w:r>
      <w:r>
        <w:rPr>
          <w:rFonts w:hint="eastAsia" w:ascii="楷体" w:hAnsi="楷体" w:eastAsia="楷体" w:cs="楷体"/>
          <w:spacing w:val="-6"/>
          <w:sz w:val="24"/>
          <w:szCs w:val="24"/>
          <w:lang w:eastAsia="zh-CN"/>
        </w:rPr>
        <w:t>双眼睛</w:t>
      </w:r>
      <w:r>
        <w:rPr>
          <w:rFonts w:hint="eastAsia" w:ascii="楷体" w:hAnsi="楷体" w:eastAsia="楷体" w:cs="楷体"/>
          <w:spacing w:val="-6"/>
          <w:sz w:val="24"/>
          <w:szCs w:val="24"/>
        </w:rPr>
        <w:t>是半阖着的，而我却透过她低垂、遮蔽的眼帘，看到了一个人可以为他的所爱</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我指的可不是爱情</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付出多少，这样的人即便在一百年前，怕也寥若晨星。</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她那与当下这个世界毫无关联的眼波，只属于另一个世界</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个我完全不了解的、难以达到的世界。不但我达不到，也很少有人可以达到。</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还有她回弓时那弯曲的手腕</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不是手指， 而是弯曲的手腕</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我这才知道，不管你的身胚，还是你的心，都被那弯曲的手腕化作“绕指柔”了</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有句诗是不是这 么说的</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她结过婚吗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有无子女、恋人</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不过这些跟我有什么关系。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我开始收罗她的音乐，在Google上搜索有关她的资料。这个过程非常不易，就连专卖店里，也没有她的几张CD，而Google上有关她的资料，也就是那么几行。</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我只好放弃搜寻，找回电视上她演奏的短暂一瞬并拷贝下来。其实对我来说，这就足够了，无论CD还是资料，哪一项能像她的眼波那样，无穷无尽</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于是我又回到巴黎。说“又”，意思是我的博士是在巴黎读的。我之所以“海归”可不是因为找不到工作，而是因为腻味那个装腔作势的巴黎。</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当年之所以来巴黎读书，是我父母的事儿。你能指望还没有能力挣一分钱的儿子，扛得住父母的干涉吗</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他们总以为巴黎是全世界最时髦的地方</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以为自己是精神贵族</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是懂得巴黎之妙的人</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也或许他们想让我替他们打前站，指不定哪天他们就栽了。</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话又说回来，他们也不想想，我翅膀硬了以后，还能按照他们的意愿，在巴黎为他们建立一个根据地吗</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可我现在又回到巴黎来了。心甘情愿。</w:t>
      </w:r>
    </w:p>
    <w:p>
      <w:pPr>
        <w:rPr>
          <w:rFonts w:hint="eastAsia" w:ascii="楷体" w:hAnsi="楷体" w:eastAsia="楷体" w:cs="楷体"/>
          <w:spacing w:val="-6"/>
          <w:sz w:val="24"/>
          <w:szCs w:val="24"/>
        </w:rPr>
      </w:pPr>
      <w:r>
        <w:rPr>
          <w:rFonts w:hint="eastAsia" w:ascii="楷体" w:hAnsi="楷体" w:eastAsia="楷体" w:cs="楷体"/>
          <w:spacing w:val="-6"/>
          <w:sz w:val="24"/>
          <w:szCs w:val="24"/>
        </w:rPr>
        <w:t>但我放弃了自己已然学就的专业，上了烹饪学校。</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周末或是假日，我就到她的墓地去。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不过是坐在她的墓前抽两支烟，“想”或者叫“思索”一会儿。如果问我思索了什么，又似乎</w:t>
      </w:r>
      <w:r>
        <w:rPr>
          <w:rFonts w:hint="eastAsia" w:ascii="楷体" w:hAnsi="楷体" w:eastAsia="楷体" w:cs="楷体"/>
          <w:spacing w:val="-6"/>
          <w:sz w:val="24"/>
          <w:szCs w:val="24"/>
          <w:lang w:eastAsia="zh-CN"/>
        </w:rPr>
        <w:t>一</w:t>
      </w:r>
      <w:r>
        <w:rPr>
          <w:rFonts w:hint="eastAsia" w:ascii="楷体" w:hAnsi="楷体" w:eastAsia="楷体" w:cs="楷体"/>
          <w:spacing w:val="-6"/>
          <w:sz w:val="24"/>
          <w:szCs w:val="24"/>
        </w:rPr>
        <w:t>片空白。就那么有心无心地听着在故土根本听不到的</w:t>
      </w:r>
      <w:r>
        <w:rPr>
          <w:rFonts w:hint="eastAsia" w:ascii="楷体" w:hAnsi="楷体" w:eastAsia="楷体" w:cs="楷体"/>
          <w:spacing w:val="-6"/>
          <w:sz w:val="24"/>
          <w:szCs w:val="24"/>
          <w:lang w:eastAsia="zh-CN"/>
        </w:rPr>
        <w:t>各种鸟</w:t>
      </w:r>
      <w:r>
        <w:rPr>
          <w:rFonts w:hint="eastAsia" w:ascii="楷体" w:hAnsi="楷体" w:eastAsia="楷体" w:cs="楷体"/>
          <w:spacing w:val="-6"/>
          <w:sz w:val="24"/>
          <w:szCs w:val="24"/>
        </w:rPr>
        <w:t>儿的啼鸣。不明白乌</w:t>
      </w:r>
    </w:p>
    <w:p>
      <w:pPr>
        <w:rPr>
          <w:rFonts w:hint="eastAsia" w:ascii="楷体" w:hAnsi="楷体" w:eastAsia="楷体" w:cs="楷体"/>
          <w:spacing w:val="-6"/>
          <w:sz w:val="24"/>
          <w:szCs w:val="24"/>
        </w:rPr>
      </w:pPr>
      <w:r>
        <w:rPr>
          <w:rFonts w:hint="eastAsia" w:ascii="楷体" w:hAnsi="楷体" w:eastAsia="楷体" w:cs="楷体"/>
          <w:spacing w:val="-6"/>
          <w:sz w:val="24"/>
          <w:szCs w:val="24"/>
        </w:rPr>
        <w:t>儿的啼声为什么如此婉转</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不明白树们为什么如此婀娜多姿</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不明白树荫下、坟墓里的这</w:t>
      </w:r>
    </w:p>
    <w:p>
      <w:pPr>
        <w:rPr>
          <w:rFonts w:hint="eastAsia" w:ascii="楷体" w:hAnsi="楷体" w:eastAsia="楷体" w:cs="楷体"/>
          <w:spacing w:val="-6"/>
          <w:sz w:val="24"/>
          <w:szCs w:val="24"/>
        </w:rPr>
      </w:pPr>
      <w:r>
        <w:rPr>
          <w:rFonts w:hint="eastAsia" w:ascii="楷体" w:hAnsi="楷体" w:eastAsia="楷体" w:cs="楷体"/>
          <w:spacing w:val="-6"/>
          <w:sz w:val="24"/>
          <w:szCs w:val="24"/>
        </w:rPr>
        <w:t>个女人究竟皈依了什么，竟能如此了断地告别了各种干扰。我的不知道是如此之多。</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也不久坐，就两三支烟的工夫，然后起身走人。</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这难道不是最惬意的生活</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有饭吃</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有衣穿</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有房子住</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更重要的是随时可以到她的墓前坐坐。</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有其他人到她的墓地来过吗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当然，她的亲人、情人，但有像我这样的人吗，与她什么瓜葛也没有的人</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可我从来没在她的墓前遇到过其他的人，我也从来没在她的墓前，看到过鲜花，哪怕一束也没有。作为一个世界闻名的小提琴家，难道没有一个悼念她的“粉丝”，或亲人</w:t>
      </w:r>
      <w:r>
        <w:rPr>
          <w:rFonts w:hint="eastAsia" w:ascii="楷体" w:hAnsi="楷体" w:eastAsia="楷体" w:cs="楷体"/>
          <w:spacing w:val="-40"/>
          <w:sz w:val="24"/>
          <w:szCs w:val="24"/>
        </w:rPr>
        <w:t>、</w:t>
      </w:r>
      <w:r>
        <w:rPr>
          <w:rFonts w:hint="eastAsia" w:ascii="楷体" w:hAnsi="楷体" w:eastAsia="楷体" w:cs="楷体"/>
          <w:spacing w:val="-6"/>
          <w:sz w:val="24"/>
          <w:szCs w:val="24"/>
        </w:rPr>
        <w:t>情人为她献上一束花</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可我，不也从来没在她的墓前献上一朵玫瑰</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不过有这种眼波的女人，还需要玫瑰</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无论生前，更别说离开这个世界之后。再说一朵玫瑰，哪怕是一束玫瑰，能表达我对她那不清不楚、复杂而又难以名状的感觉吗</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是啊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就连我自己也不知道我能爱她多久</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三个月</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三年</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一生一世</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我不敢确定“永远”那个词儿，我只能确定我爱过了，然而我又的的确确不知道这算不算爱，而我又爱她的什么。</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世上所有的、所有的东西都会消亡，什么都不会永恒，但偶尔，有些东西可以闪回。</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在这个没有永恒的宇宙中，有一种东西能有一个瞬间的闪回，就不错了</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还想怎么着</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即便她的在天之灵也永远不会知道，她在我这里得到了闪回。</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墓碑上除了她的名字和生卒年月</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什么装饰也没有，作为一个曾经闻名世界的小提琴家，甚至连一把石雕的提琴也没有，更别说她的雕像、照片、墓志铭。</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只在墓碑底座上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镌刻着一行小小的文字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“你听见了吗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”是问来这里祭奠她的人，还是她生命中某个特别的人</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又听见什么</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琴声</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话语</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心语</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似乎都不是。</w:t>
      </w:r>
    </w:p>
    <w:p>
      <w:pPr>
        <w:ind w:firstLine="456" w:firstLineChars="200"/>
        <w:rPr>
          <w:rFonts w:hint="eastAsia" w:ascii="宋体" w:hAnsi="宋体" w:eastAsia="宋体" w:cs="宋体"/>
          <w:sz w:val="24"/>
          <w:szCs w:val="24"/>
        </w:rPr>
      </w:pPr>
      <w:r>
        <w:rPr>
          <w:rFonts w:hint="eastAsia" w:ascii="楷体" w:hAnsi="楷体" w:eastAsia="楷体" w:cs="楷体"/>
          <w:spacing w:val="-6"/>
          <w:sz w:val="24"/>
          <w:szCs w:val="24"/>
        </w:rPr>
        <w:t>可我却听见自己说</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是的，我听见了。</w:t>
      </w:r>
      <w:r>
        <w:rPr>
          <w:rFonts w:hint="eastAsia" w:ascii="楷体" w:hAnsi="楷体" w:eastAsia="楷体" w:cs="楷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有删改</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6.下列对本文相关内容的理解，不正确的一项是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3 分</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A.“我”是一个高知青年，在叛逆的表象下，实则拥有对爱、人生及世相的独立思考。</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B.“我”对小提琴家的动心源于她的聪明、自立和对音乐的追求，与容貌、气质无关。</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C.“我”没在小提琴家墓前献玫瑰的原因之一是用玫瑰也无法表达对“她”的复杂情感。</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D.世上所有东西都会消亡，但可能会在他人的生命中瞬间闪回，如小提琴家之于“我”。</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7.下列对本文艺术特点的分析鉴赏，不正确的一项是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3 分</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pacing w:val="-6"/>
          <w:sz w:val="24"/>
          <w:szCs w:val="24"/>
        </w:rPr>
        <w:t>小说以“我”机智俏皮的内心独白展开叙述</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仿如行云流水</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将时空的辗转跳跃连接得天衣无缝。</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pacing w:val="-6"/>
          <w:sz w:val="24"/>
          <w:szCs w:val="24"/>
        </w:rPr>
        <w:t>“眼波”在文中多次出现</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情节前后勾连</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反复强调了小提琴家执着于追求音乐造诣的人生境界。</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pacing w:val="-6"/>
          <w:sz w:val="24"/>
          <w:szCs w:val="24"/>
        </w:rPr>
        <w:t>“我”当年不得不听从父母去巴黎与后来心甘情愿前往形成对比，突出了“我”对音乐的痴迷。</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pacing w:val="-6"/>
          <w:sz w:val="24"/>
          <w:szCs w:val="24"/>
        </w:rPr>
        <w:t>结尾“是的，我听见了”，回应墓碑底座上的文字，并呼应标题，一问</w:t>
      </w:r>
      <w:r>
        <w:rPr>
          <w:rFonts w:hint="eastAsia" w:ascii="宋体" w:hAnsi="宋体" w:eastAsia="宋体" w:cs="宋体"/>
          <w:spacing w:val="-6"/>
          <w:sz w:val="24"/>
          <w:szCs w:val="24"/>
          <w:lang w:eastAsia="zh-CN"/>
        </w:rPr>
        <w:t>一</w:t>
      </w:r>
      <w:r>
        <w:rPr>
          <w:rFonts w:hint="eastAsia" w:ascii="宋体" w:hAnsi="宋体" w:eastAsia="宋体" w:cs="宋体"/>
          <w:spacing w:val="-6"/>
          <w:sz w:val="24"/>
          <w:szCs w:val="24"/>
        </w:rPr>
        <w:t>答间</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使小说结构圆融。</w:t>
      </w:r>
    </w:p>
    <w:p>
      <w:pPr>
        <w:keepNext w:val="0"/>
        <w:keepLines w:val="0"/>
        <w:pageBreakBefore w:val="0"/>
        <w:widowControl w:val="0"/>
        <w:kinsoku/>
        <w:wordWrap/>
        <w:overflowPunct/>
        <w:topLinePunct w:val="0"/>
        <w:autoSpaceDE/>
        <w:autoSpaceDN/>
        <w:bidi w:val="0"/>
        <w:adjustRightInd/>
        <w:snapToGrid/>
        <w:spacing w:line="276" w:lineRule="auto"/>
        <w:ind w:left="210" w:hanging="240" w:hangingChars="10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8.小说结尾“是的，我听见了”意蕴丰富，这是对前文的回应，更是对自己人生</w:t>
      </w:r>
      <w:r>
        <w:rPr>
          <w:rFonts w:hint="eastAsia" w:ascii="宋体" w:hAnsi="宋体" w:eastAsia="宋体" w:cs="宋体"/>
          <w:b w:val="0"/>
          <w:bCs w:val="0"/>
          <w:sz w:val="24"/>
          <w:szCs w:val="24"/>
          <w:lang w:eastAsia="zh-CN"/>
        </w:rPr>
        <w:t>困惑地回答</w:t>
      </w:r>
      <w:r>
        <w:rPr>
          <w:rFonts w:hint="eastAsia" w:ascii="宋体" w:hAnsi="宋体" w:eastAsia="宋体" w:cs="宋体"/>
          <w:b w:val="0"/>
          <w:bCs w:val="0"/>
          <w:sz w:val="24"/>
          <w:szCs w:val="24"/>
        </w:rPr>
        <w:t>，请结合全文，谈谈你对这句话的理解。(6 分</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0"/>
          <w:szCs w:val="10"/>
          <w:lang w:eastAsia="zh-CN"/>
        </w:rPr>
      </w:pPr>
    </w:p>
    <w:p>
      <w:pPr>
        <w:keepNext w:val="0"/>
        <w:keepLines w:val="0"/>
        <w:pageBreakBefore w:val="0"/>
        <w:widowControl w:val="0"/>
        <w:kinsoku/>
        <w:wordWrap/>
        <w:overflowPunct/>
        <w:topLinePunct w:val="0"/>
        <w:autoSpaceDE/>
        <w:autoSpaceDN/>
        <w:bidi w:val="0"/>
        <w:adjustRightInd/>
        <w:snapToGrid/>
        <w:spacing w:line="276" w:lineRule="auto"/>
        <w:ind w:left="0" w:hanging="240" w:hangingChars="1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9.有人认为，张洁的小说表现的是</w:t>
      </w:r>
      <w:r>
        <w:rPr>
          <w:rFonts w:hint="eastAsia" w:ascii="宋体" w:hAnsi="宋体" w:eastAsia="宋体" w:cs="宋体"/>
          <w:b w:val="0"/>
          <w:bCs w:val="0"/>
          <w:sz w:val="24"/>
          <w:szCs w:val="24"/>
          <w:lang w:eastAsia="zh-CN"/>
        </w:rPr>
        <w:t>一种</w:t>
      </w:r>
      <w:r>
        <w:rPr>
          <w:rFonts w:hint="eastAsia" w:ascii="宋体" w:hAnsi="宋体" w:eastAsia="宋体" w:cs="宋体"/>
          <w:b w:val="0"/>
          <w:bCs w:val="0"/>
          <w:sz w:val="24"/>
          <w:szCs w:val="24"/>
        </w:rPr>
        <w:t>“评价性的现实”</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在故事的叙述中不时穿插叙述者对人物或事件的评价，请简要分析“我”的评价在小说中的作用。(6 分</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ascii="Times New Roman" w:hAnsi="Times New Roman"/>
          <w:b/>
          <w:bCs/>
          <w:sz w:val="24"/>
          <w:szCs w:val="24"/>
        </w:rPr>
        <w:t>二、古代诗文阅读</w:t>
      </w:r>
      <w:r>
        <w:rPr>
          <w:rFonts w:hint="eastAsia" w:ascii="Times New Roman" w:hAnsi="Times New Roman"/>
          <w:b/>
          <w:bCs/>
          <w:sz w:val="24"/>
          <w:szCs w:val="24"/>
        </w:rPr>
        <w:t>（</w:t>
      </w:r>
      <w:r>
        <w:rPr>
          <w:rFonts w:ascii="Times New Roman" w:hAnsi="Times New Roman"/>
          <w:b/>
          <w:bCs/>
          <w:sz w:val="24"/>
          <w:szCs w:val="24"/>
        </w:rPr>
        <w:t>35分</w:t>
      </w:r>
      <w:r>
        <w:rPr>
          <w:rFonts w:hint="eastAsia" w:ascii="Times New Roman" w:hAnsi="Times New Roman"/>
          <w:b/>
          <w:bCs/>
          <w:sz w:val="24"/>
          <w:szCs w:val="24"/>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hint="eastAsia" w:ascii="Times New Roman" w:hAnsi="Times New Roman"/>
          <w:b/>
          <w:bCs/>
          <w:sz w:val="24"/>
          <w:szCs w:val="24"/>
        </w:rPr>
        <w:t>（</w:t>
      </w:r>
      <w:r>
        <w:rPr>
          <w:rFonts w:ascii="Times New Roman" w:hAnsi="Times New Roman"/>
          <w:b/>
          <w:bCs/>
          <w:sz w:val="24"/>
          <w:szCs w:val="24"/>
        </w:rPr>
        <w:t>一</w:t>
      </w:r>
      <w:r>
        <w:rPr>
          <w:rFonts w:hint="eastAsia" w:ascii="Times New Roman" w:hAnsi="Times New Roman"/>
          <w:b/>
          <w:bCs/>
          <w:sz w:val="24"/>
          <w:szCs w:val="24"/>
        </w:rPr>
        <w:t>）</w:t>
      </w:r>
      <w:r>
        <w:rPr>
          <w:rFonts w:ascii="Times New Roman" w:hAnsi="Times New Roman"/>
          <w:b/>
          <w:bCs/>
          <w:sz w:val="24"/>
          <w:szCs w:val="24"/>
        </w:rPr>
        <w:t>文言文阅读</w:t>
      </w:r>
      <w:r>
        <w:rPr>
          <w:rFonts w:hint="eastAsia" w:ascii="Times New Roman" w:hAnsi="Times New Roman"/>
          <w:b/>
          <w:bCs/>
          <w:sz w:val="24"/>
          <w:szCs w:val="24"/>
        </w:rPr>
        <w:t>（</w:t>
      </w:r>
      <w:r>
        <w:rPr>
          <w:rFonts w:ascii="Times New Roman" w:hAnsi="Times New Roman"/>
          <w:b/>
          <w:bCs/>
          <w:sz w:val="24"/>
          <w:szCs w:val="24"/>
        </w:rPr>
        <w:t>本题共5小题，20分</w:t>
      </w:r>
      <w:r>
        <w:rPr>
          <w:rFonts w:hint="eastAsia" w:ascii="Times New Roman" w:hAnsi="Times New Roman"/>
          <w:b/>
          <w:bCs/>
          <w:sz w:val="24"/>
          <w:szCs w:val="24"/>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sz w:val="24"/>
          <w:szCs w:val="24"/>
        </w:rPr>
      </w:pPr>
      <w:r>
        <w:rPr>
          <w:rFonts w:ascii="Times New Roman" w:hAnsi="Times New Roman"/>
          <w:sz w:val="24"/>
          <w:szCs w:val="24"/>
        </w:rPr>
        <w:t>阅读下面的文言文，完成10</w:t>
      </w:r>
      <w:r>
        <w:rPr>
          <w:rFonts w:hint="eastAsia" w:ascii="Times New Roman" w:hAnsi="Times New Roman"/>
          <w:sz w:val="24"/>
          <w:szCs w:val="24"/>
        </w:rPr>
        <w:t>～</w:t>
      </w:r>
      <w:r>
        <w:rPr>
          <w:rFonts w:ascii="Times New Roman" w:hAnsi="Times New Roman"/>
          <w:sz w:val="24"/>
          <w:szCs w:val="24"/>
        </w:rPr>
        <w:t>14题。</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eastAsia="楷体"/>
          <w:sz w:val="24"/>
          <w:szCs w:val="24"/>
        </w:rPr>
      </w:pPr>
      <w:r>
        <w:rPr>
          <w:rFonts w:hint="eastAsia" w:eastAsia="楷体"/>
          <w:sz w:val="24"/>
          <w:szCs w:val="24"/>
        </w:rPr>
        <w:t>昭王既息民缮兵，复欲伐赵。武安君曰：“不可。”王曰：“前年国虚民饥，君不量百姓之力，求益军粮以灭赵。今蓄积粮食，三军之俸有倍于前，而曰“不可’，其说何也？”武安君曰：“长平之事，秦军大克，赵军大破。赵人戮力同忧，耕田疾作以生其财。君臣忧惧，早朝晏退，其国内实，其交外成。当今之时，赵未可伐也。”王曰：“寡人既以兴师矣。”乃使五大夫王陵将而伐赵。陵战失利，亡五校。武安君病愈，王欲使代之，武安君称疾不行。</w:t>
      </w:r>
      <w:r>
        <w:rPr>
          <w:rFonts w:hint="eastAsia" w:eastAsia="楷体"/>
          <w:sz w:val="24"/>
          <w:szCs w:val="24"/>
          <w:u w:val="wave"/>
        </w:rPr>
        <w:t>王乃使应候往见武安君责之曰君尝以寡击众取胜如神况以强击弱以众击寡乎</w:t>
      </w:r>
      <w:r>
        <w:rPr>
          <w:rFonts w:hint="eastAsia" w:eastAsia="楷体"/>
          <w:sz w:val="24"/>
          <w:szCs w:val="24"/>
        </w:rPr>
        <w:t>？武安君曰：“秦破赵军于长平，不遂以时乘其振惧而灭之，畏而释之，使得耕稼以益着积，养</w:t>
      </w:r>
      <w:r>
        <w:rPr>
          <w:rFonts w:hint="eastAsia" w:eastAsia="楷体"/>
          <w:sz w:val="24"/>
          <w:szCs w:val="24"/>
          <w:em w:val="dot"/>
        </w:rPr>
        <w:t>孤</w:t>
      </w:r>
      <w:r>
        <w:rPr>
          <w:rFonts w:hint="eastAsia" w:eastAsia="楷体"/>
          <w:sz w:val="24"/>
          <w:szCs w:val="24"/>
        </w:rPr>
        <w:t>长幼以益其众，</w:t>
      </w:r>
      <w:r>
        <w:rPr>
          <w:rFonts w:hint="eastAsia" w:eastAsia="楷体"/>
          <w:sz w:val="24"/>
          <w:szCs w:val="24"/>
          <w:u w:val="thick"/>
        </w:rPr>
        <w:t>缮治兵甲以益其强，增城浚池以益其固。</w:t>
      </w:r>
      <w:r>
        <w:rPr>
          <w:rFonts w:hint="eastAsia" w:eastAsia="楷体"/>
          <w:sz w:val="24"/>
          <w:szCs w:val="24"/>
        </w:rPr>
        <w:t>主折节以下其臣，臣推体以下死士。臣人一心，上下同力。攻其列城，必未可拔。臣见其害，未睹其利。又病，未能行。”应候惭而退，以言于王。王曰：“</w:t>
      </w:r>
      <w:r>
        <w:rPr>
          <w:rFonts w:hint="eastAsia" w:eastAsia="楷体"/>
          <w:sz w:val="24"/>
          <w:szCs w:val="24"/>
          <w:em w:val="dot"/>
        </w:rPr>
        <w:t>微</w:t>
      </w:r>
      <w:r>
        <w:rPr>
          <w:rFonts w:hint="eastAsia" w:eastAsia="楷体"/>
          <w:sz w:val="24"/>
          <w:szCs w:val="24"/>
        </w:rPr>
        <w:t>白起，吾不能灭赵乎？”复益发军，围邯郸八九月，死伤者众而弗下。武安君曰：“不听臣计，今果如何？”王闻之怒，因见武安君，强起之，曰：“君虽病，强为寡人卧而将之。有功，寡人之愿，将加重于君。如君不行，寡人恨君。”武安君顿首曰：“惟愿大王览臣愚计，释赵养民，以观诸候之变。王不答而去。</w:t>
      </w:r>
    </w:p>
    <w:p>
      <w:pPr>
        <w:keepNext w:val="0"/>
        <w:keepLines w:val="0"/>
        <w:pageBreakBefore w:val="0"/>
        <w:widowControl w:val="0"/>
        <w:kinsoku/>
        <w:wordWrap/>
        <w:overflowPunct/>
        <w:topLinePunct w:val="0"/>
        <w:autoSpaceDE/>
        <w:autoSpaceDN/>
        <w:bidi w:val="0"/>
        <w:adjustRightInd/>
        <w:snapToGrid/>
        <w:spacing w:line="324" w:lineRule="auto"/>
        <w:jc w:val="right"/>
        <w:textAlignment w:val="auto"/>
        <w:rPr>
          <w:rFonts w:hint="eastAsia"/>
          <w:sz w:val="24"/>
          <w:szCs w:val="24"/>
        </w:rPr>
      </w:pPr>
      <w:r>
        <w:rPr>
          <w:rFonts w:hint="eastAsia"/>
          <w:sz w:val="24"/>
          <w:szCs w:val="24"/>
        </w:rPr>
        <w:t>（节选自《战国策•中山策》）</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eastAsia="楷体"/>
          <w:sz w:val="24"/>
          <w:szCs w:val="24"/>
        </w:rPr>
      </w:pPr>
      <w:r>
        <w:rPr>
          <w:rFonts w:hint="eastAsia" w:eastAsia="楷体"/>
          <w:sz w:val="24"/>
          <w:szCs w:val="24"/>
        </w:rPr>
        <w:t>应侯请之，不起。于是免武安君为士</w:t>
      </w:r>
      <w:r>
        <w:rPr>
          <w:rFonts w:hint="eastAsia" w:eastAsia="楷体"/>
          <w:sz w:val="24"/>
          <w:szCs w:val="24"/>
          <w:em w:val="dot"/>
        </w:rPr>
        <w:t>伍</w:t>
      </w:r>
      <w:r>
        <w:rPr>
          <w:rFonts w:hint="eastAsia" w:eastAsia="楷体"/>
          <w:sz w:val="24"/>
          <w:szCs w:val="24"/>
        </w:rPr>
        <w:t>，迁之阴密。秦昭王与应侯群臣议曰：“白起之迁，其意尚快快不服，有余言。”秦王乃使使者赐之剑，自裁。</w:t>
      </w:r>
      <w:r>
        <w:rPr>
          <w:rFonts w:hint="eastAsia" w:eastAsia="楷体"/>
          <w:sz w:val="24"/>
          <w:szCs w:val="24"/>
          <w:u w:val="thick"/>
        </w:rPr>
        <w:t>武安君引剑将自刭，曰：“我何罪于天而至此哉？”</w:t>
      </w:r>
      <w:r>
        <w:rPr>
          <w:rFonts w:hint="eastAsia" w:eastAsia="楷体"/>
          <w:sz w:val="24"/>
          <w:szCs w:val="24"/>
        </w:rPr>
        <w:t>良久，曰：“我固当死。长平之战，赵率降者数十万人，我诈而尽阬之，是足以死。”遂自杀。秦人怜之，乡</w:t>
      </w:r>
      <w:r>
        <w:rPr>
          <w:rFonts w:hint="eastAsia" w:eastAsia="楷体"/>
          <w:sz w:val="24"/>
          <w:szCs w:val="24"/>
          <w:em w:val="dot"/>
        </w:rPr>
        <w:t>邑</w:t>
      </w:r>
      <w:r>
        <w:rPr>
          <w:rFonts w:hint="eastAsia" w:eastAsia="楷体"/>
          <w:sz w:val="24"/>
          <w:szCs w:val="24"/>
        </w:rPr>
        <w:t>皆祭祀焉。</w:t>
      </w:r>
    </w:p>
    <w:p>
      <w:pPr>
        <w:keepNext w:val="0"/>
        <w:keepLines w:val="0"/>
        <w:pageBreakBefore w:val="0"/>
        <w:widowControl w:val="0"/>
        <w:kinsoku/>
        <w:wordWrap/>
        <w:overflowPunct/>
        <w:topLinePunct w:val="0"/>
        <w:autoSpaceDE/>
        <w:autoSpaceDN/>
        <w:bidi w:val="0"/>
        <w:adjustRightInd/>
        <w:snapToGrid/>
        <w:spacing w:line="324" w:lineRule="auto"/>
        <w:jc w:val="right"/>
        <w:textAlignment w:val="auto"/>
        <w:rPr>
          <w:rFonts w:hint="eastAsia"/>
          <w:sz w:val="24"/>
          <w:szCs w:val="24"/>
        </w:rPr>
      </w:pPr>
      <w:r>
        <w:rPr>
          <w:rFonts w:hint="eastAsia"/>
          <w:sz w:val="24"/>
          <w:szCs w:val="24"/>
        </w:rPr>
        <w:t>（节选自《史记•白起王翦列传》）</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rPr>
      </w:pPr>
      <w:r>
        <w:rPr>
          <w:rFonts w:hint="eastAsia"/>
          <w:b w:val="0"/>
          <w:bCs w:val="0"/>
          <w:sz w:val="24"/>
          <w:szCs w:val="24"/>
        </w:rPr>
        <w:t>10．下列对文中画波浪线部分的断句，正确的一项是（3分）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A．王乃使应候往见／武安君责之曰／君尝以寡击众／取胜如神／况以强击弱／以众击寡乎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B．王乃使应候往见／武安君责之曰／君尝以寡击众／取胜如神况／以强击弱／以众击寡乎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C．王乃使应候往见武安君／责之曰／君尝以寡击众／取胜如神／况以强击弱／以众击寡乎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D．王乃使应候往见武安君／责之曰／君尝以寡击众／取胜如神况／以强击弱／以众击寡乎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rPr>
      </w:pPr>
      <w:r>
        <w:rPr>
          <w:rFonts w:hint="eastAsia"/>
          <w:b w:val="0"/>
          <w:bCs w:val="0"/>
          <w:sz w:val="24"/>
          <w:szCs w:val="24"/>
        </w:rPr>
        <w:t>11．下列对文中加点的字词及相关内容的解说，不正确的一项是（3分）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A．孤，指幼年死去父亲或者父母双亡，与《陈情表》“祖母刘憋臣孤弱”的“孤”含义相同。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B．微，文中指“无，没有”，与《岳阳楼记》中“微斯人，吾谁与归？”的“微”含义相同。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C．伍，古代军队最小单位，由五人编成，与《过秦论》“蹑足行伍之间”的“伍”含义相同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D．邑，泛指城市以外的区域，与《促织》中的“邑有成名者，操童子业，久不售”含义相同。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rPr>
      </w:pPr>
      <w:r>
        <w:rPr>
          <w:rFonts w:hint="eastAsia"/>
          <w:b w:val="0"/>
          <w:bCs w:val="0"/>
          <w:sz w:val="24"/>
          <w:szCs w:val="24"/>
        </w:rPr>
        <w:t>12．下列对原文有关内容的概述，不正确的一项是（3分）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A．武安君认为赵国此时君臣一心，发展农耕，休养生息，已不能轻易攻打。</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B．武安君认为应趁赵国长平之战被击败、惊恐畏惧之时一鼓作气将其消灭。</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C．秦昭王认为不依靠白起也能灭赵，故继续进军，却围攻不下，死伤惨重。</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D．秦昭王亲自去找白起，要求他抱病带兵，建立功勋，却没得到满意答复。</w:t>
      </w: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b w:val="0"/>
          <w:bCs w:val="0"/>
          <w:sz w:val="24"/>
          <w:szCs w:val="24"/>
        </w:rPr>
      </w:pPr>
      <w:r>
        <w:rPr>
          <w:rFonts w:hint="eastAsia"/>
          <w:b w:val="0"/>
          <w:bCs w:val="0"/>
          <w:sz w:val="24"/>
          <w:szCs w:val="24"/>
        </w:rPr>
        <w:t>13．把文中画横线的句子翻译成现代汉语。（8分）</w:t>
      </w: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eastAsia="楷体"/>
          <w:sz w:val="24"/>
          <w:szCs w:val="24"/>
        </w:rPr>
      </w:pPr>
      <w:r>
        <w:rPr>
          <w:rFonts w:hint="eastAsia" w:eastAsia="楷体"/>
          <w:sz w:val="24"/>
          <w:szCs w:val="24"/>
        </w:rPr>
        <w:t>（1）缮治兵甲以益其强，增城浚池以益其固。（4分）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楷体"/>
          <w:sz w:val="18"/>
          <w:szCs w:val="18"/>
        </w:rPr>
      </w:pP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eastAsia="楷体"/>
          <w:sz w:val="24"/>
          <w:szCs w:val="24"/>
        </w:rPr>
      </w:pPr>
      <w:r>
        <w:rPr>
          <w:rFonts w:hint="eastAsia" w:eastAsia="楷体"/>
          <w:sz w:val="24"/>
          <w:szCs w:val="24"/>
        </w:rPr>
        <w:t>（2）武安君引剑将自刭，曰：“我何罪于天而至此哉？”（4分）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楷体"/>
          <w:sz w:val="18"/>
          <w:szCs w:val="18"/>
        </w:rPr>
      </w:pP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b w:val="0"/>
          <w:bCs w:val="0"/>
          <w:sz w:val="24"/>
          <w:szCs w:val="24"/>
        </w:rPr>
      </w:pPr>
      <w:r>
        <w:rPr>
          <w:rFonts w:hint="eastAsia"/>
          <w:b w:val="0"/>
          <w:bCs w:val="0"/>
          <w:sz w:val="24"/>
          <w:szCs w:val="24"/>
        </w:rPr>
        <w:t>14．太史公评价白起“尺有所短，寸有所长”，请结合文本，概述白起之“长”“短”。（3分）</w:t>
      </w:r>
    </w:p>
    <w:p>
      <w:pPr>
        <w:rPr>
          <w:sz w:val="24"/>
          <w:szCs w:val="24"/>
        </w:rPr>
      </w:pPr>
    </w:p>
    <w:p>
      <w:pPr>
        <w:keepNext w:val="0"/>
        <w:keepLines w:val="0"/>
        <w:pageBreakBefore w:val="0"/>
        <w:widowControl w:val="0"/>
        <w:kinsoku/>
        <w:wordWrap/>
        <w:overflowPunct/>
        <w:topLinePunct w:val="0"/>
        <w:autoSpaceDE/>
        <w:autoSpaceDN/>
        <w:bidi w:val="0"/>
        <w:adjustRightInd w:val="0"/>
        <w:snapToGrid w:val="0"/>
        <w:spacing w:line="264" w:lineRule="auto"/>
        <w:jc w:val="left"/>
        <w:textAlignment w:val="center"/>
        <w:rPr>
          <w:rFonts w:hint="eastAsia" w:eastAsia="宋体"/>
          <w:color w:val="000000"/>
          <w:sz w:val="24"/>
          <w:szCs w:val="24"/>
          <w:lang w:eastAsia="zh-CN"/>
        </w:rPr>
      </w:pPr>
      <w:r>
        <w:rPr>
          <w:rFonts w:ascii="宋体" w:hAnsi="宋体" w:eastAsia="宋体" w:cs="宋体"/>
          <w:b/>
          <w:color w:val="000000"/>
          <w:sz w:val="24"/>
          <w:szCs w:val="24"/>
        </w:rPr>
        <w:t>（二）古代诗歌阅读</w:t>
      </w:r>
      <w:r>
        <w:rPr>
          <w:rFonts w:hint="eastAsia" w:ascii="宋体" w:hAnsi="宋体" w:eastAsia="宋体" w:cs="宋体"/>
          <w:b/>
          <w:color w:val="000000"/>
          <w:sz w:val="24"/>
          <w:szCs w:val="24"/>
          <w:lang w:eastAsia="zh-CN"/>
        </w:rPr>
        <w:t>（本题共</w:t>
      </w:r>
      <w:r>
        <w:rPr>
          <w:rFonts w:hint="eastAsia" w:ascii="宋体" w:hAnsi="宋体" w:eastAsia="宋体" w:cs="宋体"/>
          <w:b/>
          <w:color w:val="000000"/>
          <w:sz w:val="24"/>
          <w:szCs w:val="24"/>
          <w:lang w:val="en-US" w:eastAsia="zh-CN"/>
        </w:rPr>
        <w:t>2小题，9分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jc w:val="left"/>
        <w:textAlignment w:val="center"/>
        <w:rPr>
          <w:color w:val="000000"/>
          <w:sz w:val="24"/>
          <w:szCs w:val="24"/>
        </w:rPr>
      </w:pPr>
      <w:r>
        <w:rPr>
          <w:rFonts w:ascii="宋体" w:hAnsi="宋体" w:eastAsia="宋体" w:cs="宋体"/>
          <w:color w:val="000000"/>
          <w:sz w:val="24"/>
          <w:szCs w:val="24"/>
        </w:rPr>
        <w:t>阅读下面这首宋词，完成</w:t>
      </w:r>
      <w:r>
        <w:rPr>
          <w:rFonts w:hint="eastAsia" w:ascii="宋体" w:hAnsi="宋体" w:eastAsia="宋体" w:cs="宋体"/>
          <w:color w:val="000000"/>
          <w:sz w:val="24"/>
          <w:szCs w:val="24"/>
          <w:lang w:val="en-US" w:eastAsia="zh-CN"/>
        </w:rPr>
        <w:t>15</w:t>
      </w:r>
      <w:r>
        <w:rPr>
          <w:rFonts w:hint="eastAsia" w:ascii="微软雅黑" w:hAnsi="微软雅黑" w:eastAsia="微软雅黑" w:cs="微软雅黑"/>
          <w:color w:val="000000"/>
          <w:sz w:val="24"/>
          <w:szCs w:val="24"/>
          <w:lang w:val="en-US" w:eastAsia="zh-CN"/>
        </w:rPr>
        <w:t>~</w:t>
      </w:r>
      <w:r>
        <w:rPr>
          <w:rFonts w:hint="eastAsia" w:ascii="宋体" w:hAnsi="宋体" w:eastAsia="宋体" w:cs="宋体"/>
          <w:color w:val="000000"/>
          <w:sz w:val="24"/>
          <w:szCs w:val="24"/>
          <w:lang w:val="en-US" w:eastAsia="zh-CN"/>
        </w:rPr>
        <w:t>16</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szCs w:val="24"/>
        </w:rPr>
      </w:pPr>
      <w:r>
        <w:rPr>
          <w:rFonts w:ascii="楷体" w:hAnsi="楷体" w:eastAsia="楷体" w:cs="楷体"/>
          <w:b/>
          <w:color w:val="000000"/>
          <w:sz w:val="24"/>
          <w:szCs w:val="24"/>
        </w:rPr>
        <w:t>酹江月·驿中言别友人</w:t>
      </w:r>
      <w:r>
        <w:rPr>
          <w:rFonts w:ascii="楷体" w:hAnsi="楷体" w:eastAsia="楷体" w:cs="楷体"/>
          <w:color w:val="000000"/>
          <w:sz w:val="24"/>
          <w:szCs w:val="24"/>
          <w:vertAlign w:val="superscript"/>
        </w:rPr>
        <w:t>①</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szCs w:val="24"/>
        </w:rPr>
      </w:pPr>
      <w:r>
        <w:rPr>
          <w:rFonts w:ascii="楷体" w:hAnsi="楷体" w:eastAsia="楷体" w:cs="楷体"/>
          <w:color w:val="000000"/>
          <w:sz w:val="24"/>
          <w:szCs w:val="24"/>
        </w:rPr>
        <w:t>邓剡</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color w:val="000000"/>
          <w:sz w:val="24"/>
          <w:szCs w:val="24"/>
        </w:rPr>
      </w:pPr>
      <w:r>
        <w:rPr>
          <w:rFonts w:ascii="楷体" w:hAnsi="楷体" w:eastAsia="楷体" w:cs="楷体"/>
          <w:color w:val="000000"/>
          <w:sz w:val="24"/>
          <w:szCs w:val="24"/>
        </w:rPr>
        <w:t>水天空阔，恨东风，不借世间英物。蜀鸟吴花残照里，忍见荒城颓壁。铜雀春情，金人秋泪，此恨凭谁雪？堂堂剑气，斗牛空认奇杰。</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color w:val="000000"/>
          <w:sz w:val="24"/>
          <w:szCs w:val="24"/>
        </w:rPr>
      </w:pPr>
      <w:r>
        <w:rPr>
          <w:rFonts w:ascii="楷体" w:hAnsi="楷体" w:eastAsia="楷体" w:cs="楷体"/>
          <w:color w:val="000000"/>
          <w:sz w:val="24"/>
          <w:szCs w:val="24"/>
        </w:rPr>
        <w:t>那信江海余生，南行万里，属扁舟齐发。正为鸥盟留醉眼，细看涛生云灭。睨柱吞嬴，回旗走懿，千古冲冠发。伴人无寐，秦淮应是孤月。</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color w:val="000000"/>
          <w:sz w:val="24"/>
          <w:szCs w:val="24"/>
        </w:rPr>
      </w:pPr>
      <w:r>
        <w:rPr>
          <w:rFonts w:ascii="宋体" w:hAnsi="宋体" w:eastAsia="宋体" w:cs="宋体"/>
          <w:color w:val="000000"/>
          <w:sz w:val="24"/>
          <w:szCs w:val="24"/>
        </w:rPr>
        <w:t>［注］①邓剡，文天祥同乡好友。1279年，与兵败被俘的文天祥一同被押解北上元都。到金陵时，邓剡因病留下。临别之际，邓剡作词赠天祥，为好友壮行。</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b w:val="0"/>
          <w:bCs w:val="0"/>
          <w:color w:val="000000"/>
          <w:sz w:val="24"/>
          <w:szCs w:val="24"/>
        </w:rPr>
      </w:pPr>
      <w:r>
        <w:rPr>
          <w:b w:val="0"/>
          <w:bCs w:val="0"/>
          <w:color w:val="000000"/>
          <w:sz w:val="24"/>
          <w:szCs w:val="24"/>
        </w:rPr>
        <w:t xml:space="preserve">15. </w:t>
      </w:r>
      <w:r>
        <w:rPr>
          <w:rFonts w:ascii="宋体" w:hAnsi="宋体" w:eastAsia="宋体" w:cs="宋体"/>
          <w:b w:val="0"/>
          <w:bCs w:val="0"/>
          <w:color w:val="000000"/>
          <w:sz w:val="24"/>
          <w:szCs w:val="24"/>
        </w:rPr>
        <w:t>下列对这首词的理解和赏析，不正确的一项是（   ）</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面对长江，词人感叹上天不借东风给好友文天祥，致使他抗元失败，沦为俘虏。</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这首词写金陵风物时融情于景，蜀鸟吴花、荒城颓壁，都寄寓了作者复杂的情感。</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友人离别后只有孤月相伴，让词人无法入眠，蕴含了深深的朋友之情，家国之悲。</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这首词擅长运用典故，如借嬴政和司马懿的典故，表达了对建功立业的企盼之情。</w:t>
      </w:r>
    </w:p>
    <w:p>
      <w:pPr>
        <w:keepNext w:val="0"/>
        <w:keepLines w:val="0"/>
        <w:pageBreakBefore w:val="0"/>
        <w:widowControl w:val="0"/>
        <w:kinsoku/>
        <w:wordWrap/>
        <w:overflowPunct/>
        <w:topLinePunct w:val="0"/>
        <w:autoSpaceDE/>
        <w:autoSpaceDN/>
        <w:bidi w:val="0"/>
        <w:adjustRightInd/>
        <w:snapToGrid/>
        <w:spacing w:line="336" w:lineRule="auto"/>
        <w:ind w:left="480" w:hanging="480" w:hangingChars="200"/>
        <w:jc w:val="left"/>
        <w:textAlignment w:val="center"/>
        <w:rPr>
          <w:rFonts w:hint="default" w:eastAsia="宋体"/>
          <w:b w:val="0"/>
          <w:bCs w:val="0"/>
          <w:color w:val="000000"/>
          <w:sz w:val="24"/>
          <w:szCs w:val="24"/>
          <w:lang w:val="en-US" w:eastAsia="zh-CN"/>
        </w:rPr>
      </w:pPr>
      <w:r>
        <w:rPr>
          <w:b w:val="0"/>
          <w:bCs w:val="0"/>
          <w:color w:val="000000"/>
          <w:sz w:val="24"/>
          <w:szCs w:val="24"/>
        </w:rPr>
        <w:t xml:space="preserve">16. </w:t>
      </w:r>
      <w:r>
        <w:rPr>
          <w:rFonts w:ascii="宋体" w:hAnsi="宋体" w:eastAsia="宋体" w:cs="宋体"/>
          <w:b w:val="0"/>
          <w:bCs w:val="0"/>
          <w:color w:val="000000"/>
          <w:sz w:val="24"/>
          <w:szCs w:val="24"/>
        </w:rPr>
        <w:t>清代王奕清《历代词话》卷八引明陈子龙语盛赞这首词，说它“气冲斗牛，无一毫萎靡之色”。你觉得这一评价体现在哪些方面？请结合内容简要分析。</w:t>
      </w:r>
      <w:r>
        <w:rPr>
          <w:rFonts w:hint="eastAsia" w:ascii="宋体" w:hAnsi="宋体" w:eastAsia="宋体" w:cs="宋体"/>
          <w:b w:val="0"/>
          <w:bCs w:val="0"/>
          <w:color w:val="000000"/>
          <w:sz w:val="24"/>
          <w:szCs w:val="24"/>
          <w:lang w:val="en-US" w:eastAsia="zh-CN"/>
        </w:rPr>
        <w:t>(6分)</w:t>
      </w:r>
    </w:p>
    <w:p>
      <w:pPr>
        <w:spacing w:line="360" w:lineRule="auto"/>
        <w:jc w:val="left"/>
        <w:textAlignment w:val="center"/>
        <w:rPr>
          <w:rFonts w:ascii="宋体" w:hAnsi="宋体" w:eastAsia="宋体" w:cs="宋体"/>
          <w:b/>
          <w:color w:val="000000"/>
          <w:sz w:val="24"/>
          <w:szCs w:val="24"/>
        </w:rPr>
      </w:pPr>
    </w:p>
    <w:p>
      <w:pPr>
        <w:spacing w:line="360" w:lineRule="auto"/>
        <w:jc w:val="left"/>
        <w:textAlignment w:val="center"/>
        <w:rPr>
          <w:color w:val="000000"/>
          <w:sz w:val="24"/>
          <w:szCs w:val="24"/>
        </w:rPr>
      </w:pPr>
      <w:r>
        <w:rPr>
          <w:rFonts w:ascii="宋体" w:hAnsi="宋体" w:eastAsia="宋体" w:cs="宋体"/>
          <w:b/>
          <w:color w:val="000000"/>
          <w:sz w:val="24"/>
          <w:szCs w:val="24"/>
        </w:rPr>
        <w:t>（三）名篇名句默写（本题共1小题，6分）</w:t>
      </w:r>
      <w:r>
        <w:rPr>
          <w:rFonts w:ascii="宋体" w:hAnsi="宋体" w:eastAsia="宋体" w:cs="宋体"/>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color w:val="000000"/>
          <w:sz w:val="24"/>
          <w:szCs w:val="24"/>
        </w:rPr>
      </w:pPr>
      <w:r>
        <w:rPr>
          <w:color w:val="000000"/>
          <w:sz w:val="24"/>
          <w:szCs w:val="24"/>
        </w:rPr>
        <w:t xml:space="preserve">17. </w:t>
      </w:r>
      <w:r>
        <w:rPr>
          <w:rFonts w:ascii="宋体" w:hAnsi="宋体" w:eastAsia="宋体" w:cs="宋体"/>
          <w:color w:val="000000"/>
          <w:sz w:val="24"/>
          <w:szCs w:val="24"/>
        </w:rPr>
        <w:t>补写出下列句子中的空缺部分。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楷体" w:hAnsi="楷体" w:eastAsia="楷体" w:cs="楷体"/>
          <w:color w:val="000000"/>
          <w:sz w:val="24"/>
          <w:szCs w:val="24"/>
        </w:rPr>
      </w:pPr>
      <w:r>
        <w:rPr>
          <w:rFonts w:hint="eastAsia" w:ascii="楷体" w:hAnsi="楷体" w:eastAsia="楷体" w:cs="楷体"/>
          <w:color w:val="000000"/>
          <w:sz w:val="24"/>
          <w:szCs w:val="24"/>
        </w:rPr>
        <w:t>（1） 《蜀道难》中，在绝壁枯松的特写后，是一组快镜头，用“_______, _______”两句营造了排山倒海的声势。</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楷体" w:hAnsi="楷体" w:eastAsia="楷体" w:cs="楷体"/>
          <w:color w:val="000000"/>
          <w:sz w:val="24"/>
          <w:szCs w:val="24"/>
        </w:rPr>
      </w:pPr>
      <w:r>
        <w:rPr>
          <w:rFonts w:hint="eastAsia" w:ascii="楷体" w:hAnsi="楷体" w:eastAsia="楷体" w:cs="楷体"/>
          <w:color w:val="000000"/>
          <w:sz w:val="24"/>
          <w:szCs w:val="24"/>
        </w:rPr>
        <w:t>（2）“楼”在古诗文中是常用的意象，文人们借楼表达或喜或悲或闲适或忧愁或思念或激愤等复杂情感。借“楼”表达作者怀远伤感之情的句子“__________，________”。</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楷体" w:hAnsi="楷体" w:eastAsia="楷体" w:cs="楷体"/>
          <w:color w:val="000000"/>
          <w:sz w:val="24"/>
          <w:szCs w:val="24"/>
        </w:rPr>
      </w:pPr>
      <w:r>
        <w:rPr>
          <w:rFonts w:hint="eastAsia" w:ascii="楷体" w:hAnsi="楷体" w:eastAsia="楷体" w:cs="楷体"/>
          <w:color w:val="000000"/>
          <w:sz w:val="24"/>
          <w:szCs w:val="24"/>
        </w:rPr>
        <w:t>（3）“时空对举是指诗人从时间和空间两个角度描写景物来营造意境，让读者在时空交错中获得审美体验。“诗圣”杜甫即擅长在近体诗中运用时空对举的创作方法，如：“________, ________ 。”</w:t>
      </w:r>
    </w:p>
    <w:p>
      <w:pPr>
        <w:spacing w:line="288" w:lineRule="auto"/>
        <w:jc w:val="left"/>
        <w:rPr>
          <w:rFonts w:ascii="Times New Roman" w:hAnsi="Times New Roman"/>
          <w:b/>
          <w:bCs/>
          <w:sz w:val="24"/>
          <w:szCs w:val="24"/>
        </w:rPr>
      </w:pPr>
    </w:p>
    <w:p>
      <w:pPr>
        <w:spacing w:line="288" w:lineRule="auto"/>
        <w:jc w:val="left"/>
        <w:rPr>
          <w:rFonts w:ascii="Times New Roman" w:hAnsi="Times New Roman"/>
          <w:b/>
          <w:bCs/>
          <w:sz w:val="24"/>
          <w:szCs w:val="24"/>
        </w:rPr>
      </w:pPr>
      <w:r>
        <w:rPr>
          <w:rFonts w:ascii="Times New Roman" w:hAnsi="Times New Roman"/>
          <w:b/>
          <w:bCs/>
          <w:sz w:val="24"/>
          <w:szCs w:val="24"/>
        </w:rPr>
        <w:t>三、语言文字运用</w:t>
      </w:r>
      <w:r>
        <w:rPr>
          <w:rFonts w:hint="eastAsia" w:ascii="Times New Roman" w:hAnsi="Times New Roman"/>
          <w:b/>
          <w:bCs/>
          <w:sz w:val="24"/>
          <w:szCs w:val="24"/>
        </w:rPr>
        <w:t>（</w:t>
      </w:r>
      <w:r>
        <w:rPr>
          <w:rFonts w:ascii="Times New Roman" w:hAnsi="Times New Roman"/>
          <w:b/>
          <w:bCs/>
          <w:sz w:val="24"/>
          <w:szCs w:val="24"/>
        </w:rPr>
        <w:t>20分</w:t>
      </w:r>
      <w:r>
        <w:rPr>
          <w:rFonts w:hint="eastAsia" w:ascii="Times New Roman" w:hAnsi="Times New Roman"/>
          <w:b/>
          <w:bCs/>
          <w:sz w:val="24"/>
          <w:szCs w:val="24"/>
        </w:rPr>
        <w:t>）</w:t>
      </w:r>
    </w:p>
    <w:p>
      <w:pPr>
        <w:spacing w:line="288" w:lineRule="auto"/>
        <w:jc w:val="left"/>
        <w:rPr>
          <w:rFonts w:ascii="Times New Roman" w:hAnsi="Times New Roman"/>
          <w:b/>
          <w:bCs/>
          <w:sz w:val="24"/>
          <w:szCs w:val="24"/>
        </w:rPr>
      </w:pPr>
      <w:r>
        <w:rPr>
          <w:rFonts w:hint="eastAsia" w:ascii="Times New Roman" w:hAnsi="Times New Roman"/>
          <w:b/>
          <w:bCs/>
          <w:sz w:val="24"/>
          <w:szCs w:val="24"/>
        </w:rPr>
        <w:t>（</w:t>
      </w:r>
      <w:r>
        <w:rPr>
          <w:rFonts w:ascii="Times New Roman" w:hAnsi="Times New Roman"/>
          <w:b/>
          <w:bCs/>
          <w:sz w:val="24"/>
          <w:szCs w:val="24"/>
        </w:rPr>
        <w:t>一</w:t>
      </w:r>
      <w:r>
        <w:rPr>
          <w:rFonts w:hint="eastAsia" w:ascii="Times New Roman" w:hAnsi="Times New Roman"/>
          <w:b/>
          <w:bCs/>
          <w:sz w:val="24"/>
          <w:szCs w:val="24"/>
        </w:rPr>
        <w:t>）</w:t>
      </w:r>
      <w:r>
        <w:rPr>
          <w:rFonts w:ascii="Times New Roman" w:hAnsi="Times New Roman"/>
          <w:b/>
          <w:bCs/>
          <w:sz w:val="24"/>
          <w:szCs w:val="24"/>
        </w:rPr>
        <w:t>语言文字运用</w:t>
      </w:r>
      <w:r>
        <w:rPr>
          <w:rFonts w:hint="eastAsia" w:ascii="Times New Roman" w:hAnsi="Times New Roman"/>
          <w:b/>
          <w:bCs/>
          <w:sz w:val="24"/>
          <w:szCs w:val="24"/>
        </w:rPr>
        <w:t>Ⅰ（</w:t>
      </w:r>
      <w:r>
        <w:rPr>
          <w:rFonts w:ascii="Times New Roman" w:hAnsi="Times New Roman"/>
          <w:b/>
          <w:bCs/>
          <w:sz w:val="24"/>
          <w:szCs w:val="24"/>
        </w:rPr>
        <w:t>本题共</w:t>
      </w:r>
      <w:r>
        <w:rPr>
          <w:rFonts w:hint="eastAsia" w:ascii="Times New Roman" w:hAnsi="Times New Roman"/>
          <w:b/>
          <w:bCs/>
          <w:sz w:val="24"/>
          <w:szCs w:val="24"/>
          <w:lang w:val="en-US" w:eastAsia="zh-CN"/>
        </w:rPr>
        <w:t>2</w:t>
      </w:r>
      <w:r>
        <w:rPr>
          <w:rFonts w:ascii="Times New Roman" w:hAnsi="Times New Roman"/>
          <w:b/>
          <w:bCs/>
          <w:sz w:val="24"/>
          <w:szCs w:val="24"/>
        </w:rPr>
        <w:t>小题，</w:t>
      </w:r>
      <w:r>
        <w:rPr>
          <w:rFonts w:hint="eastAsia" w:ascii="Times New Roman" w:hAnsi="Times New Roman"/>
          <w:b/>
          <w:bCs/>
          <w:sz w:val="24"/>
          <w:szCs w:val="24"/>
          <w:lang w:val="en-US" w:eastAsia="zh-CN"/>
        </w:rPr>
        <w:t>5</w:t>
      </w:r>
      <w:r>
        <w:rPr>
          <w:rFonts w:ascii="Times New Roman" w:hAnsi="Times New Roman"/>
          <w:b/>
          <w:bCs/>
          <w:sz w:val="24"/>
          <w:szCs w:val="24"/>
        </w:rPr>
        <w:t>分</w:t>
      </w:r>
      <w:r>
        <w:rPr>
          <w:rFonts w:hint="eastAsia" w:ascii="Times New Roman" w:hAnsi="Times New Roman"/>
          <w:b/>
          <w:bCs/>
          <w:sz w:val="24"/>
          <w:szCs w:val="24"/>
        </w:rPr>
        <w:t>）</w:t>
      </w:r>
    </w:p>
    <w:p>
      <w:pPr>
        <w:spacing w:line="288" w:lineRule="auto"/>
        <w:jc w:val="left"/>
        <w:rPr>
          <w:rFonts w:hint="eastAsia" w:ascii="Times New Roman" w:hAnsi="Times New Roman" w:eastAsiaTheme="minorEastAsia"/>
          <w:sz w:val="24"/>
          <w:szCs w:val="24"/>
          <w:lang w:eastAsia="zh-CN"/>
        </w:rPr>
      </w:pPr>
      <w:r>
        <w:rPr>
          <w:rFonts w:ascii="Times New Roman" w:hAnsi="Times New Roman"/>
          <w:sz w:val="24"/>
          <w:szCs w:val="24"/>
        </w:rPr>
        <w:t>阅读下面的文字，完成18</w:t>
      </w:r>
      <w:r>
        <w:rPr>
          <w:rFonts w:hint="eastAsia" w:ascii="Times New Roman" w:hAnsi="Times New Roman"/>
          <w:sz w:val="24"/>
          <w:szCs w:val="24"/>
        </w:rPr>
        <w:t>～</w:t>
      </w:r>
      <w:r>
        <w:rPr>
          <w:rFonts w:hint="eastAsia" w:ascii="Times New Roman" w:hAnsi="Times New Roman"/>
          <w:sz w:val="24"/>
          <w:szCs w:val="24"/>
          <w:lang w:val="en-US" w:eastAsia="zh-CN"/>
        </w:rPr>
        <w:t>19</w:t>
      </w:r>
      <w:r>
        <w:rPr>
          <w:rFonts w:ascii="Times New Roman" w:hAnsi="Times New Roman"/>
          <w:sz w:val="24"/>
          <w:szCs w:val="24"/>
        </w:rPr>
        <w:t>题</w:t>
      </w:r>
      <w:r>
        <w:rPr>
          <w:rFonts w:hint="eastAsia" w:ascii="Times New Roman" w:hAnsi="Times New Roman"/>
          <w:sz w:val="24"/>
          <w:szCs w:val="24"/>
          <w:lang w:eastAsia="zh-CN"/>
        </w:rPr>
        <w:t>。</w:t>
      </w:r>
      <w:r>
        <w:rPr>
          <w:rFonts w:hint="eastAsia" w:ascii="Times New Roman" w:hAnsi="Times New Roman"/>
          <w:sz w:val="24"/>
          <w:szCs w:val="24"/>
          <w:lang w:val="en-US" w:eastAsia="zh-CN"/>
        </w:rPr>
        <w:t xml:space="preserve"> </w:t>
      </w:r>
    </w:p>
    <w:p>
      <w:pPr>
        <w:spacing w:line="288" w:lineRule="auto"/>
        <w:ind w:firstLine="480" w:firstLineChars="200"/>
        <w:jc w:val="left"/>
        <w:rPr>
          <w:rFonts w:ascii="楷体" w:hAnsi="楷体" w:eastAsia="楷体" w:cs="楷体"/>
          <w:sz w:val="24"/>
          <w:szCs w:val="24"/>
        </w:rPr>
      </w:pPr>
      <w:r>
        <w:rPr>
          <w:rFonts w:hint="eastAsia" w:ascii="楷体" w:hAnsi="楷体" w:eastAsia="楷体" w:cs="楷体"/>
          <w:sz w:val="24"/>
          <w:szCs w:val="24"/>
        </w:rPr>
        <w:t>纪录片《美术里的中国》每集讲述一幅画作与画家的故事，以艺术与技术的“完美邂逅”阐释画作的艺术价值。节目致力于用3D建模技术“活化”2D作品，让平面二维的美术作品变得生动立体起来，帧帧创作，秒秒</w:t>
      </w:r>
      <w:r>
        <w:rPr>
          <w:rFonts w:hint="eastAsia" w:ascii="楷体" w:hAnsi="楷体" w:eastAsia="楷体" w:cs="楷体"/>
          <w:sz w:val="24"/>
          <w:szCs w:val="24"/>
          <w:lang w:eastAsia="zh-CN"/>
        </w:rPr>
        <w:t>雕琢</w:t>
      </w:r>
      <w:r>
        <w:rPr>
          <w:rFonts w:hint="eastAsia" w:ascii="楷体" w:hAnsi="楷体" w:eastAsia="楷体" w:cs="楷体"/>
          <w:sz w:val="24"/>
          <w:szCs w:val="24"/>
        </w:rPr>
        <w:t>，展现了“唯美中国风”。在第一集《虾》开头，“虾”被</w:t>
      </w:r>
      <w:r>
        <w:rPr>
          <w:rFonts w:hint="eastAsia" w:ascii="楷体" w:hAnsi="楷体" w:eastAsia="楷体" w:cs="楷体"/>
          <w:sz w:val="24"/>
          <w:szCs w:val="24"/>
          <w:lang w:eastAsia="zh-CN"/>
        </w:rPr>
        <w:t>赋予</w:t>
      </w:r>
      <w:r>
        <w:rPr>
          <w:rFonts w:hint="eastAsia" w:ascii="楷体" w:hAnsi="楷体" w:eastAsia="楷体" w:cs="楷体"/>
          <w:sz w:val="24"/>
          <w:szCs w:val="24"/>
        </w:rPr>
        <w:t>了动态感，仿佛自如地穿梭在池塘中，让观者走进了那个“水草青青的世界”。</w:t>
      </w:r>
    </w:p>
    <w:p>
      <w:pPr>
        <w:spacing w:line="288" w:lineRule="auto"/>
        <w:ind w:firstLine="480" w:firstLineChars="200"/>
        <w:jc w:val="left"/>
        <w:rPr>
          <w:rFonts w:ascii="楷体" w:hAnsi="楷体" w:eastAsia="楷体" w:cs="楷体"/>
          <w:sz w:val="24"/>
          <w:szCs w:val="24"/>
          <w:u w:val="wave"/>
        </w:rPr>
      </w:pPr>
      <w:r>
        <w:rPr>
          <w:rFonts w:hint="eastAsia" w:ascii="楷体" w:hAnsi="楷体" w:eastAsia="楷体" w:cs="楷体"/>
          <w:sz w:val="24"/>
          <w:szCs w:val="24"/>
        </w:rPr>
        <w:t>该片还注重讲述画家创作美术作品的历程。首期节目通过情景再现的方式将画家齐白石的一生呈现在观众面前，在动人的生命故事中观众得以充分了解齐白石的绘画风格和人生追求。齐白石画螃蟹讽刺侵略者</w:t>
      </w:r>
      <w:r>
        <w:rPr>
          <w:rFonts w:hint="eastAsia" w:ascii="楷体" w:hAnsi="楷体" w:eastAsia="楷体" w:cs="楷体"/>
          <w:sz w:val="24"/>
          <w:szCs w:val="24"/>
          <w:lang w:eastAsia="zh-CN"/>
        </w:rPr>
        <w:t>横行霸道</w:t>
      </w:r>
      <w:r>
        <w:rPr>
          <w:rFonts w:hint="eastAsia" w:ascii="楷体" w:hAnsi="楷体" w:eastAsia="楷体" w:cs="楷体"/>
          <w:sz w:val="24"/>
          <w:szCs w:val="24"/>
        </w:rPr>
        <w:t>，画寒鸟鼓舞激励大众，</w:t>
      </w:r>
      <w:r>
        <w:rPr>
          <w:rFonts w:hint="eastAsia" w:ascii="楷体" w:hAnsi="楷体" w:eastAsia="楷体" w:cs="楷体"/>
          <w:sz w:val="24"/>
          <w:szCs w:val="24"/>
          <w:u w:val="wave"/>
        </w:rPr>
        <w:t>这种为人民抒写、为人民抒情、为人民抒怀的艺术表达最终走进了人民心底，齐白石具有“人民性”的作品与时代精神的指向相得益彰。</w:t>
      </w:r>
    </w:p>
    <w:p>
      <w:pPr>
        <w:spacing w:line="288" w:lineRule="auto"/>
        <w:ind w:firstLine="480" w:firstLineChars="200"/>
        <w:jc w:val="left"/>
        <w:rPr>
          <w:rFonts w:ascii="Times New Roman" w:hAnsi="Times New Roman"/>
          <w:sz w:val="24"/>
          <w:szCs w:val="24"/>
        </w:rPr>
      </w:pPr>
      <w:r>
        <w:rPr>
          <w:rFonts w:hint="eastAsia" w:ascii="楷体" w:hAnsi="楷体" w:eastAsia="楷体" w:cs="楷体"/>
          <w:sz w:val="24"/>
          <w:szCs w:val="24"/>
        </w:rPr>
        <w:t>《美术里的中国》为观众带来一场美术经典的视觉盛宴，</w:t>
      </w:r>
      <w:r>
        <w:rPr>
          <w:rFonts w:hint="eastAsia" w:ascii="楷体" w:hAnsi="楷体" w:eastAsia="楷体" w:cs="楷体"/>
          <w:sz w:val="24"/>
          <w:szCs w:val="24"/>
          <w:lang w:eastAsia="zh-CN"/>
        </w:rPr>
        <w:t>并</w:t>
      </w:r>
      <w:r>
        <w:rPr>
          <w:rFonts w:hint="eastAsia" w:ascii="楷体" w:hAnsi="楷体" w:eastAsia="楷体" w:cs="楷体"/>
          <w:sz w:val="24"/>
          <w:szCs w:val="24"/>
        </w:rPr>
        <w:t>在历史的求索中表现出中华民族生生不息的力量。</w:t>
      </w:r>
    </w:p>
    <w:p>
      <w:pPr>
        <w:spacing w:line="288" w:lineRule="auto"/>
        <w:jc w:val="left"/>
        <w:rPr>
          <w:rFonts w:ascii="Times New Roman" w:hAnsi="Times New Roman"/>
          <w:sz w:val="24"/>
          <w:szCs w:val="24"/>
        </w:rPr>
      </w:pPr>
      <w:r>
        <w:rPr>
          <w:rFonts w:ascii="Times New Roman" w:hAnsi="Times New Roman"/>
          <w:sz w:val="24"/>
          <w:szCs w:val="24"/>
        </w:rPr>
        <w:t>18.有网友用</w:t>
      </w:r>
      <w:r>
        <w:rPr>
          <w:rFonts w:hint="eastAsia" w:ascii="Times New Roman" w:hAnsi="Times New Roman"/>
          <w:sz w:val="24"/>
          <w:szCs w:val="24"/>
        </w:rPr>
        <w:t>“</w:t>
      </w:r>
      <w:r>
        <w:rPr>
          <w:rFonts w:ascii="Times New Roman" w:hAnsi="Times New Roman"/>
          <w:sz w:val="24"/>
          <w:szCs w:val="24"/>
        </w:rPr>
        <w:t>美艺记录中国，丹心拥抱民族</w:t>
      </w:r>
      <w:r>
        <w:rPr>
          <w:rFonts w:hint="eastAsia" w:ascii="Times New Roman" w:hAnsi="Times New Roman"/>
          <w:sz w:val="24"/>
          <w:szCs w:val="24"/>
        </w:rPr>
        <w:t>”</w:t>
      </w:r>
      <w:r>
        <w:rPr>
          <w:rFonts w:ascii="Times New Roman" w:hAnsi="Times New Roman"/>
          <w:sz w:val="24"/>
          <w:szCs w:val="24"/>
        </w:rPr>
        <w:t>评述《美术里的中国》，请仿照这一评语的句式</w:t>
      </w:r>
      <w:r>
        <w:rPr>
          <w:rFonts w:hint="eastAsia" w:ascii="Times New Roman" w:hAnsi="Times New Roman"/>
          <w:sz w:val="24"/>
          <w:szCs w:val="24"/>
          <w:lang w:eastAsia="zh-CN"/>
        </w:rPr>
        <w:t>，</w:t>
      </w:r>
      <w:r>
        <w:rPr>
          <w:rFonts w:ascii="Times New Roman" w:hAnsi="Times New Roman"/>
          <w:sz w:val="24"/>
          <w:szCs w:val="24"/>
        </w:rPr>
        <w:t>另写一则评语来评述这部纪录片。</w:t>
      </w:r>
      <w:r>
        <w:rPr>
          <w:rFonts w:hint="eastAsia" w:ascii="Times New Roman" w:hAnsi="Times New Roman"/>
          <w:sz w:val="24"/>
          <w:szCs w:val="24"/>
        </w:rPr>
        <w:t>（</w:t>
      </w:r>
      <w:r>
        <w:rPr>
          <w:rFonts w:hint="eastAsia" w:ascii="Times New Roman" w:hAnsi="Times New Roman"/>
          <w:sz w:val="24"/>
          <w:szCs w:val="24"/>
          <w:lang w:val="en-US" w:eastAsia="zh-CN"/>
        </w:rPr>
        <w:t>2</w:t>
      </w:r>
      <w:r>
        <w:rPr>
          <w:rFonts w:ascii="Times New Roman" w:hAnsi="Times New Roman"/>
          <w:sz w:val="24"/>
          <w:szCs w:val="24"/>
        </w:rPr>
        <w:t>分</w:t>
      </w:r>
      <w:r>
        <w:rPr>
          <w:rFonts w:hint="eastAsia" w:ascii="Times New Roman" w:hAnsi="Times New Roman"/>
          <w:sz w:val="24"/>
          <w:szCs w:val="24"/>
        </w:rPr>
        <w:t>）</w:t>
      </w:r>
    </w:p>
    <w:p>
      <w:pPr>
        <w:spacing w:line="288" w:lineRule="auto"/>
        <w:jc w:val="left"/>
        <w:rPr>
          <w:rFonts w:hint="eastAsia" w:ascii="Times New Roman" w:hAnsi="Times New Roman"/>
          <w:sz w:val="24"/>
          <w:szCs w:val="24"/>
          <w:lang w:val="en-US" w:eastAsia="zh-CN"/>
        </w:rPr>
      </w:pPr>
    </w:p>
    <w:p>
      <w:pPr>
        <w:spacing w:line="288" w:lineRule="auto"/>
        <w:jc w:val="left"/>
        <w:rPr>
          <w:rFonts w:ascii="Times New Roman" w:hAnsi="Times New Roman"/>
          <w:sz w:val="24"/>
          <w:szCs w:val="24"/>
        </w:rPr>
      </w:pPr>
      <w:r>
        <w:rPr>
          <w:rFonts w:hint="eastAsia" w:ascii="Times New Roman" w:hAnsi="Times New Roman"/>
          <w:sz w:val="24"/>
          <w:szCs w:val="24"/>
          <w:lang w:val="en-US" w:eastAsia="zh-CN"/>
        </w:rPr>
        <w:t>19</w:t>
      </w:r>
      <w:r>
        <w:rPr>
          <w:rFonts w:ascii="Times New Roman" w:hAnsi="Times New Roman"/>
          <w:sz w:val="24"/>
          <w:szCs w:val="24"/>
        </w:rPr>
        <w:t>.文中画波浪线的句子</w:t>
      </w:r>
      <w:r>
        <w:rPr>
          <w:rFonts w:hint="eastAsia" w:ascii="Times New Roman" w:hAnsi="Times New Roman"/>
          <w:sz w:val="24"/>
          <w:szCs w:val="24"/>
        </w:rPr>
        <w:t>“</w:t>
      </w:r>
      <w:r>
        <w:rPr>
          <w:rFonts w:ascii="Times New Roman" w:hAnsi="Times New Roman"/>
          <w:sz w:val="24"/>
          <w:szCs w:val="24"/>
        </w:rPr>
        <w:t>人民</w:t>
      </w:r>
      <w:r>
        <w:rPr>
          <w:rFonts w:hint="eastAsia" w:ascii="Times New Roman" w:hAnsi="Times New Roman"/>
          <w:sz w:val="24"/>
          <w:szCs w:val="24"/>
        </w:rPr>
        <w:t>”</w:t>
      </w:r>
      <w:r>
        <w:rPr>
          <w:rFonts w:ascii="Times New Roman" w:hAnsi="Times New Roman"/>
          <w:sz w:val="24"/>
          <w:szCs w:val="24"/>
        </w:rPr>
        <w:t>一词共出现五次，请简要分析这样写的表达效果。</w:t>
      </w:r>
      <w:r>
        <w:rPr>
          <w:rFonts w:hint="eastAsia" w:ascii="Times New Roman" w:hAnsi="Times New Roman"/>
          <w:sz w:val="24"/>
          <w:szCs w:val="24"/>
        </w:rPr>
        <w:t>（</w:t>
      </w:r>
      <w:r>
        <w:rPr>
          <w:rFonts w:hint="eastAsia" w:ascii="Times New Roman" w:hAnsi="Times New Roman"/>
          <w:sz w:val="24"/>
          <w:szCs w:val="24"/>
          <w:lang w:val="en-US" w:eastAsia="zh-CN"/>
        </w:rPr>
        <w:t>3</w:t>
      </w:r>
      <w:r>
        <w:rPr>
          <w:rFonts w:ascii="Times New Roman" w:hAnsi="Times New Roman"/>
          <w:sz w:val="24"/>
          <w:szCs w:val="24"/>
        </w:rPr>
        <w:t>分</w:t>
      </w: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宋体" w:hAnsi="宋体" w:eastAsia="宋体" w:cs="宋体"/>
          <w:b/>
          <w:color w:val="000000"/>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rFonts w:ascii="宋体" w:hAnsi="宋体" w:eastAsia="宋体" w:cs="宋体"/>
          <w:b/>
          <w:color w:val="000000"/>
          <w:sz w:val="24"/>
          <w:szCs w:val="24"/>
        </w:rPr>
        <w:t>（二）语文文字运用Ⅱ</w:t>
      </w:r>
      <w:r>
        <w:rPr>
          <w:rFonts w:hint="eastAsia" w:ascii="宋体" w:hAnsi="宋体" w:eastAsia="宋体" w:cs="宋体"/>
          <w:b/>
          <w:color w:val="000000"/>
          <w:sz w:val="24"/>
          <w:szCs w:val="24"/>
          <w:lang w:eastAsia="zh-CN"/>
        </w:rPr>
        <w:t>（</w:t>
      </w:r>
      <w:r>
        <w:rPr>
          <w:rFonts w:ascii="Times New Roman" w:hAnsi="Times New Roman"/>
          <w:b/>
          <w:bCs/>
          <w:sz w:val="24"/>
          <w:szCs w:val="24"/>
        </w:rPr>
        <w:t>本题共</w:t>
      </w:r>
      <w:r>
        <w:rPr>
          <w:rFonts w:hint="eastAsia" w:ascii="Times New Roman" w:hAnsi="Times New Roman"/>
          <w:b/>
          <w:bCs/>
          <w:sz w:val="24"/>
          <w:szCs w:val="24"/>
          <w:lang w:val="en-US" w:eastAsia="zh-CN"/>
        </w:rPr>
        <w:t>2</w:t>
      </w:r>
      <w:r>
        <w:rPr>
          <w:rFonts w:ascii="Times New Roman" w:hAnsi="Times New Roman"/>
          <w:b/>
          <w:bCs/>
          <w:sz w:val="24"/>
          <w:szCs w:val="24"/>
        </w:rPr>
        <w:t>小题，</w:t>
      </w:r>
      <w:r>
        <w:rPr>
          <w:rFonts w:hint="eastAsia" w:ascii="Times New Roman" w:hAnsi="Times New Roman"/>
          <w:b/>
          <w:bCs/>
          <w:sz w:val="24"/>
          <w:szCs w:val="24"/>
          <w:lang w:val="en-US" w:eastAsia="zh-CN"/>
        </w:rPr>
        <w:t>7</w:t>
      </w:r>
      <w:r>
        <w:rPr>
          <w:rFonts w:ascii="Times New Roman" w:hAnsi="Times New Roman"/>
          <w:b/>
          <w:bCs/>
          <w:sz w:val="24"/>
          <w:szCs w:val="24"/>
        </w:rPr>
        <w:t>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Times New Roman" w:hAnsi="Times New Roman" w:eastAsia="宋体"/>
          <w:sz w:val="24"/>
          <w:szCs w:val="24"/>
          <w:lang w:val="en-US" w:eastAsia="zh-CN"/>
        </w:rPr>
        <w:t>20</w:t>
      </w:r>
      <w:r>
        <w:rPr>
          <w:rFonts w:hint="eastAsia" w:ascii="Times New Roman" w:hAnsi="Times New Roman"/>
          <w:sz w:val="24"/>
          <w:szCs w:val="24"/>
        </w:rPr>
        <w:t>～</w:t>
      </w:r>
      <w:r>
        <w:rPr>
          <w:rFonts w:hint="eastAsia" w:ascii="Times New Roman" w:hAnsi="Times New Roman"/>
          <w:sz w:val="24"/>
          <w:szCs w:val="24"/>
          <w:lang w:val="en-US" w:eastAsia="zh-CN"/>
        </w:rPr>
        <w:t>21</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color w:val="000000"/>
          <w:sz w:val="24"/>
          <w:szCs w:val="24"/>
        </w:rPr>
      </w:pPr>
      <w:r>
        <w:rPr>
          <w:rFonts w:ascii="楷体" w:hAnsi="楷体" w:eastAsia="楷体" w:cs="楷体"/>
          <w:color w:val="000000"/>
          <w:sz w:val="24"/>
          <w:szCs w:val="24"/>
        </w:rPr>
        <w:t>当我还是少年的时候，我并不觉得少年特别幸福。有时候，反而会有些</w:t>
      </w:r>
      <w:r>
        <w:rPr>
          <w:rFonts w:ascii="楷体" w:hAnsi="楷体" w:eastAsia="楷体" w:cs="楷体"/>
          <w:color w:val="000000"/>
          <w:sz w:val="24"/>
          <w:szCs w:val="24"/>
          <w:u w:val="single"/>
        </w:rPr>
        <w:t xml:space="preserve">    ①    </w:t>
      </w:r>
      <w:r>
        <w:rPr>
          <w:rFonts w:ascii="楷体" w:hAnsi="楷体" w:eastAsia="楷体" w:cs="楷体"/>
          <w:color w:val="000000"/>
          <w:sz w:val="24"/>
          <w:szCs w:val="24"/>
        </w:rPr>
        <w:t>之意，为什么这个年纪就要受到大人们如此多的规矩约束。然后就想着赶快长大成人，好同大人</w:t>
      </w:r>
      <w:r>
        <w:rPr>
          <w:rFonts w:ascii="楷体" w:hAnsi="楷体" w:eastAsia="楷体" w:cs="楷体"/>
          <w:color w:val="000000"/>
          <w:sz w:val="24"/>
          <w:szCs w:val="24"/>
          <w:u w:val="single"/>
        </w:rPr>
        <w:t xml:space="preserve">    ②    </w:t>
      </w:r>
      <w:r>
        <w:rPr>
          <w:rFonts w:ascii="楷体" w:hAnsi="楷体" w:eastAsia="楷体" w:cs="楷体"/>
          <w:color w:val="000000"/>
          <w:sz w:val="24"/>
          <w:szCs w:val="24"/>
        </w:rPr>
        <w:t>。以后进入青年、中年，读到辛稼轩的词：“少年不识愁滋味，爱上层楼。爱上层楼，为赋新词强说愁。”他这里说的“少年”，据我理解，实际上是指青年，甚至是中年的一部分。我在青年时期，愁滋味识得颇为充分，</w:t>
      </w:r>
      <w:r>
        <w:rPr>
          <w:rFonts w:ascii="楷体" w:hAnsi="楷体" w:eastAsia="楷体" w:cs="楷体"/>
          <w:color w:val="000000"/>
          <w:sz w:val="24"/>
          <w:szCs w:val="24"/>
          <w:u w:val="single"/>
        </w:rPr>
        <w:t>但我不赋新词，因而也不爱上层楼，</w:t>
      </w:r>
      <w:r>
        <w:rPr>
          <w:rFonts w:ascii="楷体" w:hAnsi="楷体" w:eastAsia="楷体" w:cs="楷体"/>
          <w:color w:val="000000"/>
          <w:sz w:val="24"/>
          <w:szCs w:val="24"/>
        </w:rPr>
        <w:t>只是觉得人生艰难而已。我对别的青年或中年，除了至亲好友之外，几乎是</w:t>
      </w:r>
      <w:r>
        <w:rPr>
          <w:rFonts w:ascii="楷体" w:hAnsi="楷体" w:eastAsia="楷体" w:cs="楷体"/>
          <w:color w:val="000000"/>
          <w:sz w:val="24"/>
          <w:szCs w:val="24"/>
          <w:u w:val="single"/>
        </w:rPr>
        <w:t xml:space="preserve">    ③    </w:t>
      </w:r>
      <w:r>
        <w:rPr>
          <w:rFonts w:ascii="楷体" w:hAnsi="楷体" w:eastAsia="楷体" w:cs="楷体"/>
          <w:color w:val="000000"/>
          <w:sz w:val="24"/>
          <w:szCs w:val="24"/>
        </w:rPr>
        <w:t>的。然而时间只是流逝，一转瞬间，自己已经进入老境，再引辛稼轩的词，“而今识尽愁滋味，欲说还休。欲说还休，却道天凉好个秋”，我的心情完全不同。我没有什么愁可说，也用不着说“天凉好个秋”。只是对于少年儿童，感情却越来越深。</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color w:val="000000"/>
          <w:sz w:val="24"/>
          <w:szCs w:val="24"/>
        </w:rPr>
      </w:pPr>
      <w:r>
        <w:rPr>
          <w:rFonts w:ascii="楷体" w:hAnsi="楷体" w:eastAsia="楷体" w:cs="楷体"/>
          <w:color w:val="000000"/>
          <w:sz w:val="24"/>
          <w:szCs w:val="24"/>
        </w:rPr>
        <w:t>这是什么原因呢？原因大概是，自己毕竟有了一把子年纪，迟早会向地球告别的。但是地球决不停止转动，人类也不会停止进步，希望在于将来。许多年以后，担负起伟大建设任务的不就是今天的少年吗？因此，年龄增加一岁，对青少年的感情就增加一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0</w:t>
      </w:r>
      <w:r>
        <w:rPr>
          <w:color w:val="000000"/>
          <w:sz w:val="24"/>
          <w:szCs w:val="24"/>
        </w:rPr>
        <w:t xml:space="preserve">. </w:t>
      </w:r>
      <w:r>
        <w:rPr>
          <w:rFonts w:ascii="宋体" w:hAnsi="宋体" w:eastAsia="宋体" w:cs="宋体"/>
          <w:color w:val="000000"/>
          <w:sz w:val="24"/>
          <w:szCs w:val="24"/>
        </w:rPr>
        <w:t>请在文中横线处填入恰当的成语。</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3分</w:t>
      </w:r>
      <w:r>
        <w:rPr>
          <w:rFonts w:hint="eastAsia" w:ascii="宋体" w:hAnsi="宋体" w:eastAsia="宋体" w:cs="宋体"/>
          <w:color w:val="000000"/>
          <w:sz w:val="24"/>
          <w:szCs w:val="24"/>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color w:val="000000"/>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1</w:t>
      </w:r>
      <w:r>
        <w:rPr>
          <w:color w:val="000000"/>
          <w:sz w:val="24"/>
          <w:szCs w:val="24"/>
        </w:rPr>
        <w:t xml:space="preserve">. </w:t>
      </w:r>
      <w:r>
        <w:rPr>
          <w:rFonts w:ascii="宋体" w:hAnsi="宋体" w:eastAsia="宋体" w:cs="宋体"/>
          <w:color w:val="000000"/>
          <w:sz w:val="24"/>
          <w:szCs w:val="24"/>
        </w:rPr>
        <w:t>文中画横线的句子，运用了双关的手法，作者想要表达的本意是什么？有怎样的表达效果？请简要说明。</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4分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color w:val="000000"/>
          <w:sz w:val="24"/>
          <w:szCs w:val="24"/>
        </w:rPr>
      </w:pPr>
      <w:r>
        <w:rPr>
          <w:rFonts w:ascii="宋体" w:hAnsi="宋体" w:eastAsia="宋体" w:cs="宋体"/>
          <w:b/>
          <w:color w:val="000000"/>
          <w:sz w:val="24"/>
          <w:szCs w:val="24"/>
        </w:rPr>
        <w:t>（</w:t>
      </w:r>
      <w:r>
        <w:rPr>
          <w:rFonts w:hint="eastAsia" w:ascii="宋体" w:hAnsi="宋体" w:eastAsia="宋体" w:cs="宋体"/>
          <w:b/>
          <w:color w:val="000000"/>
          <w:sz w:val="24"/>
          <w:szCs w:val="24"/>
          <w:lang w:eastAsia="zh-CN"/>
        </w:rPr>
        <w:t>三</w:t>
      </w:r>
      <w:r>
        <w:rPr>
          <w:rFonts w:ascii="宋体" w:hAnsi="宋体" w:eastAsia="宋体" w:cs="宋体"/>
          <w:b/>
          <w:color w:val="000000"/>
          <w:sz w:val="24"/>
          <w:szCs w:val="24"/>
        </w:rPr>
        <w:t>）语言文字运用</w:t>
      </w:r>
      <w:r>
        <w:rPr>
          <w:rFonts w:hint="eastAsia" w:ascii="微软雅黑" w:hAnsi="微软雅黑" w:eastAsia="微软雅黑" w:cs="微软雅黑"/>
          <w:b/>
          <w:color w:val="000000"/>
          <w:sz w:val="24"/>
          <w:szCs w:val="24"/>
        </w:rPr>
        <w:t>Ⅲ</w:t>
      </w:r>
      <w:r>
        <w:rPr>
          <w:rFonts w:ascii="宋体" w:hAnsi="宋体" w:eastAsia="宋体" w:cs="宋体"/>
          <w:b/>
          <w:color w:val="000000"/>
          <w:sz w:val="24"/>
          <w:szCs w:val="24"/>
        </w:rPr>
        <w:t>（本题共2小题，</w:t>
      </w:r>
      <w:r>
        <w:rPr>
          <w:rFonts w:hint="eastAsia" w:ascii="宋体" w:hAnsi="宋体" w:eastAsia="宋体" w:cs="宋体"/>
          <w:b/>
          <w:color w:val="000000"/>
          <w:sz w:val="24"/>
          <w:szCs w:val="24"/>
          <w:lang w:val="en-US" w:eastAsia="zh-CN"/>
        </w:rPr>
        <w:t>8</w:t>
      </w:r>
      <w:r>
        <w:rPr>
          <w:rFonts w:ascii="宋体" w:hAnsi="宋体" w:eastAsia="宋体" w:cs="宋体"/>
          <w:b/>
          <w:color w:val="000000"/>
          <w:sz w:val="24"/>
          <w:szCs w:val="24"/>
        </w:rPr>
        <w:t>分）</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Times New Roman" w:hAnsi="Times New Roman" w:eastAsia="宋体"/>
          <w:sz w:val="24"/>
          <w:szCs w:val="24"/>
          <w:lang w:val="en-US" w:eastAsia="zh-CN"/>
        </w:rPr>
        <w:t>22</w:t>
      </w:r>
      <w:r>
        <w:rPr>
          <w:rFonts w:hint="eastAsia" w:ascii="Times New Roman" w:hAnsi="Times New Roman"/>
          <w:sz w:val="24"/>
          <w:szCs w:val="24"/>
        </w:rPr>
        <w:t>～</w:t>
      </w:r>
      <w:r>
        <w:rPr>
          <w:rFonts w:hint="eastAsia" w:ascii="Times New Roman" w:hAnsi="Times New Roman"/>
          <w:sz w:val="24"/>
          <w:szCs w:val="24"/>
          <w:lang w:val="en-US" w:eastAsia="zh-CN"/>
        </w:rPr>
        <w:t>23</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color w:val="000000"/>
          <w:sz w:val="24"/>
          <w:szCs w:val="24"/>
        </w:rPr>
      </w:pPr>
      <w:r>
        <w:rPr>
          <w:rFonts w:ascii="楷体" w:hAnsi="楷体" w:eastAsia="楷体" w:cs="楷体"/>
          <w:color w:val="000000"/>
          <w:sz w:val="24"/>
          <w:szCs w:val="24"/>
        </w:rPr>
        <w:t>扇子在我国已有3000多年历史，不过扇子起初并不是用来纳凉的，①____________。古代皇帝、后妃及达官贵人出行时、多以成双的仪仗扇来表示高贵的社会地位。古代文人墨客无论走到哪里，都喜欢手握一把扇子，用以显示自己高雅，有品位。</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color w:val="000000"/>
          <w:sz w:val="24"/>
          <w:szCs w:val="24"/>
        </w:rPr>
      </w:pPr>
      <w:r>
        <w:rPr>
          <w:rFonts w:ascii="楷体" w:hAnsi="楷体" w:eastAsia="楷体" w:cs="楷体"/>
          <w:color w:val="000000"/>
          <w:sz w:val="24"/>
          <w:szCs w:val="24"/>
        </w:rPr>
        <w:t>因“扇”与“善”谐音，②____________。上至达官贵族，下至黎民百姓，都喜欢在房间里挂一幅大的扇面画，或开一面扇形窗，祈祷善心、善行永驻，吉祥安康。扇子还是儒雅智慧的象征。诸葛亮手执鹅毛扇，运筹帷幄。纪晓岚摇扇吟诗作对，口吐莲花。</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color w:val="000000"/>
          <w:sz w:val="24"/>
          <w:szCs w:val="24"/>
        </w:rPr>
      </w:pPr>
      <w:r>
        <w:rPr>
          <w:rFonts w:ascii="楷体" w:hAnsi="楷体" w:eastAsia="楷体" w:cs="楷体"/>
          <w:color w:val="000000"/>
          <w:sz w:val="24"/>
          <w:szCs w:val="24"/>
        </w:rPr>
        <w:t>扇子本是夏天用来挥风取凉的，秋天就没用了，③____________。汉代宫廷女诗人班婕妤失宠于汉成帝时，写下了《怨歌行》：“斯裂齐纨素，皎洁如霜雪。裁为合欢扇，团团似明月。出入君怀袖，动摇微风发。常恐秋节至，凉飙夺炎热。弃捐箧笱中，恩情中道绝。”诗人以扇作喻，道出了被弃女子的悲惨命运。王昌龄的《长信秋词》：“奉帚平明金殿开，且将团扇共徘徊。玉毅不及寒鸦色，犹带昭阳日影来。”诗人将团扇与失宠女子联系在一起，委婉地表达了女子内心的怨愤和惆怅。</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2</w:t>
      </w:r>
      <w:r>
        <w:rPr>
          <w:color w:val="000000"/>
          <w:sz w:val="24"/>
          <w:szCs w:val="24"/>
        </w:rPr>
        <w:t xml:space="preserve">. </w:t>
      </w:r>
      <w:r>
        <w:rPr>
          <w:rFonts w:ascii="宋体" w:hAnsi="宋体" w:eastAsia="宋体" w:cs="宋体"/>
          <w:color w:val="000000"/>
          <w:sz w:val="24"/>
          <w:szCs w:val="24"/>
        </w:rPr>
        <w:t>请在文中横线处补写恰当的语句，使整段文字语意完整连贯，内容贴切，逻辑严密，每处不超过15个字。</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6分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3</w:t>
      </w:r>
      <w:r>
        <w:rPr>
          <w:color w:val="000000"/>
          <w:sz w:val="24"/>
          <w:szCs w:val="24"/>
        </w:rPr>
        <w:t xml:space="preserve">. </w:t>
      </w:r>
      <w:r>
        <w:rPr>
          <w:rFonts w:ascii="宋体" w:hAnsi="宋体" w:eastAsia="宋体" w:cs="宋体"/>
          <w:color w:val="000000"/>
          <w:sz w:val="24"/>
          <w:szCs w:val="24"/>
        </w:rPr>
        <w:t>扇联是古代对联的一种。请从《红楼梦》人物林黛玉、贾宝玉、王熙凤中任选一人，为其题写一副扇联。要求：符合人物形象，不超过16个字。</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2分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宋体" w:hAnsi="宋体" w:eastAsia="宋体" w:cs="宋体"/>
          <w:b/>
          <w:color w:val="000000"/>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rFonts w:ascii="宋体" w:hAnsi="宋体" w:eastAsia="宋体" w:cs="宋体"/>
          <w:b/>
          <w:color w:val="000000"/>
          <w:sz w:val="24"/>
          <w:szCs w:val="24"/>
        </w:rPr>
        <w:t>四、写作</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60分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color w:val="000000"/>
          <w:sz w:val="24"/>
          <w:szCs w:val="24"/>
        </w:rPr>
      </w:pPr>
      <w:r>
        <w:rPr>
          <w:color w:val="000000"/>
          <w:sz w:val="24"/>
          <w:szCs w:val="24"/>
        </w:rPr>
        <w:t>2</w:t>
      </w:r>
      <w:r>
        <w:rPr>
          <w:rFonts w:hint="eastAsia"/>
          <w:color w:val="000000"/>
          <w:sz w:val="24"/>
          <w:szCs w:val="24"/>
          <w:lang w:val="en-US" w:eastAsia="zh-CN"/>
        </w:rPr>
        <w:t>4</w:t>
      </w:r>
      <w:r>
        <w:rPr>
          <w:color w:val="000000"/>
          <w:sz w:val="24"/>
          <w:szCs w:val="24"/>
        </w:rPr>
        <w:t xml:space="preserve">. </w:t>
      </w:r>
      <w:r>
        <w:rPr>
          <w:rFonts w:ascii="宋体" w:hAnsi="宋体" w:eastAsia="宋体" w:cs="宋体"/>
          <w:color w:val="000000"/>
          <w:sz w:val="24"/>
          <w:szCs w:val="24"/>
        </w:rPr>
        <w:t>阅读下面的材料，根据要求写作。</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color w:val="000000"/>
          <w:sz w:val="24"/>
          <w:szCs w:val="24"/>
        </w:rPr>
      </w:pPr>
      <w:r>
        <w:rPr>
          <w:rFonts w:ascii="楷体" w:hAnsi="楷体" w:eastAsia="楷体" w:cs="楷体"/>
          <w:color w:val="000000"/>
          <w:sz w:val="24"/>
          <w:szCs w:val="24"/>
        </w:rPr>
        <w:t>敬畏是人类对待事物的一种态度。历代学者都十分重视</w:t>
      </w:r>
      <w:r>
        <w:rPr>
          <w:rFonts w:ascii="宋体" w:hAnsi="宋体" w:eastAsia="宋体" w:cs="宋体"/>
          <w:color w:val="000000"/>
          <w:sz w:val="24"/>
          <w:szCs w:val="24"/>
        </w:rPr>
        <w:t>“</w:t>
      </w:r>
      <w:r>
        <w:rPr>
          <w:rFonts w:ascii="楷体" w:hAnsi="楷体" w:eastAsia="楷体" w:cs="楷体"/>
          <w:color w:val="000000"/>
          <w:sz w:val="24"/>
          <w:szCs w:val="24"/>
        </w:rPr>
        <w:t>敬</w:t>
      </w:r>
      <w:r>
        <w:rPr>
          <w:rFonts w:ascii="宋体" w:hAnsi="宋体" w:eastAsia="宋体" w:cs="宋体"/>
          <w:color w:val="000000"/>
          <w:sz w:val="24"/>
          <w:szCs w:val="24"/>
        </w:rPr>
        <w:t>”</w:t>
      </w:r>
      <w:r>
        <w:rPr>
          <w:rFonts w:ascii="楷体" w:hAnsi="楷体" w:eastAsia="楷体" w:cs="楷体"/>
          <w:color w:val="000000"/>
          <w:sz w:val="24"/>
          <w:szCs w:val="24"/>
        </w:rPr>
        <w:t>，程颢提出</w:t>
      </w:r>
      <w:r>
        <w:rPr>
          <w:rFonts w:ascii="宋体" w:hAnsi="宋体" w:eastAsia="宋体" w:cs="宋体"/>
          <w:color w:val="000000"/>
          <w:sz w:val="24"/>
          <w:szCs w:val="24"/>
        </w:rPr>
        <w:t>“</w:t>
      </w:r>
      <w:r>
        <w:rPr>
          <w:rFonts w:ascii="楷体" w:hAnsi="楷体" w:eastAsia="楷体" w:cs="楷体"/>
          <w:color w:val="000000"/>
          <w:sz w:val="24"/>
          <w:szCs w:val="24"/>
        </w:rPr>
        <w:t>识得此理，以诚敬存之</w:t>
      </w:r>
      <w:r>
        <w:rPr>
          <w:rFonts w:ascii="宋体" w:hAnsi="宋体" w:eastAsia="宋体" w:cs="宋体"/>
          <w:color w:val="000000"/>
          <w:sz w:val="24"/>
          <w:szCs w:val="24"/>
        </w:rPr>
        <w:t>”</w:t>
      </w:r>
      <w:r>
        <w:rPr>
          <w:rFonts w:ascii="楷体" w:hAnsi="楷体" w:eastAsia="楷体" w:cs="楷体"/>
          <w:color w:val="000000"/>
          <w:sz w:val="24"/>
          <w:szCs w:val="24"/>
        </w:rPr>
        <w:t>，程颐提出</w:t>
      </w:r>
      <w:r>
        <w:rPr>
          <w:rFonts w:ascii="宋体" w:hAnsi="宋体" w:eastAsia="宋体" w:cs="宋体"/>
          <w:color w:val="000000"/>
          <w:sz w:val="24"/>
          <w:szCs w:val="24"/>
        </w:rPr>
        <w:t>“</w:t>
      </w:r>
      <w:r>
        <w:rPr>
          <w:rFonts w:ascii="楷体" w:hAnsi="楷体" w:eastAsia="楷体" w:cs="楷体"/>
          <w:color w:val="000000"/>
          <w:sz w:val="24"/>
          <w:szCs w:val="24"/>
        </w:rPr>
        <w:t>涵养须用敬</w:t>
      </w:r>
      <w:r>
        <w:rPr>
          <w:rFonts w:ascii="宋体" w:hAnsi="宋体" w:eastAsia="宋体" w:cs="宋体"/>
          <w:color w:val="000000"/>
          <w:sz w:val="24"/>
          <w:szCs w:val="24"/>
        </w:rPr>
        <w:t>”</w:t>
      </w:r>
      <w:r>
        <w:rPr>
          <w:rFonts w:ascii="楷体" w:hAnsi="楷体" w:eastAsia="楷体" w:cs="楷体"/>
          <w:color w:val="000000"/>
          <w:sz w:val="24"/>
          <w:szCs w:val="24"/>
        </w:rPr>
        <w:t>，朱熹说</w:t>
      </w:r>
      <w:r>
        <w:rPr>
          <w:rFonts w:ascii="宋体" w:hAnsi="宋体" w:eastAsia="宋体" w:cs="宋体"/>
          <w:color w:val="000000"/>
          <w:sz w:val="24"/>
          <w:szCs w:val="24"/>
        </w:rPr>
        <w:t>“</w:t>
      </w:r>
      <w:r>
        <w:rPr>
          <w:rFonts w:ascii="楷体" w:hAnsi="楷体" w:eastAsia="楷体" w:cs="楷体"/>
          <w:color w:val="000000"/>
          <w:sz w:val="24"/>
          <w:szCs w:val="24"/>
        </w:rPr>
        <w:t>敬不是万事休置之谓，只是随事专一，谨畏不放逸耳</w:t>
      </w:r>
      <w:r>
        <w:rPr>
          <w:rFonts w:ascii="宋体" w:hAnsi="宋体" w:eastAsia="宋体" w:cs="宋体"/>
          <w:color w:val="000000"/>
          <w:sz w:val="24"/>
          <w:szCs w:val="24"/>
        </w:rPr>
        <w:t>”</w:t>
      </w:r>
      <w:r>
        <w:rPr>
          <w:rFonts w:ascii="楷体" w:hAnsi="楷体" w:eastAsia="楷体" w:cs="楷体"/>
          <w:color w:val="000000"/>
          <w:sz w:val="24"/>
          <w:szCs w:val="24"/>
        </w:rPr>
        <w:t>。至于</w:t>
      </w:r>
      <w:r>
        <w:rPr>
          <w:rFonts w:ascii="宋体" w:hAnsi="宋体" w:eastAsia="宋体" w:cs="宋体"/>
          <w:color w:val="000000"/>
          <w:sz w:val="24"/>
          <w:szCs w:val="24"/>
        </w:rPr>
        <w:t>“</w:t>
      </w:r>
      <w:r>
        <w:rPr>
          <w:rFonts w:ascii="楷体" w:hAnsi="楷体" w:eastAsia="楷体" w:cs="楷体"/>
          <w:color w:val="000000"/>
          <w:sz w:val="24"/>
          <w:szCs w:val="24"/>
        </w:rPr>
        <w:t>畏</w:t>
      </w:r>
      <w:r>
        <w:rPr>
          <w:rFonts w:ascii="宋体" w:hAnsi="宋体" w:eastAsia="宋体" w:cs="宋体"/>
          <w:color w:val="000000"/>
          <w:sz w:val="24"/>
          <w:szCs w:val="24"/>
        </w:rPr>
        <w:t>”</w:t>
      </w:r>
      <w:r>
        <w:rPr>
          <w:rFonts w:ascii="楷体" w:hAnsi="楷体" w:eastAsia="楷体" w:cs="楷体"/>
          <w:color w:val="000000"/>
          <w:sz w:val="24"/>
          <w:szCs w:val="24"/>
        </w:rPr>
        <w:t>字，明代内阁首辅张居正这样说：</w:t>
      </w:r>
      <w:r>
        <w:rPr>
          <w:rFonts w:ascii="宋体" w:hAnsi="宋体" w:eastAsia="宋体" w:cs="宋体"/>
          <w:color w:val="000000"/>
          <w:sz w:val="24"/>
          <w:szCs w:val="24"/>
        </w:rPr>
        <w:t>“</w:t>
      </w:r>
      <w:r>
        <w:rPr>
          <w:rFonts w:ascii="楷体" w:hAnsi="楷体" w:eastAsia="楷体" w:cs="楷体"/>
          <w:color w:val="000000"/>
          <w:sz w:val="24"/>
          <w:szCs w:val="24"/>
        </w:rPr>
        <w:t>志成于惧，而荒于息。惧则思，思则通微；惧则慎，慎则不败。</w:t>
      </w:r>
      <w:r>
        <w:rPr>
          <w:rFonts w:ascii="宋体" w:hAnsi="宋体" w:eastAsia="宋体" w:cs="宋体"/>
          <w:color w:val="000000"/>
          <w:sz w:val="24"/>
          <w:szCs w:val="24"/>
        </w:rPr>
        <w:t>”</w:t>
      </w:r>
      <w:r>
        <w:rPr>
          <w:rFonts w:ascii="楷体" w:hAnsi="楷体" w:eastAsia="楷体" w:cs="楷体"/>
          <w:color w:val="000000"/>
          <w:sz w:val="24"/>
          <w:szCs w:val="24"/>
        </w:rPr>
        <w:t>他把有所</w:t>
      </w:r>
      <w:r>
        <w:rPr>
          <w:rFonts w:ascii="宋体" w:hAnsi="宋体" w:eastAsia="宋体" w:cs="宋体"/>
          <w:color w:val="000000"/>
          <w:sz w:val="24"/>
          <w:szCs w:val="24"/>
        </w:rPr>
        <w:t>“</w:t>
      </w:r>
      <w:r>
        <w:rPr>
          <w:rFonts w:ascii="楷体" w:hAnsi="楷体" w:eastAsia="楷体" w:cs="楷体"/>
          <w:color w:val="000000"/>
          <w:sz w:val="24"/>
          <w:szCs w:val="24"/>
        </w:rPr>
        <w:t>惧</w:t>
      </w:r>
      <w:r>
        <w:rPr>
          <w:rFonts w:ascii="宋体" w:hAnsi="宋体" w:eastAsia="宋体" w:cs="宋体"/>
          <w:color w:val="000000"/>
          <w:sz w:val="24"/>
          <w:szCs w:val="24"/>
        </w:rPr>
        <w:t>”</w:t>
      </w:r>
      <w:r>
        <w:rPr>
          <w:rFonts w:ascii="楷体" w:hAnsi="楷体" w:eastAsia="楷体" w:cs="楷体"/>
          <w:color w:val="000000"/>
          <w:sz w:val="24"/>
          <w:szCs w:val="24"/>
        </w:rPr>
        <w:t>，看作实现人生志向的基本前提。可以说，敬畏对于我们的道德养成，对于我们树立正确的世界观、人生观、价值观，对于我们成就事业都有重要的意义。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center"/>
        <w:rPr>
          <w:color w:val="000000"/>
          <w:sz w:val="24"/>
          <w:szCs w:val="24"/>
        </w:rPr>
      </w:pPr>
      <w:r>
        <w:rPr>
          <w:rFonts w:ascii="宋体" w:hAnsi="宋体" w:eastAsia="宋体" w:cs="宋体"/>
          <w:color w:val="000000"/>
          <w:sz w:val="24"/>
          <w:szCs w:val="24"/>
        </w:rPr>
        <w:t>上述材料能给追求理想的当代青年以启示，请结合你对自身发展的思考写一篇文章。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center"/>
        <w:rPr>
          <w:color w:val="000000"/>
          <w:sz w:val="24"/>
          <w:szCs w:val="24"/>
        </w:rPr>
      </w:pPr>
      <w:r>
        <w:rPr>
          <w:rFonts w:ascii="宋体" w:hAnsi="宋体" w:eastAsia="宋体" w:cs="宋体"/>
          <w:color w:val="000000"/>
          <w:sz w:val="24"/>
          <w:szCs w:val="24"/>
        </w:rPr>
        <w:t>要求：选准角度，确定立意，明确文体，自拟标题；不要套作，不得抄袭；不得泄露个人信息；不少于</w:t>
      </w:r>
      <w:r>
        <w:rPr>
          <w:rFonts w:ascii="Times New Roman" w:hAnsi="Times New Roman" w:eastAsia="Times New Roman" w:cs="Times New Roman"/>
          <w:color w:val="000000"/>
          <w:sz w:val="24"/>
          <w:szCs w:val="24"/>
        </w:rPr>
        <w:t>800</w:t>
      </w:r>
      <w:r>
        <w:rPr>
          <w:rFonts w:ascii="宋体" w:hAnsi="宋体" w:eastAsia="宋体" w:cs="宋体"/>
          <w:color w:val="000000"/>
          <w:sz w:val="24"/>
          <w:szCs w:val="24"/>
        </w:rPr>
        <w:t>字</w:t>
      </w:r>
      <w:r>
        <w:rPr>
          <w:rFonts w:ascii="宋体" w:hAnsi="宋体" w:eastAsia="宋体" w:cs="宋体"/>
          <w:color w:val="000000"/>
          <w:position w:val="-12"/>
          <w:sz w:val="24"/>
          <w:szCs w:val="24"/>
        </w:rPr>
        <w:drawing>
          <wp:inline distT="0" distB="0" distL="114300" distR="114300">
            <wp:extent cx="127000" cy="762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7"/>
                    <a:stretch>
                      <a:fillRect/>
                    </a:stretch>
                  </pic:blipFill>
                  <pic:spPr>
                    <a:xfrm>
                      <a:off x="0" y="0"/>
                      <a:ext cx="127000" cy="76200"/>
                    </a:xfrm>
                    <a:prstGeom prst="rect">
                      <a:avLst/>
                    </a:prstGeom>
                  </pic:spPr>
                </pic:pic>
              </a:graphicData>
            </a:graphic>
          </wp:inline>
        </w:drawing>
      </w:r>
    </w:p>
    <w:p>
      <w:pPr>
        <w:pStyle w:val="2"/>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val="en-US" w:eastAsia="zh-CN"/>
        </w:rPr>
        <w:t>4.</w:t>
      </w:r>
      <w:r>
        <w:rPr>
          <w:rFonts w:ascii="Times New Roman" w:hAnsi="Times New Roman" w:cs="Times New Roman"/>
          <w:sz w:val="24"/>
          <w:szCs w:val="24"/>
        </w:rPr>
        <w:t>阅读下面的材料，根据要求写作。(60分)</w:t>
      </w:r>
    </w:p>
    <w:p>
      <w:pPr>
        <w:pStyle w:val="2"/>
        <w:ind w:firstLine="480" w:firstLineChars="200"/>
        <w:rPr>
          <w:rFonts w:hint="eastAsia" w:ascii="楷体" w:hAnsi="楷体" w:eastAsia="楷体" w:cs="楷体"/>
          <w:sz w:val="24"/>
          <w:szCs w:val="24"/>
        </w:rPr>
      </w:pPr>
      <w:r>
        <w:rPr>
          <w:rFonts w:hint="eastAsia" w:ascii="楷体" w:hAnsi="楷体" w:eastAsia="楷体" w:cs="楷体"/>
          <w:sz w:val="24"/>
          <w:szCs w:val="24"/>
        </w:rPr>
        <w:t>一家磨坊里，马和驴是一对好朋友。</w:t>
      </w:r>
    </w:p>
    <w:p>
      <w:pPr>
        <w:pStyle w:val="2"/>
        <w:ind w:firstLine="480" w:firstLineChars="200"/>
        <w:rPr>
          <w:rFonts w:hint="eastAsia" w:ascii="楷体" w:hAnsi="楷体" w:eastAsia="楷体" w:cs="楷体"/>
          <w:sz w:val="24"/>
          <w:szCs w:val="24"/>
        </w:rPr>
      </w:pPr>
      <w:r>
        <w:rPr>
          <w:rFonts w:hint="eastAsia" w:ascii="楷体" w:hAnsi="楷体" w:eastAsia="楷体" w:cs="楷体"/>
          <w:sz w:val="24"/>
          <w:szCs w:val="24"/>
        </w:rPr>
        <w:t>磨坊主人要外出做生意，驴选择在家磨豆子，马则自告奋勇陪主人上路。</w:t>
      </w:r>
    </w:p>
    <w:p>
      <w:pPr>
        <w:pStyle w:val="2"/>
        <w:ind w:firstLine="480" w:firstLineChars="200"/>
        <w:rPr>
          <w:rFonts w:hint="eastAsia" w:ascii="楷体" w:hAnsi="楷体" w:eastAsia="楷体" w:cs="楷体"/>
          <w:sz w:val="24"/>
          <w:szCs w:val="24"/>
        </w:rPr>
      </w:pPr>
      <w:r>
        <w:rPr>
          <w:rFonts w:hint="eastAsia" w:ascii="楷体" w:hAnsi="楷体" w:eastAsia="楷体" w:cs="楷体"/>
          <w:sz w:val="24"/>
          <w:szCs w:val="24"/>
        </w:rPr>
        <w:t>一年后，马回到磨坊，骄傲地跟驴讲起这次旅途的所见所闻：“这样的生命才精彩。”</w:t>
      </w:r>
    </w:p>
    <w:p>
      <w:pPr>
        <w:pStyle w:val="2"/>
        <w:ind w:firstLine="480" w:firstLineChars="200"/>
        <w:rPr>
          <w:rFonts w:hint="eastAsia" w:ascii="楷体" w:hAnsi="楷体" w:eastAsia="楷体" w:cs="楷体"/>
          <w:sz w:val="24"/>
          <w:szCs w:val="24"/>
        </w:rPr>
      </w:pPr>
      <w:r>
        <w:rPr>
          <w:rFonts w:hint="eastAsia" w:ascii="楷体" w:hAnsi="楷体" w:eastAsia="楷体" w:cs="楷体"/>
          <w:sz w:val="24"/>
          <w:szCs w:val="24"/>
        </w:rPr>
        <w:t>驴淡淡地回应道：“不，我每天拉磨磨粉，也很充实。”</w:t>
      </w:r>
    </w:p>
    <w:p>
      <w:pPr>
        <w:pStyle w:val="2"/>
        <w:ind w:firstLine="480" w:firstLineChars="200"/>
        <w:rPr>
          <w:rFonts w:ascii="Times New Roman" w:hAnsi="Times New Roman" w:cs="Times New Roman"/>
          <w:sz w:val="24"/>
          <w:szCs w:val="24"/>
        </w:rPr>
      </w:pPr>
      <w:r>
        <w:rPr>
          <w:rFonts w:ascii="Times New Roman" w:hAnsi="Times New Roman" w:cs="Times New Roman"/>
          <w:sz w:val="24"/>
          <w:szCs w:val="24"/>
        </w:rPr>
        <w:t>以上材料对我们颇具启示意义。请结合材料写一篇文章，体现你的感悟与思考。</w:t>
      </w:r>
    </w:p>
    <w:p>
      <w:pPr>
        <w:pStyle w:val="2"/>
        <w:ind w:firstLine="480" w:firstLineChars="200"/>
        <w:rPr>
          <w:rFonts w:ascii="Times New Roman" w:hAnsi="Times New Roman" w:cs="Times New Roman"/>
        </w:rPr>
      </w:pPr>
      <w:r>
        <w:rPr>
          <w:rFonts w:ascii="Times New Roman" w:hAnsi="Times New Roman" w:cs="Times New Roman"/>
          <w:sz w:val="24"/>
          <w:szCs w:val="24"/>
        </w:rPr>
        <w:t>要求：选准角度，确定立意，明确文体，自拟标题；不要套作，不得抄袭；不得泄露个人信息；不少于800字。</w:t>
      </w:r>
    </w:p>
    <w:p>
      <w:pPr>
        <w:spacing w:line="360" w:lineRule="auto"/>
        <w:jc w:val="center"/>
        <w:rPr>
          <w:rFonts w:hint="default" w:eastAsia="宋体"/>
          <w:lang w:val="en-US" w:eastAsia="zh-CN"/>
        </w:rPr>
      </w:pPr>
      <w:r>
        <w:rPr>
          <w:rFonts w:ascii="宋体" w:hAnsi="宋体" w:eastAsia="宋体" w:cs="宋体"/>
          <w:b/>
          <w:color w:val="auto"/>
          <w:sz w:val="32"/>
        </w:rPr>
        <w:drawing>
          <wp:anchor distT="0" distB="0" distL="114300" distR="114300" simplePos="0" relativeHeight="251663360" behindDoc="0" locked="0" layoutInCell="1" allowOverlap="1">
            <wp:simplePos x="0" y="0"/>
            <wp:positionH relativeFrom="page">
              <wp:posOffset>11112500</wp:posOffset>
            </wp:positionH>
            <wp:positionV relativeFrom="topMargin">
              <wp:posOffset>11849100</wp:posOffset>
            </wp:positionV>
            <wp:extent cx="342900" cy="431800"/>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2900" cy="431800"/>
                    </a:xfrm>
                    <a:prstGeom prst="rect">
                      <a:avLst/>
                    </a:prstGeom>
                  </pic:spPr>
                </pic:pic>
              </a:graphicData>
            </a:graphic>
          </wp:anchor>
        </w:drawing>
      </w:r>
      <w:r>
        <w:rPr>
          <w:rFonts w:hint="eastAsia" w:ascii="宋体" w:hAnsi="宋体" w:cs="宋体"/>
          <w:b/>
          <w:color w:val="auto"/>
          <w:sz w:val="32"/>
          <w:lang w:eastAsia="zh-CN"/>
        </w:rPr>
        <w:t>湛江一中</w:t>
      </w:r>
      <w:r>
        <w:rPr>
          <w:rFonts w:ascii="宋体" w:hAnsi="宋体" w:eastAsia="宋体" w:cs="宋体"/>
          <w:b/>
          <w:color w:val="auto"/>
          <w:sz w:val="32"/>
        </w:rPr>
        <w:t>2023</w:t>
      </w:r>
      <w:r>
        <w:rPr>
          <w:rFonts w:hint="eastAsia" w:ascii="宋体" w:hAnsi="宋体" w:cs="宋体"/>
          <w:b/>
          <w:color w:val="auto"/>
          <w:sz w:val="32"/>
          <w:lang w:eastAsia="zh-CN"/>
        </w:rPr>
        <w:t>届</w:t>
      </w:r>
      <w:r>
        <w:rPr>
          <w:rFonts w:ascii="宋体" w:hAnsi="宋体" w:eastAsia="宋体" w:cs="宋体"/>
          <w:b/>
          <w:color w:val="auto"/>
          <w:sz w:val="32"/>
        </w:rPr>
        <w:t>高三</w:t>
      </w:r>
      <w:r>
        <w:rPr>
          <w:rFonts w:hint="eastAsia" w:ascii="宋体" w:hAnsi="宋体" w:cs="宋体"/>
          <w:b/>
          <w:color w:val="auto"/>
          <w:sz w:val="32"/>
          <w:lang w:val="en-US" w:eastAsia="zh-CN"/>
        </w:rPr>
        <w:t>下</w:t>
      </w:r>
      <w:r>
        <w:rPr>
          <w:rFonts w:hint="eastAsia" w:ascii="宋体" w:hAnsi="宋体" w:cs="宋体"/>
          <w:b/>
          <w:color w:val="auto"/>
          <w:sz w:val="32"/>
          <w:lang w:eastAsia="zh-CN"/>
        </w:rPr>
        <w:t>学期卓越班第</w:t>
      </w:r>
      <w:r>
        <w:rPr>
          <w:rFonts w:hint="eastAsia" w:ascii="宋体" w:hAnsi="宋体" w:cs="宋体"/>
          <w:b/>
          <w:color w:val="auto"/>
          <w:sz w:val="32"/>
          <w:lang w:val="en-US" w:eastAsia="zh-CN"/>
        </w:rPr>
        <w:t>4</w:t>
      </w:r>
      <w:r>
        <w:rPr>
          <w:rFonts w:hint="eastAsia" w:ascii="宋体" w:hAnsi="宋体" w:cs="宋体"/>
          <w:b/>
          <w:color w:val="auto"/>
          <w:sz w:val="32"/>
          <w:lang w:eastAsia="zh-CN"/>
        </w:rPr>
        <w:t>周</w:t>
      </w:r>
      <w:r>
        <w:rPr>
          <w:rFonts w:ascii="宋体" w:hAnsi="宋体" w:eastAsia="宋体" w:cs="宋体"/>
          <w:b/>
          <w:color w:val="auto"/>
          <w:sz w:val="32"/>
        </w:rPr>
        <w:t>语文</w:t>
      </w:r>
      <w:r>
        <w:rPr>
          <w:rFonts w:hint="eastAsia" w:ascii="宋体" w:hAnsi="宋体" w:eastAsia="宋体" w:cs="宋体"/>
          <w:b/>
          <w:color w:val="auto"/>
          <w:sz w:val="32"/>
          <w:lang w:eastAsia="zh-CN"/>
        </w:rPr>
        <w:t>参考答案</w:t>
      </w:r>
      <w:r>
        <w:rPr>
          <w:rFonts w:hint="eastAsia" w:ascii="宋体" w:hAnsi="宋体" w:cs="宋体"/>
          <w:b/>
          <w:color w:val="auto"/>
          <w:sz w:val="21"/>
          <w:szCs w:val="21"/>
          <w:lang w:val="en-US" w:eastAsia="zh-CN"/>
        </w:rPr>
        <w:t>2.26</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eastAsia" w:ascii="楷体" w:hAnsi="楷体" w:eastAsia="楷体" w:cs="楷体"/>
        </w:rPr>
      </w:pPr>
      <w:r>
        <w:rPr>
          <w:rFonts w:ascii="Times New Roman" w:hAnsi="Times New Roman"/>
        </w:rPr>
        <w:t>1.D</w:t>
      </w:r>
      <w:r>
        <w:rPr>
          <w:rFonts w:hint="eastAsia" w:ascii="Times New Roman" w:hAnsi="Times New Roman"/>
          <w:lang w:eastAsia="zh-CN"/>
        </w:rPr>
        <w:t>【</w:t>
      </w:r>
      <w:r>
        <w:rPr>
          <w:rFonts w:hint="eastAsia" w:ascii="Times New Roman" w:hAnsi="Times New Roman"/>
          <w:color w:val="auto"/>
          <w:lang w:val="en-US" w:eastAsia="zh-CN"/>
        </w:rPr>
        <w:t>解析</w:t>
      </w:r>
      <w:r>
        <w:rPr>
          <w:rFonts w:hint="eastAsia" w:ascii="Times New Roman" w:hAnsi="Times New Roman"/>
          <w:lang w:eastAsia="zh-CN"/>
        </w:rPr>
        <w:t>】</w:t>
      </w:r>
      <w:r>
        <w:rPr>
          <w:rFonts w:hint="eastAsia" w:ascii="楷体" w:hAnsi="楷体" w:eastAsia="楷体" w:cs="楷体"/>
          <w:lang w:eastAsia="zh-CN"/>
        </w:rPr>
        <w:t>“</w:t>
      </w:r>
      <w:r>
        <w:rPr>
          <w:rFonts w:hint="eastAsia" w:ascii="楷体" w:hAnsi="楷体" w:eastAsia="楷体" w:cs="楷体"/>
        </w:rPr>
        <w:t>其意义已经完全脱离了</w:t>
      </w:r>
      <w:r>
        <w:rPr>
          <w:rFonts w:hint="eastAsia" w:ascii="楷体" w:hAnsi="楷体" w:eastAsia="楷体" w:cs="楷体"/>
          <w:lang w:eastAsia="zh-CN"/>
        </w:rPr>
        <w:t>‘</w:t>
      </w:r>
      <w:r>
        <w:rPr>
          <w:rFonts w:hint="eastAsia" w:ascii="楷体" w:hAnsi="楷体" w:eastAsia="楷体" w:cs="楷体"/>
        </w:rPr>
        <w:t>窃</w:t>
      </w:r>
      <w:r>
        <w:rPr>
          <w:rFonts w:hint="eastAsia" w:ascii="楷体" w:hAnsi="楷体" w:eastAsia="楷体" w:cs="楷体"/>
          <w:lang w:eastAsia="zh-CN"/>
        </w:rPr>
        <w:t>’</w:t>
      </w:r>
      <w:r>
        <w:rPr>
          <w:rFonts w:hint="eastAsia" w:ascii="楷体" w:hAnsi="楷体" w:eastAsia="楷体" w:cs="楷体"/>
        </w:rPr>
        <w:t>字原本的所指内容”有误。材料二原文“鲁迅小说词语修辞的可贵，不仅仅在于遵循了能指与所指的规范，更在于构造了溢出词语所指的丰富意义”中的“溢出”意为“在原本的所指内容”基础上的延伸。</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rPr>
      </w:pPr>
      <w:r>
        <w:rPr>
          <w:rFonts w:hint="eastAsia" w:ascii="Times New Roman" w:hAnsi="Times New Roman"/>
        </w:rPr>
        <w:t>A 项，选项的相关阅读区间在材料一第 2 段，A项是对材料一第2段内容的综合概括。原文“汉语没有印欧语复杂的形态变化，不像后者那样在数、格、时态、语态和词性方面都有严格的规定</w:t>
      </w:r>
      <w:r>
        <w:rPr>
          <w:rFonts w:hint="eastAsia" w:ascii="Times New Roman" w:hAnsi="Times New Roman"/>
          <w:lang w:eastAsia="zh-CN"/>
        </w:rPr>
        <w:t>“……</w:t>
      </w:r>
      <w:r>
        <w:rPr>
          <w:rFonts w:hint="eastAsia" w:ascii="Times New Roman" w:hAnsi="Times New Roman"/>
        </w:rPr>
        <w:t>因此汉语的词就像一个个活泼的小球，常常可以凭藉语义的关联随意滚动碰撞。”因此选项中“汉语没有印欧语复杂的构词形态和确切的词性规定”的表述符合材料理解，同时由“因此汉语的词就像一个个活泼的小球常常可以凭藉语义的关联随意滚动碰撞”可得出选项中“这使得词语组合有更大的灵活性和更丰富的词汇的判断。注意该选项有一定的干扰性，考生有可能错误理解“这样看来即使汉语与印欧语某一语种具有同样多的词汇，而汉语在选择轴上的变化较后者也要丰富得多。”的表意，误以为汉语并不见得比印欧语具有更丰富的词汇。而这种误解其实是对“即使</w:t>
      </w:r>
      <w:r>
        <w:rPr>
          <w:rFonts w:hint="eastAsia" w:ascii="Times New Roman" w:hAnsi="Times New Roman"/>
          <w:lang w:eastAsia="zh-CN"/>
        </w:rPr>
        <w:t>……</w:t>
      </w:r>
      <w:r>
        <w:rPr>
          <w:rFonts w:hint="eastAsia" w:ascii="Times New Roman" w:hAnsi="Times New Roman"/>
        </w:rPr>
        <w:t>也</w:t>
      </w:r>
      <w:r>
        <w:rPr>
          <w:rFonts w:hint="eastAsia" w:ascii="Times New Roman" w:hAnsi="Times New Roman"/>
          <w:lang w:eastAsia="zh-CN"/>
        </w:rPr>
        <w:t>……</w:t>
      </w:r>
      <w:r>
        <w:rPr>
          <w:rFonts w:hint="eastAsia" w:ascii="Times New Roman" w:hAnsi="Times New Roman"/>
        </w:rPr>
        <w:t>”这一关联词的理解不够准确导致的，“即使</w:t>
      </w:r>
      <w:r>
        <w:rPr>
          <w:rFonts w:hint="eastAsia" w:ascii="Times New Roman" w:hAnsi="Times New Roman"/>
          <w:lang w:eastAsia="zh-CN"/>
        </w:rPr>
        <w:t>……</w:t>
      </w:r>
      <w:r>
        <w:rPr>
          <w:rFonts w:hint="eastAsia" w:ascii="Times New Roman" w:hAnsi="Times New Roman"/>
        </w:rPr>
        <w:t>也</w:t>
      </w:r>
      <w:r>
        <w:rPr>
          <w:rFonts w:hint="eastAsia" w:ascii="Times New Roman" w:hAnsi="Times New Roman"/>
          <w:lang w:eastAsia="zh-CN"/>
        </w:rPr>
        <w:t>……</w:t>
      </w:r>
      <w:r>
        <w:rPr>
          <w:rFonts w:hint="eastAsia" w:ascii="Times New Roman" w:hAnsi="Times New Roman"/>
        </w:rPr>
        <w:t>..”表示的是假设关系。故A项无误。</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eastAsia="zh-CN"/>
        </w:rPr>
      </w:pPr>
      <w:r>
        <w:rPr>
          <w:rFonts w:hint="eastAsia" w:ascii="Times New Roman" w:hAnsi="Times New Roman"/>
        </w:rPr>
        <w:t>B 项，选项的相关阅读区间在材料一第 2 段，涉及对相关内容的转述及信息推断。“常常能够容忍许多从逻辑上看非常奇怪的组合”，故可得出“汉语的组合不完全遵从逻辑”，因为既然“常常能够容忍”，言外之意一些从逻辑上看非常奇怪的组合是一种常态，也就是可以“不完全遵从逻辑”。同时，因为汉语词的组合靠的是意合法，因此虽然组合上不遵从逻辑，但“可能并不影响意义的表达”。故 B 项无误</w:t>
      </w:r>
      <w:r>
        <w:rPr>
          <w:rFonts w:hint="eastAsia" w:ascii="Times New Roman" w:hAnsi="Times New Roman"/>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eastAsiaTheme="minorEastAsia"/>
          <w:lang w:eastAsia="zh-CN"/>
        </w:rPr>
      </w:pPr>
      <w:r>
        <w:rPr>
          <w:rFonts w:hint="eastAsia" w:ascii="Times New Roman" w:hAnsi="Times New Roman"/>
        </w:rPr>
        <w:t>C 项，选项的相关阅读区间在材料一第 3段，C 选项是对原文相关内容的概括，只要对原文相关信息作一梳理对比，即可判断。干扰点在于“为古代汉语文学发展提供了语言基础”的表述，文中并未直接出现“古代汉语文学”这一概念，但结合材料一中“在几千年的汉语文学史上，中国的大小文人</w:t>
      </w:r>
      <w:r>
        <w:rPr>
          <w:rFonts w:hint="eastAsia" w:ascii="Times New Roman" w:hAnsi="Times New Roman"/>
          <w:lang w:eastAsia="zh-CN"/>
        </w:rPr>
        <w:t>……</w:t>
      </w:r>
      <w:r>
        <w:rPr>
          <w:rFonts w:hint="eastAsia" w:ascii="Times New Roman" w:hAnsi="Times New Roman"/>
        </w:rPr>
        <w:t>”以及“成了古代文人最大的竞技保留项目”等相关表述，作出“为古代汉语文学发展提供了语言基础”的判断.是符合原文内容的理解的。C 选项无误。</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ascii="Times New Roman" w:hAnsi="Times New Roman"/>
        </w:rPr>
        <w:t>2.</w:t>
      </w:r>
      <w:r>
        <w:rPr>
          <w:rFonts w:hint="eastAsia" w:ascii="Times New Roman" w:hAnsi="Times New Roman"/>
          <w:lang w:val="en-US" w:eastAsia="zh-CN"/>
        </w:rPr>
        <w:t>D【解析】选项涉及对材料一、材料二相关内容的整体理解。材料一紧紧围绕“汉语文学天然具有一种能指优势。”这一中心论点展开论述，材料二侧重从词语能指的角度强调鲁迅小说词语修辞的可贵，同时也对词语的所指性有所提及。但综合两则材料，虽然均强调文学作品词语的能指性特点，但均未作出“文学作品不管是哪类词语的使用，都不能仅从所指性来理解，还应从能指性来解读”的相关判断与论述，选项表述属于对原文内容的曲解。故 D 项有误。</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A 项，与选项相关的阅读区间主材料一、二，是对材料相关论述及具体例子的抽象概括。材料二以《孔乙已》中的“偷”与“窃”典型例子，从词语所指与能指两个角度进行了对比辨析。从原文“但从词语能指的角度看，两个同义词的能指却至少具有两重明显的区别:首先，两个词语的音响形象不同，一个发 tou音，一个发 qie 音;其次，两个词语的语体色彩不同，一个是可以在口头交际中使用的词语，一个则是地地道道的书面词语。”以及“从语言交际的角度讲，当一个词语被说话者说出，而听话者不能理解词语所指的内容的时候，交际也就无法再进行下去。”等相关内容可知，“尝试增加语境和音律这两个理解维度”解释汉语现象是言之有据的，同时选项表述为“如果光靠语法结构……，并未否认通过语法结构解释汉语现象的可能。故A项无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B项，与选项相关的阅读区间主要在材料二，涉及转述与整体理解。原文“鲁迅小说词语修辞的可贵，不仅仅在于遵循了能指与所指的规范，更在于构造了溢出词语所指的丰富意义。”以及《孔乙已》中“偷”与“窃”的对比辨析，说明了文学语言的能指确实可在所指的基础上有所延伸，也使得文学语言包含着丰富的阐释可能。故B 项无误。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C项，选项涉及整体理解与推断。依据材料二相关信息，《孔乙已》中，书面语“窃”确实比口语“偷”更具艺术丰富性，但材料并未作出口语就没有能指优势的判断。依据材料内容，语体是与语言使用的语境有关的，在特定的语境中，口语不见得就没有能指优势。</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3.C【解析】]材料一的重要观点是:汉语文学天然具有一种能指优势。C 选项“若作十里，则…….”过分强调所指的作用，反对能指的功用，与材料一观点“汉语文学天然具有一种能指优势”相违背。其他选项均符合材料中关于汉语文学能指优势特点的内容范畴，均可作为论据支撑材料一相关观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4.①鲁迅将精神疗救的创作意图融入词句的锤炼之中。(2 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②《孔乙己》中，一个“窃”字，承载着鲁迅对封建腐朽思想与科举制度的批判、对底层民众“哀其不幸、怒气不争”现状的揭示。(2 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(评分参考:一点 2 分，两点 4 分。如有其他答案只要言之成理，可酌情给分)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5.①汉语文学具有能指优势，可以在词语能指的基础上丰富能指意义。诗歌发现了石榴与祖国的共同点，丰富了石榴的能指意义。本体祖国，喻体石榴，运用比喻，讴歌中华民族大家庭像石榴子一样紧密团结.。②汉语可以凭藉语义的关联进行一定的联想组合。如:抓住石榴与祖国这两个关键词，把石榴和祖国的形象关联，进行联想组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③汉语的声调和谐、切分明确。如:“国”“果”“民”“心”等将平声音节与仄声音节交替使用，很自然地构成了声韵变化，说起来琅琅上口，天然具有音乐美。</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210" w:leftChars="0"/>
        <w:jc w:val="left"/>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(评分参考:一点2分，任意两点 4 分。如有其他答案只要言之成理，可酌情给分)</w:t>
      </w:r>
    </w:p>
    <w:p>
      <w:pPr>
        <w:keepNext w:val="0"/>
        <w:keepLines w:val="0"/>
        <w:pageBreakBefore w:val="0"/>
        <w:widowControl w:val="0"/>
        <w:kinsoku/>
        <w:wordWrap/>
        <w:overflowPunct/>
        <w:topLinePunct w:val="0"/>
        <w:autoSpaceDE/>
        <w:autoSpaceDN/>
        <w:bidi w:val="0"/>
        <w:adjustRightInd w:val="0"/>
        <w:snapToGrid w:val="0"/>
        <w:spacing w:line="240" w:lineRule="auto"/>
        <w:rPr>
          <w:rFonts w:hint="eastAsia" w:ascii="宋体" w:hAnsi="宋体" w:eastAsia="宋体" w:cs="宋体"/>
        </w:rPr>
      </w:pPr>
      <w:r>
        <w:rPr>
          <w:rFonts w:hint="eastAsia" w:ascii="宋体" w:hAnsi="宋体" w:eastAsia="宋体" w:cs="宋体"/>
        </w:rPr>
        <w:t>6.B。“自立”“与气质无关”错。</w:t>
      </w:r>
    </w:p>
    <w:p>
      <w:pPr>
        <w:keepNext w:val="0"/>
        <w:keepLines w:val="0"/>
        <w:pageBreakBefore w:val="0"/>
        <w:widowControl w:val="0"/>
        <w:kinsoku/>
        <w:wordWrap/>
        <w:overflowPunct/>
        <w:topLinePunct w:val="0"/>
        <w:autoSpaceDE/>
        <w:autoSpaceDN/>
        <w:bidi w:val="0"/>
        <w:adjustRightInd w:val="0"/>
        <w:snapToGrid w:val="0"/>
        <w:spacing w:line="240" w:lineRule="auto"/>
        <w:rPr>
          <w:rFonts w:hint="eastAsia" w:ascii="宋体" w:hAnsi="宋体" w:eastAsia="宋体" w:cs="宋体"/>
        </w:rPr>
      </w:pPr>
      <w:r>
        <w:rPr>
          <w:rFonts w:hint="eastAsia" w:ascii="宋体" w:hAnsi="宋体" w:eastAsia="宋体" w:cs="宋体"/>
        </w:rPr>
        <w:t>7.C。“突出了我对音乐的痴迷”错。</w:t>
      </w:r>
    </w:p>
    <w:p>
      <w:pPr>
        <w:keepNext w:val="0"/>
        <w:keepLines w:val="0"/>
        <w:pageBreakBefore w:val="0"/>
        <w:widowControl w:val="0"/>
        <w:kinsoku/>
        <w:wordWrap/>
        <w:overflowPunct/>
        <w:topLinePunct w:val="0"/>
        <w:autoSpaceDE/>
        <w:autoSpaceDN/>
        <w:bidi w:val="0"/>
        <w:adjustRightInd w:val="0"/>
        <w:snapToGrid w:val="0"/>
        <w:spacing w:line="240" w:lineRule="auto"/>
        <w:ind w:left="210" w:hanging="210" w:hangingChars="100"/>
        <w:rPr>
          <w:rFonts w:hint="eastAsia" w:ascii="宋体" w:hAnsi="宋体" w:eastAsia="宋体" w:cs="宋体"/>
        </w:rPr>
      </w:pPr>
      <w:r>
        <w:rPr>
          <w:rFonts w:hint="eastAsia" w:ascii="宋体" w:hAnsi="宋体" w:eastAsia="宋体" w:cs="宋体"/>
        </w:rPr>
        <w:t>8.①“我”听见了小提琴家的心声，沉醉于音乐而不顾世俗</w:t>
      </w:r>
      <w:r>
        <w:rPr>
          <w:rFonts w:hint="eastAsia" w:ascii="宋体" w:hAnsi="宋体" w:eastAsia="宋体" w:cs="宋体"/>
          <w:lang w:eastAsia="zh-CN"/>
        </w:rPr>
        <w:t>；</w:t>
      </w:r>
      <w:r>
        <w:rPr>
          <w:rFonts w:hint="eastAsia" w:ascii="宋体" w:hAnsi="宋体" w:eastAsia="宋体" w:cs="宋体"/>
        </w:rPr>
        <w:t>②听见了自己的心声，不在意物质而执着于精神追求</w:t>
      </w:r>
      <w:r>
        <w:rPr>
          <w:rFonts w:hint="eastAsia" w:ascii="宋体" w:hAnsi="宋体" w:eastAsia="宋体" w:cs="宋体"/>
          <w:lang w:eastAsia="zh-CN"/>
        </w:rPr>
        <w:t>；</w:t>
      </w:r>
      <w:r>
        <w:rPr>
          <w:rFonts w:hint="eastAsia" w:ascii="宋体" w:hAnsi="宋体" w:eastAsia="宋体" w:cs="宋体"/>
        </w:rPr>
        <w:t>③听见了自己对父母与世俗的反抗，坚持独立意志，坚定走自己选择的路</w:t>
      </w:r>
      <w:r>
        <w:rPr>
          <w:rFonts w:hint="eastAsia" w:ascii="宋体" w:hAnsi="宋体" w:eastAsia="宋体" w:cs="宋体"/>
          <w:lang w:eastAsia="zh-CN"/>
        </w:rPr>
        <w:t>；</w:t>
      </w:r>
      <w:r>
        <w:rPr>
          <w:rFonts w:hint="eastAsia" w:ascii="宋体" w:hAnsi="宋体" w:eastAsia="宋体" w:cs="宋体"/>
        </w:rPr>
        <w:t>④听见了自己对人生意义的回答，过程比结果更重要。</w:t>
      </w:r>
      <w:r>
        <w:rPr>
          <w:rFonts w:hint="eastAsia" w:ascii="宋体" w:hAnsi="宋体" w:eastAsia="宋体" w:cs="宋体"/>
          <w:lang w:eastAsia="zh-CN"/>
        </w:rPr>
        <w:t>（</w:t>
      </w:r>
      <w:r>
        <w:rPr>
          <w:rFonts w:hint="eastAsia" w:ascii="宋体" w:hAnsi="宋体" w:eastAsia="宋体" w:cs="宋体"/>
        </w:rPr>
        <w:t>答出三点即给满分，言之成理即可</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210" w:hanging="210" w:hangingChars="100"/>
        <w:rPr>
          <w:rFonts w:hint="eastAsia" w:ascii="宋体" w:hAnsi="宋体" w:eastAsia="宋体" w:cs="宋体"/>
        </w:rPr>
      </w:pPr>
      <w:r>
        <w:rPr>
          <w:rFonts w:hint="eastAsia" w:ascii="宋体" w:hAnsi="宋体" w:eastAsia="宋体" w:cs="宋体"/>
        </w:rPr>
        <w:t>9.①“我”对重物质、轻精神社会环境的评价，为下文纯精神的爱恋做铺垫，推动情节发展</w:t>
      </w:r>
      <w:r>
        <w:rPr>
          <w:rFonts w:hint="eastAsia" w:ascii="宋体" w:hAnsi="宋体" w:eastAsia="宋体" w:cs="宋体"/>
          <w:lang w:eastAsia="zh-CN"/>
        </w:rPr>
        <w:t>；</w:t>
      </w:r>
      <w:r>
        <w:rPr>
          <w:rFonts w:hint="eastAsia" w:ascii="宋体" w:hAnsi="宋体" w:eastAsia="宋体" w:cs="宋体"/>
        </w:rPr>
        <w:t>②表现了“我”对轻物质、重精神的情感追求和对自主自在人生的向往，丰富人物形象</w:t>
      </w:r>
      <w:r>
        <w:rPr>
          <w:rFonts w:hint="eastAsia" w:ascii="宋体" w:hAnsi="宋体" w:eastAsia="宋体" w:cs="宋体"/>
          <w:lang w:eastAsia="zh-CN"/>
        </w:rPr>
        <w:t>；</w:t>
      </w:r>
      <w:r>
        <w:rPr>
          <w:rFonts w:hint="eastAsia" w:ascii="宋体" w:hAnsi="宋体" w:eastAsia="宋体" w:cs="宋体"/>
        </w:rPr>
        <w:t>③作者借“我”的评价表达了自己对人生与世界的深刻认识，使小说具有警醒世人的深层意蕴。</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仿宋" w:hAnsi="仿宋" w:eastAsia="仿宋" w:cs="仿宋"/>
        </w:rPr>
      </w:pPr>
      <w:r>
        <w:rPr>
          <w:rFonts w:hint="eastAsia" w:ascii="Times New Roman" w:hAnsi="Times New Roman"/>
        </w:rPr>
        <w:t>10.C</w:t>
      </w:r>
      <w:r>
        <w:rPr>
          <w:rFonts w:hint="eastAsia" w:ascii="Times New Roman" w:hAnsi="Times New Roman"/>
          <w:lang w:val="en-US" w:eastAsia="zh-CN"/>
        </w:rPr>
        <w:t xml:space="preserve"> </w:t>
      </w:r>
      <w:r>
        <w:rPr>
          <w:rFonts w:hint="eastAsia" w:ascii="楷体" w:hAnsi="楷体" w:eastAsia="楷体" w:cs="楷体"/>
        </w:rPr>
        <w:t>[解析]原文为:王乃使应侯往见武安君，责之曰:“君尝以赛击众，取胜如神，况以强击弱，以众击寡乎?”</w:t>
      </w:r>
      <w:r>
        <w:rPr>
          <w:rFonts w:hint="eastAsia" w:ascii="仿宋" w:hAnsi="仿宋" w:eastAsia="仿宋" w:cs="仿宋"/>
        </w:rPr>
        <w:t>选项间主要有两处断句区别，第一处应断为“王乃使应侯往见武安君”，秦王是派应侯前去探望武安君，故不可能“武安君责之”，语意不同且不和语境逻辑。“况......乎”为固定句式，同时“以强击弱”“以众击寡”为对称结构，故第二出断为“况以强击弱/以众击寡乎”。</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仿宋" w:hAnsi="仿宋" w:eastAsia="仿宋" w:cs="仿宋"/>
        </w:rPr>
      </w:pPr>
      <w:r>
        <w:rPr>
          <w:rFonts w:hint="eastAsia" w:ascii="Times New Roman" w:hAnsi="Times New Roman"/>
        </w:rPr>
        <w:t>11.D</w:t>
      </w:r>
      <w:r>
        <w:rPr>
          <w:rFonts w:hint="eastAsia" w:ascii="Times New Roman" w:hAnsi="Times New Roman"/>
          <w:lang w:val="en-US" w:eastAsia="zh-CN"/>
        </w:rPr>
        <w:t xml:space="preserve"> [</w:t>
      </w:r>
      <w:r>
        <w:rPr>
          <w:rFonts w:hint="eastAsia" w:ascii="Times New Roman" w:hAnsi="Times New Roman"/>
        </w:rPr>
        <w:t>解析]</w:t>
      </w:r>
      <w:r>
        <w:rPr>
          <w:rFonts w:hint="eastAsia" w:ascii="仿宋" w:hAnsi="仿宋" w:eastAsia="仿宋" w:cs="仿宋"/>
        </w:rPr>
        <w:t>邑，泛指一般城镇，大曰都，小曰邑。选项中“而非城市以外的区域”，指代范围广泛，包含乡村、山野等，既和文中“乡邑皆祭祀焉”的语境不符，也与促织中“邑有成名者，操童子业，久不售”中的含义不同。文中的“邑”与《促织》中的“邑”均指一般城镇，属于“城市”的范畴。</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仿宋" w:hAnsi="仿宋" w:eastAsia="仿宋" w:cs="仿宋"/>
        </w:rPr>
      </w:pPr>
      <w:r>
        <w:rPr>
          <w:rFonts w:hint="eastAsia" w:ascii="Times New Roman" w:hAnsi="Times New Roman"/>
        </w:rPr>
        <w:t>12.A[解析]</w:t>
      </w:r>
      <w:r>
        <w:rPr>
          <w:rFonts w:hint="eastAsia" w:ascii="仿宋" w:hAnsi="仿宋" w:eastAsia="仿宋" w:cs="仿宋"/>
        </w:rPr>
        <w:t>“休养生息”理解有误，“休养生息”意思是指在大动乱、大变革之后所采取的减轻人民负担，恢复生产，安定社会秩序的措施。而根据文中“赵人戮力同忧，耕田疾作以生其财。君臣忧惧，早朝晏退，其国内实，其交外成”以及“缮治兵甲以益其强，增城浚池以益其固”等相关信息，此时赵国有恢复生产之举，但并未采取措施减轻人民负担，而是上下</w:t>
      </w:r>
      <w:r>
        <w:rPr>
          <w:rFonts w:hint="eastAsia" w:ascii="仿宋" w:hAnsi="仿宋" w:eastAsia="仿宋" w:cs="仿宋"/>
          <w:lang w:eastAsia="zh-CN"/>
        </w:rPr>
        <w:t>勠力</w:t>
      </w:r>
      <w:r>
        <w:rPr>
          <w:rFonts w:hint="eastAsia" w:ascii="仿宋" w:hAnsi="仿宋" w:eastAsia="仿宋" w:cs="仿宋"/>
        </w:rPr>
        <w:t>同心，推行富国强兵之策。</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华文新魏" w:hAnsi="华文新魏" w:eastAsia="华文新魏" w:cs="华文新魏"/>
        </w:rPr>
      </w:pPr>
      <w:r>
        <w:rPr>
          <w:rFonts w:hint="eastAsia" w:ascii="Times New Roman" w:hAnsi="Times New Roman"/>
        </w:rPr>
        <w:t>13</w:t>
      </w: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lang w:eastAsia="zh-CN"/>
        </w:rPr>
        <w:t>）</w:t>
      </w:r>
      <w:r>
        <w:rPr>
          <w:rFonts w:hint="eastAsia" w:ascii="Times New Roman" w:hAnsi="Times New Roman"/>
        </w:rPr>
        <w:t>(赵国)修缮铠甲，操练士兵来使军队更强大，加高城墙，疏浚护城河来使城邑更坚固。</w:t>
      </w:r>
      <w:r>
        <w:rPr>
          <w:rFonts w:hint="eastAsia" w:ascii="华文新魏" w:hAnsi="华文新魏" w:eastAsia="华文新魏" w:cs="华文新魏"/>
        </w:rPr>
        <w:t>(评分参考:大意2分;“缮”,修缮:“益”，更加，每译对一处给 1分。)</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Times New Roman" w:hAnsi="Times New Roman"/>
        </w:rPr>
      </w:pPr>
      <w:r>
        <w:rPr>
          <w:rFonts w:hint="eastAsia" w:ascii="Times New Roman" w:hAnsi="Times New Roman"/>
        </w:rPr>
        <w:t>(2)武安君拔剑就要刎颈自杀，说:“我对苍天(犯) 什么罪过而到这个地步呢?</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Times New Roman" w:hAnsi="Times New Roman"/>
        </w:rPr>
      </w:pPr>
      <w:r>
        <w:rPr>
          <w:rFonts w:hint="eastAsia" w:ascii="华文新魏" w:hAnsi="华文新魏" w:eastAsia="华文新魏" w:cs="华文新魏"/>
        </w:rPr>
        <w:t>(评分参考:大意2分:“引”，拔，举，拿:“何罪于天”，状语后置，每译对一处给1分。</w:t>
      </w:r>
      <w:r>
        <w:rPr>
          <w:rFonts w:hint="eastAsia" w:ascii="Times New Roman" w:hAnsi="Times New Roma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center"/>
        <w:rPr>
          <w:rFonts w:hint="eastAsia"/>
          <w:color w:val="000000"/>
        </w:rPr>
      </w:pPr>
      <w:r>
        <w:rPr>
          <w:rFonts w:hint="eastAsia"/>
          <w:color w:val="000000"/>
        </w:rPr>
        <w:t>14</w:t>
      </w:r>
      <w:r>
        <w:rPr>
          <w:rFonts w:hint="eastAsia"/>
          <w:color w:val="000000"/>
          <w:lang w:val="en-US" w:eastAsia="zh-CN"/>
        </w:rPr>
        <w:t>.</w:t>
      </w:r>
      <w:r>
        <w:rPr>
          <w:rFonts w:hint="eastAsia"/>
          <w:color w:val="000000"/>
          <w:lang w:eastAsia="zh-CN"/>
        </w:rPr>
        <w:t>①</w:t>
      </w:r>
      <w:r>
        <w:rPr>
          <w:rFonts w:hint="eastAsia"/>
          <w:color w:val="000000"/>
        </w:rPr>
        <w:t>“长”:白起英勇善战，有军事谋略。</w:t>
      </w:r>
      <w:r>
        <w:rPr>
          <w:rFonts w:hint="eastAsia"/>
          <w:color w:val="000000"/>
          <w:lang w:eastAsia="zh-CN"/>
        </w:rPr>
        <w:t>②</w:t>
      </w:r>
      <w:r>
        <w:rPr>
          <w:rFonts w:hint="eastAsia"/>
          <w:color w:val="000000"/>
        </w:rPr>
        <w:t>“短”:白起不恤民情，居功自傲，暴虐无道。</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华文新魏" w:hAnsi="华文新魏" w:eastAsia="华文新魏" w:cs="华文新魏"/>
        </w:rPr>
      </w:pPr>
      <w:r>
        <w:rPr>
          <w:rFonts w:hint="eastAsia" w:ascii="华文新魏" w:hAnsi="华文新魏" w:eastAsia="华文新魏" w:cs="华文新魏"/>
        </w:rPr>
        <w:t>(评分参考:</w:t>
      </w:r>
      <w:r>
        <w:rPr>
          <w:rFonts w:hint="eastAsia" w:ascii="华文新魏" w:hAnsi="华文新魏" w:eastAsia="华文新魏" w:cs="华文新魏"/>
          <w:lang w:eastAsia="zh-CN"/>
        </w:rPr>
        <w:t>①</w:t>
      </w:r>
      <w:r>
        <w:rPr>
          <w:rFonts w:hint="eastAsia" w:ascii="华文新魏" w:hAnsi="华文新魏" w:eastAsia="华文新魏" w:cs="华文新魏"/>
        </w:rPr>
        <w:t>答出“长”1分:@答出“短”2 分，一处1分，出“不恤民情”“居功自傲”“暴虐无道”两处得 2 分;意思答对即可。如有其他答案，言之有理，可酌情给分。)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center"/>
        <w:rPr>
          <w:rFonts w:hint="eastAsia"/>
          <w:color w:val="000000"/>
        </w:rPr>
      </w:pPr>
      <w:r>
        <w:rPr>
          <w:rFonts w:hint="eastAsia"/>
          <w:color w:val="000000"/>
        </w:rPr>
        <w:t>[参考译文]</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center"/>
        <w:rPr>
          <w:rFonts w:hint="eastAsia" w:ascii="楷体" w:hAnsi="楷体" w:eastAsia="楷体" w:cs="楷体"/>
          <w:color w:val="000000"/>
        </w:rPr>
      </w:pPr>
      <w:r>
        <w:rPr>
          <w:rFonts w:hint="eastAsia" w:ascii="楷体" w:hAnsi="楷体" w:eastAsia="楷体" w:cs="楷体"/>
          <w:color w:val="000000"/>
        </w:rPr>
        <w:t>秦昭王(在) 使百姓得到休养生息，修缮兵器 (之后)，又想进攻赵国。武安君说:“不可以(进攻赵国)。”秦昭王说:“前年国库空虚百姓挨饿，您不估量百姓的能力，要求增调军粮来消灭赵国。现在(国家) 蓄积粮食，三军将士的俸禄对比以前超过一倍，但(您却)说</w:t>
      </w:r>
      <w:r>
        <w:rPr>
          <w:rFonts w:hint="eastAsia" w:ascii="楷体" w:hAnsi="楷体" w:eastAsia="楷体" w:cs="楷体"/>
          <w:color w:val="000000"/>
          <w:lang w:eastAsia="zh-CN"/>
        </w:rPr>
        <w:t>‘</w:t>
      </w:r>
      <w:r>
        <w:rPr>
          <w:rFonts w:hint="eastAsia" w:ascii="楷体" w:hAnsi="楷体" w:eastAsia="楷体" w:cs="楷体"/>
          <w:color w:val="000000"/>
        </w:rPr>
        <w:t>不可以(进攻赵国)</w:t>
      </w:r>
      <w:r>
        <w:rPr>
          <w:rFonts w:hint="eastAsia" w:ascii="楷体" w:hAnsi="楷体" w:eastAsia="楷体" w:cs="楷体"/>
          <w:color w:val="000000"/>
          <w:lang w:eastAsia="zh-CN"/>
        </w:rPr>
        <w:t>’</w:t>
      </w:r>
      <w:r>
        <w:rPr>
          <w:rFonts w:hint="eastAsia" w:ascii="楷体" w:hAnsi="楷体" w:eastAsia="楷体" w:cs="楷体"/>
          <w:color w:val="000000"/>
        </w:rPr>
        <w:t>，这种说</w:t>
      </w:r>
      <w:r>
        <w:rPr>
          <w:rFonts w:hint="eastAsia" w:ascii="楷体" w:hAnsi="楷体" w:eastAsia="楷体" w:cs="楷体"/>
          <w:color w:val="000000"/>
          <w:lang w:eastAsia="zh-CN"/>
        </w:rPr>
        <w:t>法是为什么呢？”武安君说：“</w:t>
      </w:r>
      <w:r>
        <w:rPr>
          <w:rFonts w:hint="eastAsia" w:ascii="楷体" w:hAnsi="楷体" w:eastAsia="楷体" w:cs="楷体"/>
          <w:color w:val="000000"/>
        </w:rPr>
        <w:t>长平之战，秦军大胜，赵军大败。赵国人尽力共同分担忧患，加紧耕作来谋取资财。君臣忧虑恐惧，早晨很早上朝，晚上很晚退朝，国内国力充实，在外外交成功。正当这个时候，赵国是不可以攻打的。”秦王说:“寡人已准备好来发兵了。”于是派五大夫王陵率领军队进攻赵国。(结果) 王陵作战失败，损失五校军队。武安君病好了，秦王想派(他)代替王陵，武安君借口称病不出战。秦王就派应侯前去探望武安君，责备他说:“您曾经以少攻多，取得胜利像神兵一样，何况(现在是)以强击弱、以多击少呢?”武安君说:“秦军在长平击败赵军，不前往趁着赵国恐惧万分的时机来灭掉赵国，(看到赵国)畏惧就放弃灭赵，使(赵国) 能够抓紧耕种来增加储备，抚养遗孤让幼儿长大来扩充军队</w:t>
      </w:r>
      <w:r>
        <w:rPr>
          <w:rFonts w:hint="eastAsia" w:ascii="楷体" w:hAnsi="楷体" w:eastAsia="楷体" w:cs="楷体"/>
          <w:color w:val="000000"/>
          <w:lang w:eastAsia="zh-CN"/>
        </w:rPr>
        <w:t>，</w:t>
      </w:r>
      <w:r>
        <w:rPr>
          <w:rFonts w:hint="eastAsia" w:ascii="楷体" w:hAnsi="楷体" w:eastAsia="楷体" w:cs="楷体"/>
          <w:color w:val="000000"/>
        </w:rPr>
        <w:t>修缮铠甲，操练士兵来使军事更强大，加高城墙，疏浚护城河来使城邑更坚固。国君放低身段来亲近大臣，大臣不惜生命来亲近效死力的士兵。臣民一心，上下共同努力。攻打它的城邑，一定不能攻下。臣下(只)见到攻打赵国的坏处，没有看到攻打赵国的好处。 (臣下)又有病，不能出征。”应侯惭愧地退出去，把(武安君的话) 转告给秦昭王。泰昭王说:“没有白起，我不能灭掉赵国了吗?”又增派军队，围困邯郸八九个月，死伤众多，但没有攻克 (邯郸)。武安君说:“不听我的计策，现在结果怎样?”秦昭王听说这话后大怒，于是去见武安君，强逼着让武安君起床，说:“您虽然身体有病， (也得) 勉强替赛人抱病带兵。(如</w:t>
      </w:r>
      <w:r>
        <w:rPr>
          <w:rFonts w:hint="eastAsia" w:ascii="楷体" w:hAnsi="楷体" w:eastAsia="楷体" w:cs="楷体"/>
          <w:color w:val="000000"/>
          <w:lang w:eastAsia="zh-CN"/>
        </w:rPr>
        <w:t>果</w:t>
      </w:r>
      <w:r>
        <w:rPr>
          <w:rFonts w:hint="eastAsia" w:ascii="楷体" w:hAnsi="楷体" w:eastAsia="楷体" w:cs="楷体"/>
          <w:color w:val="000000"/>
        </w:rPr>
        <w:t>您)有战功，(完成) 寡人的愿望，(寡人) 将会重赏您。如果您不肯出战，寡人(就会)怨恨您。”武安君叩头至地，说:“ (臣下)只是希望大王接受我的愚见，放弃(攻打)赵国给百姓以休养生息之机，来应付诸候之间</w:t>
      </w:r>
      <w:r>
        <w:rPr>
          <w:rFonts w:hint="eastAsia" w:ascii="楷体" w:hAnsi="楷体" w:eastAsia="楷体" w:cs="楷体"/>
          <w:color w:val="000000"/>
          <w:lang w:eastAsia="zh-CN"/>
        </w:rPr>
        <w:t>（</w:t>
      </w:r>
      <w:r>
        <w:rPr>
          <w:rFonts w:hint="eastAsia" w:ascii="楷体" w:hAnsi="楷体" w:eastAsia="楷体" w:cs="楷体"/>
          <w:color w:val="000000"/>
        </w:rPr>
        <w:t>局势) 的转变。”秦王没有答话就离开。</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620" w:firstLineChars="2200"/>
        <w:jc w:val="right"/>
        <w:textAlignment w:val="center"/>
        <w:rPr>
          <w:rFonts w:hint="eastAsia"/>
          <w:color w:val="000000"/>
        </w:rPr>
      </w:pPr>
      <w:r>
        <w:rPr>
          <w:rFonts w:hint="eastAsia"/>
          <w:color w:val="000000"/>
        </w:rPr>
        <w:t>(节选自《战国策·中山策》，有删改)</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center"/>
        <w:rPr>
          <w:color w:val="000000"/>
        </w:rPr>
      </w:pPr>
      <w:r>
        <w:rPr>
          <w:rFonts w:hint="eastAsia" w:ascii="楷体" w:hAnsi="楷体" w:eastAsia="楷体" w:cs="楷体"/>
          <w:color w:val="000000"/>
        </w:rPr>
        <w:t>应候(前去) 动员他，也不就任。于是罢免武安君，降为士兵，让他移居阴密。秦昭王跟应候等大臣们商议说:“白起迁居(的时候)，他的心情还是郁郁不服气，有怨言。”秦王就派使者赐给他剑，(让)他自杀。武安君拔剑就要刎颈自杀，说:“我对苍天(犯)什么罪过而到这个地步呢?”过了很久，说:“我固然该死。长平这一战役,赵军士兵投降的几十万人,我用欺骗手段把他们全部活埋了,这应该死了。”他就自杀而死。秦国人怜悯他，城乡百姓都祭祀他。</w:t>
      </w:r>
      <w:r>
        <w:rPr>
          <w:rFonts w:hint="eastAsia" w:ascii="楷体" w:hAnsi="楷体" w:eastAsia="楷体" w:cs="楷体"/>
          <w:color w:val="000000"/>
          <w:lang w:val="en-US" w:eastAsia="zh-CN"/>
        </w:rPr>
        <w:t xml:space="preserve">  </w:t>
      </w:r>
      <w:r>
        <w:rPr>
          <w:rFonts w:hint="eastAsia"/>
          <w:color w:val="000000"/>
          <w:lang w:val="en-US" w:eastAsia="zh-CN"/>
        </w:rPr>
        <w:t xml:space="preserve">                               </w:t>
      </w:r>
      <w:r>
        <w:rPr>
          <w:rFonts w:hint="eastAsia"/>
          <w:color w:val="000000"/>
        </w:rPr>
        <w:t>(节选自《史记·白起王</w:t>
      </w:r>
      <w:r>
        <w:rPr>
          <w:rFonts w:hint="eastAsia"/>
          <w:color w:val="000000"/>
          <w:lang w:eastAsia="zh-CN"/>
        </w:rPr>
        <w:t>翦</w:t>
      </w:r>
      <w:r>
        <w:rPr>
          <w:rFonts w:hint="eastAsia"/>
          <w:color w:val="000000"/>
        </w:rPr>
        <w:t>列传》，有删改)</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textAlignment w:val="center"/>
        <w:rPr>
          <w:color w:val="000000"/>
        </w:rPr>
      </w:pPr>
      <w:r>
        <w:rPr>
          <w:color w:val="000000"/>
        </w:rPr>
        <w:t xml:space="preserve">D </w:t>
      </w:r>
      <w:r>
        <w:rPr>
          <w:rFonts w:ascii="宋体" w:hAnsi="宋体" w:eastAsia="宋体" w:cs="宋体"/>
          <w:color w:val="000000"/>
        </w:rPr>
        <w:t>“借嬴政和司马懿的典故”错，“嬴”并非嬴政，“表达了对建功立业的企盼之情”错，“睨柱吞嬴”谓战国蔺相如使秦完璧归赵故事，“回旗走懿”谓诸葛亮遗计吓退司马懿事，应为借蔺相如身立秦廷，持璧睨柱，气吞秦王的气魄和诸葛亮死了以后还能把司马懿吓退的那种威严写出了对好友的赞许与期望。</w:t>
      </w:r>
      <w:r>
        <w:rPr>
          <w:color w:val="000000"/>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center"/>
        <w:rPr>
          <w:color w:val="000000"/>
        </w:rPr>
      </w:pPr>
      <w:r>
        <w:rPr>
          <w:color w:val="000000"/>
        </w:rPr>
        <w:t xml:space="preserve">16. </w:t>
      </w:r>
      <w:r>
        <w:rPr>
          <w:rFonts w:ascii="宋体" w:hAnsi="宋体" w:eastAsia="宋体" w:cs="宋体"/>
          <w:color w:val="000000"/>
        </w:rPr>
        <w:t>①意象选择雄壮，气势雄浑。水天空阔、剑气冲天、扁舟齐发、涛生云灭，给人以振奋之感；②典故运用豪壮，突显豪气。借蔺相如和诸葛亮的胆识与才华写出了对好友的赞许与期望，豪气十足；③情感抒发悲壮，气冲斗牛。虽国破家亡，江山易主，但仍期盼有人能够雪恨，本词是为好友壮行之词，言辞悲壮，令人动容。</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“气冲斗牛”意思是：形容气势很盛。可从意象选择、典故运用、情感抒发等角度分析。</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意象选择雄壮，“水天空阔”“堂堂剑气”“扁舟齐发”“涛生云灭”，选取长江、长空、剑气、扁舟、江海、波涛等意象，营造了气势雄浑的意境，给人以振奋之感。</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典故运用豪壮，“睨柱吞嬴”谓战国蔺相如使秦完璧归赵故事，“睨”“吞”表现了赵国丞相蔺相如身立秦庭，持璧睨柱，气吞秦王的那种气魄：“回旗走懿”谓诸葛亮遗计吓退司马懿事，“走”表现了蜀国丞相诸葛亮死了以后还能把司马懿吓退的那种威严。用典故写出对文天祥的期望之情，豪气十足。</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eastAsia="宋体"/>
          <w:color w:val="000000"/>
          <w:lang w:eastAsia="zh-CN"/>
        </w:rPr>
      </w:pPr>
      <w:r>
        <w:rPr>
          <w:rFonts w:hint="eastAsia" w:ascii="楷体" w:hAnsi="楷体" w:eastAsia="楷体" w:cs="楷体"/>
          <w:color w:val="000000"/>
        </w:rPr>
        <w:t>情感抒发悲壮，“睨柱吞赢”化用蔺相如秦廷怒斥秦王的故事表达自己要进行殊死斗争的决心；“回旗走懿”化用诸葛亮死后吓退司马懿的故事，表达自己要以死报国之志；“伴人无寐，秦淮应是孤月”现实虽然是如此残酷，但顽强的斗争的精神却仍使作者激动不已。本词是为好友壮行之词，言辞悲壮，令人动容</w:t>
      </w:r>
      <w:r>
        <w:rPr>
          <w:rFonts w:hint="eastAsia" w:ascii="楷体" w:hAnsi="楷体" w:eastAsia="楷体" w:cs="楷体"/>
          <w:color w:val="000000"/>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rFonts w:hint="eastAsia"/>
          <w:color w:val="000000"/>
          <w:lang w:val="en-US" w:eastAsia="zh-CN"/>
        </w:rPr>
        <w:t>17.</w:t>
      </w:r>
      <w:r>
        <w:rPr>
          <w:color w:val="000000"/>
        </w:rPr>
        <w:t xml:space="preserve">  ①. </w:t>
      </w:r>
      <w:r>
        <w:rPr>
          <w:rFonts w:ascii="宋体" w:hAnsi="宋体" w:eastAsia="宋体" w:cs="宋体"/>
          <w:color w:val="000000"/>
        </w:rPr>
        <w:t>飞湍瀑流争喧豗</w:t>
      </w:r>
      <w:r>
        <w:rPr>
          <w:color w:val="000000"/>
        </w:rPr>
        <w:t xml:space="preserve">    ②. </w:t>
      </w:r>
      <w:r>
        <w:rPr>
          <w:rFonts w:ascii="宋体" w:hAnsi="宋体" w:eastAsia="宋体" w:cs="宋体"/>
          <w:color w:val="000000"/>
        </w:rPr>
        <w:t>砯崖转石万壑雷</w:t>
      </w:r>
      <w:r>
        <w:rPr>
          <w:color w:val="000000"/>
        </w:rPr>
        <w:t xml:space="preserve">    ③. </w:t>
      </w:r>
      <w:r>
        <w:rPr>
          <w:rFonts w:ascii="宋体" w:hAnsi="宋体" w:eastAsia="宋体" w:cs="宋体"/>
          <w:color w:val="000000"/>
        </w:rPr>
        <w:t>示例：谁家今夜扁舟子</w:t>
      </w:r>
      <w:r>
        <w:rPr>
          <w:color w:val="000000"/>
        </w:rPr>
        <w:t xml:space="preserve">    ④. </w:t>
      </w:r>
      <w:r>
        <w:rPr>
          <w:rFonts w:ascii="宋体" w:hAnsi="宋体" w:eastAsia="宋体" w:cs="宋体"/>
          <w:color w:val="000000"/>
        </w:rPr>
        <w:t>何处相思明月楼/可怜楼上月徘徊 应照离人妆镜台/叹而今登楼揽镜，事机频误（《贺新郎•国脉微如缕》）/叹门外楼头，悲恨相续（《桂枝香•金陵怀古》）</w:t>
      </w:r>
      <w:r>
        <w:rPr>
          <w:color w:val="000000"/>
        </w:rPr>
        <w:t xml:space="preserve">    ⑤. </w:t>
      </w:r>
      <w:r>
        <w:rPr>
          <w:rFonts w:ascii="宋体" w:hAnsi="宋体" w:eastAsia="宋体" w:cs="宋体"/>
          <w:color w:val="000000"/>
        </w:rPr>
        <w:t>示例：万里悲秋常作客</w:t>
      </w:r>
      <w:r>
        <w:rPr>
          <w:color w:val="000000"/>
        </w:rPr>
        <w:t xml:space="preserve">    ⑥. </w:t>
      </w:r>
      <w:r>
        <w:rPr>
          <w:rFonts w:ascii="宋体" w:hAnsi="宋体" w:eastAsia="宋体" w:cs="宋体"/>
          <w:color w:val="000000"/>
        </w:rPr>
        <w:t>百年多病独登台/窗含西岭干秋雪 门泊东吴万里船/锦江春色来天地 玉垒浮云变古今/五更鼓角声悲壮 三峡星河影动摇/吴楚东南坼 乾坤日夜浮/竹深留客处 荷净纳凉时</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eastAsia="zh-CN"/>
        </w:rPr>
      </w:pPr>
      <w:r>
        <w:rPr>
          <w:rFonts w:ascii="Times New Roman" w:hAnsi="Times New Roman"/>
        </w:rPr>
        <w:t>18.</w:t>
      </w:r>
      <w:r>
        <w:rPr>
          <w:rFonts w:hint="eastAsia" w:ascii="Times New Roman" w:hAnsi="Times New Roman"/>
        </w:rPr>
        <w:t>（</w:t>
      </w:r>
      <w:r>
        <w:rPr>
          <w:rFonts w:hint="eastAsia" w:ascii="Times New Roman" w:hAnsi="Times New Roman"/>
          <w:lang w:val="en-US" w:eastAsia="zh-CN"/>
        </w:rPr>
        <w:t>2</w:t>
      </w:r>
      <w:r>
        <w:rPr>
          <w:rFonts w:ascii="Times New Roman" w:hAnsi="Times New Roman"/>
        </w:rPr>
        <w:t>分</w:t>
      </w:r>
      <w:r>
        <w:rPr>
          <w:rFonts w:hint="eastAsia" w:ascii="Times New Roman" w:hAnsi="Times New Roman"/>
        </w:rPr>
        <w:t>）</w:t>
      </w:r>
      <w:r>
        <w:rPr>
          <w:rFonts w:ascii="Times New Roman" w:hAnsi="Times New Roman"/>
        </w:rPr>
        <w:t>示例</w:t>
      </w:r>
      <w:r>
        <w:rPr>
          <w:rFonts w:hint="eastAsia" w:ascii="Times New Roman" w:hAnsi="Times New Roman"/>
          <w:lang w:val="en-US" w:eastAsia="zh-CN"/>
        </w:rPr>
        <w:t>1</w:t>
      </w:r>
      <w:r>
        <w:rPr>
          <w:rFonts w:hint="eastAsia" w:ascii="Times New Roman" w:hAnsi="Times New Roman"/>
        </w:rPr>
        <w:t>：</w:t>
      </w:r>
      <w:r>
        <w:rPr>
          <w:rFonts w:ascii="Times New Roman" w:hAnsi="Times New Roman"/>
        </w:rPr>
        <w:t>技术活化经典</w:t>
      </w:r>
      <w:r>
        <w:rPr>
          <w:rFonts w:hint="eastAsia" w:ascii="Times New Roman" w:hAnsi="Times New Roman"/>
        </w:rPr>
        <w:t>；</w:t>
      </w:r>
      <w:r>
        <w:rPr>
          <w:rFonts w:ascii="Times New Roman" w:hAnsi="Times New Roman"/>
        </w:rPr>
        <w:t>创意传承文化</w:t>
      </w:r>
      <w:r>
        <w:rPr>
          <w:rFonts w:hint="eastAsia" w:ascii="Times New Roman" w:hAnsi="Times New Roman"/>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1050" w:firstLineChars="500"/>
        <w:jc w:val="left"/>
        <w:rPr>
          <w:rFonts w:hint="eastAsia" w:ascii="华文新魏" w:hAnsi="华文新魏" w:eastAsia="华文新魏" w:cs="华文新魏"/>
        </w:rPr>
      </w:pPr>
      <w:r>
        <w:rPr>
          <w:rFonts w:ascii="Times New Roman" w:hAnsi="Times New Roman"/>
        </w:rPr>
        <w:t>示例2</w:t>
      </w:r>
      <w:r>
        <w:rPr>
          <w:rFonts w:hint="eastAsia" w:ascii="Times New Roman" w:hAnsi="Times New Roman"/>
        </w:rPr>
        <w:t>：</w:t>
      </w:r>
      <w:r>
        <w:rPr>
          <w:rFonts w:ascii="Times New Roman" w:hAnsi="Times New Roman"/>
        </w:rPr>
        <w:t>艺术邂逅技术</w:t>
      </w:r>
      <w:r>
        <w:rPr>
          <w:rFonts w:hint="eastAsia" w:ascii="Times New Roman" w:hAnsi="Times New Roman"/>
        </w:rPr>
        <w:t>，</w:t>
      </w:r>
      <w:r>
        <w:rPr>
          <w:rFonts w:ascii="Times New Roman" w:hAnsi="Times New Roman"/>
        </w:rPr>
        <w:t>情景</w:t>
      </w:r>
      <w:r>
        <w:rPr>
          <w:rFonts w:hint="eastAsia" w:ascii="Times New Roman" w:hAnsi="Times New Roman"/>
        </w:rPr>
        <w:t>再</w:t>
      </w:r>
      <w:r>
        <w:rPr>
          <w:rFonts w:ascii="Times New Roman" w:hAnsi="Times New Roman"/>
        </w:rPr>
        <w:t>现历史</w:t>
      </w:r>
      <w:r>
        <w:rPr>
          <w:rFonts w:hint="eastAsia" w:ascii="华文新魏" w:hAnsi="华文新魏" w:eastAsia="华文新魏" w:cs="华文新魏"/>
          <w:lang w:eastAsia="zh-CN"/>
        </w:rPr>
        <w:t>（</w:t>
      </w:r>
      <w:r>
        <w:rPr>
          <w:rFonts w:hint="eastAsia" w:ascii="华文新魏" w:hAnsi="华文新魏" w:eastAsia="华文新魏" w:cs="华文新魏"/>
        </w:rPr>
        <w:t>其他答案，只要言之成理，可酌情给分。</w:t>
      </w:r>
      <w:r>
        <w:rPr>
          <w:rFonts w:hint="eastAsia" w:ascii="华文新魏" w:hAnsi="华文新魏" w:eastAsia="华文新魏" w:cs="华文新魏"/>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eastAsiaTheme="minorEastAsia"/>
          <w:lang w:eastAsia="zh-CN"/>
        </w:rPr>
      </w:pPr>
      <w:r>
        <w:rPr>
          <w:rFonts w:hint="eastAsia" w:ascii="Times New Roman" w:hAnsi="Times New Roman"/>
          <w:lang w:val="en-US" w:eastAsia="zh-CN"/>
        </w:rPr>
        <w:t>19</w:t>
      </w:r>
      <w:r>
        <w:rPr>
          <w:rFonts w:ascii="Times New Roman" w:hAnsi="Times New Roman"/>
        </w:rPr>
        <w:t>.</w:t>
      </w:r>
      <w:r>
        <w:rPr>
          <w:rFonts w:hint="eastAsia" w:ascii="Times New Roman" w:hAnsi="Times New Roman"/>
        </w:rPr>
        <w:t>（</w:t>
      </w:r>
      <w:r>
        <w:rPr>
          <w:rFonts w:hint="eastAsia" w:ascii="Times New Roman" w:hAnsi="Times New Roman"/>
          <w:lang w:val="en-US" w:eastAsia="zh-CN"/>
        </w:rPr>
        <w:t>3</w:t>
      </w:r>
      <w:r>
        <w:rPr>
          <w:rFonts w:ascii="Times New Roman" w:hAnsi="Times New Roman"/>
        </w:rPr>
        <w:t>分</w:t>
      </w:r>
      <w:r>
        <w:rPr>
          <w:rFonts w:hint="eastAsia" w:ascii="Times New Roman" w:hAnsi="Times New Roman"/>
        </w:rPr>
        <w:t>）</w:t>
      </w:r>
      <w:r>
        <w:rPr>
          <w:rFonts w:ascii="Times New Roman" w:hAnsi="Times New Roman"/>
        </w:rPr>
        <w:t>这一句运用反复修辞，强调了齐白石作品的</w:t>
      </w:r>
      <w:r>
        <w:rPr>
          <w:rFonts w:hint="eastAsia" w:ascii="Times New Roman" w:hAnsi="Times New Roman"/>
        </w:rPr>
        <w:t>“</w:t>
      </w:r>
      <w:r>
        <w:rPr>
          <w:rFonts w:ascii="Times New Roman" w:hAnsi="Times New Roman"/>
        </w:rPr>
        <w:t>为人民</w:t>
      </w:r>
      <w:r>
        <w:rPr>
          <w:rFonts w:hint="eastAsia" w:ascii="Times New Roman" w:hAnsi="Times New Roman"/>
        </w:rPr>
        <w:t>”</w:t>
      </w:r>
      <w:r>
        <w:rPr>
          <w:rFonts w:ascii="Times New Roman" w:hAnsi="Times New Roman"/>
        </w:rPr>
        <w:t>的绘画风格和追求，突出了作者对齐白石作品</w:t>
      </w:r>
      <w:r>
        <w:rPr>
          <w:rFonts w:hint="eastAsia" w:ascii="Times New Roman" w:hAnsi="Times New Roman"/>
        </w:rPr>
        <w:t>“人</w:t>
      </w:r>
      <w:r>
        <w:rPr>
          <w:rFonts w:ascii="Times New Roman" w:hAnsi="Times New Roman"/>
        </w:rPr>
        <w:t>民性</w:t>
      </w:r>
      <w:r>
        <w:rPr>
          <w:rFonts w:hint="eastAsia" w:ascii="Times New Roman" w:hAnsi="Times New Roman"/>
        </w:rPr>
        <w:t>”</w:t>
      </w:r>
      <w:r>
        <w:rPr>
          <w:rFonts w:ascii="Times New Roman" w:hAnsi="Times New Roman"/>
        </w:rPr>
        <w:t>的</w:t>
      </w:r>
      <w:r>
        <w:rPr>
          <w:rFonts w:hint="eastAsia" w:ascii="Times New Roman" w:hAnsi="Times New Roman"/>
          <w:lang w:eastAsia="zh-CN"/>
        </w:rPr>
        <w:t>肯</w:t>
      </w:r>
      <w:r>
        <w:rPr>
          <w:rFonts w:ascii="Times New Roman" w:hAnsi="Times New Roman"/>
        </w:rPr>
        <w:t>定</w:t>
      </w:r>
      <w:r>
        <w:rPr>
          <w:rFonts w:hint="eastAsia" w:ascii="Times New Roman" w:hAnsi="Times New Roman"/>
        </w:rPr>
        <w:t>；</w:t>
      </w:r>
      <w:r>
        <w:rPr>
          <w:rFonts w:ascii="Times New Roman" w:hAnsi="Times New Roman"/>
        </w:rPr>
        <w:t>具有再三咏</w:t>
      </w:r>
      <w:r>
        <w:rPr>
          <w:rFonts w:hint="eastAsia" w:ascii="Times New Roman" w:hAnsi="Times New Roman"/>
        </w:rPr>
        <w:t>叹</w:t>
      </w:r>
      <w:r>
        <w:rPr>
          <w:rFonts w:ascii="Times New Roman" w:hAnsi="Times New Roman"/>
        </w:rPr>
        <w:t>的效果，增强了节奏感。</w:t>
      </w:r>
      <w:r>
        <w:rPr>
          <w:rFonts w:hint="eastAsia" w:ascii="华文新魏" w:hAnsi="华文新魏" w:eastAsia="华文新魏" w:cs="华文新魏"/>
          <w:lang w:eastAsia="zh-CN"/>
        </w:rPr>
        <w:t>（</w:t>
      </w:r>
      <w:r>
        <w:rPr>
          <w:rFonts w:hint="eastAsia" w:ascii="华文新魏" w:hAnsi="华文新魏" w:eastAsia="华文新魏" w:cs="华文新魏"/>
        </w:rPr>
        <w:t>答对第一点</w:t>
      </w:r>
      <w:r>
        <w:rPr>
          <w:rFonts w:hint="eastAsia" w:ascii="华文新魏" w:hAnsi="华文新魏" w:eastAsia="华文新魏" w:cs="华文新魏"/>
          <w:lang w:val="en-US" w:eastAsia="zh-CN"/>
        </w:rPr>
        <w:t>2</w:t>
      </w:r>
      <w:r>
        <w:rPr>
          <w:rFonts w:hint="eastAsia" w:ascii="华文新魏" w:hAnsi="华文新魏" w:eastAsia="华文新魏" w:cs="华文新魏"/>
        </w:rPr>
        <w:t>分</w:t>
      </w:r>
      <w:r>
        <w:rPr>
          <w:rFonts w:hint="eastAsia" w:ascii="华文新魏" w:hAnsi="华文新魏" w:eastAsia="华文新魏" w:cs="华文新魏"/>
          <w:lang w:val="en-US" w:eastAsia="zh-CN"/>
        </w:rPr>
        <w:t>,</w:t>
      </w:r>
      <w:r>
        <w:rPr>
          <w:rFonts w:hint="eastAsia" w:ascii="华文新魏" w:hAnsi="华文新魏" w:eastAsia="华文新魏" w:cs="华文新魏"/>
        </w:rPr>
        <w:t>答对第二点给</w:t>
      </w:r>
      <w:r>
        <w:rPr>
          <w:rFonts w:hint="eastAsia" w:ascii="华文新魏" w:hAnsi="华文新魏" w:eastAsia="华文新魏" w:cs="华文新魏"/>
          <w:lang w:val="en-US" w:eastAsia="zh-CN"/>
        </w:rPr>
        <w:t>1</w:t>
      </w:r>
      <w:r>
        <w:rPr>
          <w:rFonts w:hint="eastAsia" w:ascii="华文新魏" w:hAnsi="华文新魏" w:eastAsia="华文新魏" w:cs="华文新魏"/>
        </w:rPr>
        <w:t>分</w:t>
      </w:r>
      <w:r>
        <w:rPr>
          <w:rFonts w:hint="eastAsia" w:ascii="华文新魏" w:hAnsi="华文新魏" w:eastAsia="华文新魏" w:cs="华文新魏"/>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21. </w:t>
      </w:r>
      <w:r>
        <w:rPr>
          <w:rFonts w:hint="eastAsia"/>
          <w:color w:val="000000"/>
          <w:lang w:eastAsia="zh-CN"/>
        </w:rPr>
        <w:t>（</w:t>
      </w:r>
      <w:r>
        <w:rPr>
          <w:rFonts w:hint="eastAsia"/>
          <w:color w:val="000000"/>
          <w:lang w:val="en-US" w:eastAsia="zh-CN"/>
        </w:rPr>
        <w:t>3分</w:t>
      </w:r>
      <w:r>
        <w:rPr>
          <w:rFonts w:hint="eastAsia"/>
          <w:color w:val="000000"/>
          <w:lang w:eastAsia="zh-CN"/>
        </w:rPr>
        <w:t>）</w:t>
      </w:r>
      <w:r>
        <w:rPr>
          <w:rFonts w:ascii="宋体" w:hAnsi="宋体" w:eastAsia="宋体" w:cs="宋体"/>
          <w:color w:val="000000"/>
        </w:rPr>
        <w:t>①愤愤不平  ②分庭抗礼  ③漠不关心</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一空：依据前后文“当我还是少年的时候，我并不觉得少年特别幸福。有时候，反而会……”“为什么这个年纪就要受到大人们如此多的规矩约束”，可知幸福的反面就是不幸福，“为什么受到大人的规矩约束”可知应为不高兴、愤懑的感情，故可填写“愤愤不平”。“愤愤不平”：心中不服，感到气愤。</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第二空：依据前文“然后就想着赶快长大成人，好同大人……”，可知好和大人对抗，故可填写“分庭抗礼”</w:t>
      </w:r>
      <w:r>
        <w:rPr>
          <w:rFonts w:hint="eastAsia" w:ascii="楷体" w:hAnsi="楷体" w:eastAsia="楷体" w:cs="楷体"/>
          <w:color w:val="000000"/>
          <w:position w:val="-12"/>
        </w:rPr>
        <w:drawing>
          <wp:inline distT="0" distB="0" distL="114300" distR="114300">
            <wp:extent cx="127000" cy="762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7"/>
                    <a:stretch>
                      <a:fillRect/>
                    </a:stretch>
                  </pic:blipFill>
                  <pic:spPr>
                    <a:xfrm>
                      <a:off x="0" y="0"/>
                      <a:ext cx="127000" cy="76200"/>
                    </a:xfrm>
                    <a:prstGeom prst="rect">
                      <a:avLst/>
                    </a:prstGeom>
                  </pic:spPr>
                </pic:pic>
              </a:graphicData>
            </a:graphic>
          </wp:inline>
        </w:drawing>
      </w:r>
      <w:r>
        <w:rPr>
          <w:rFonts w:hint="eastAsia" w:ascii="楷体" w:hAnsi="楷体" w:eastAsia="楷体" w:cs="楷体"/>
          <w:color w:val="000000"/>
        </w:rPr>
        <w:t>“分庭抗礼”：比喻平起平坐、相互抗衡或互相对立搞分裂、闹独立。</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第三空：依据“我对别的青年或中年，除了至亲好友之外”，可知除了亲朋好友不关心其他人的意思，故可填写“漠不关心”。“漠不关心”：形容对人或事物冷淡，不关心。</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22. </w:t>
      </w:r>
      <w:r>
        <w:rPr>
          <w:rFonts w:hint="eastAsia"/>
          <w:color w:val="000000"/>
          <w:lang w:eastAsia="zh-CN"/>
        </w:rPr>
        <w:t>（</w:t>
      </w:r>
      <w:r>
        <w:rPr>
          <w:rFonts w:hint="eastAsia"/>
          <w:color w:val="000000"/>
          <w:lang w:val="en-US" w:eastAsia="zh-CN"/>
        </w:rPr>
        <w:t>4分</w:t>
      </w:r>
      <w:r>
        <w:rPr>
          <w:rFonts w:hint="eastAsia"/>
          <w:color w:val="000000"/>
          <w:lang w:eastAsia="zh-CN"/>
        </w:rPr>
        <w:t>）</w:t>
      </w:r>
      <w:r>
        <w:rPr>
          <w:rFonts w:ascii="宋体" w:hAnsi="宋体" w:eastAsia="宋体" w:cs="宋体"/>
          <w:color w:val="000000"/>
        </w:rPr>
        <w:t>此句</w:t>
      </w:r>
      <w:r>
        <w:rPr>
          <w:rFonts w:ascii="宋体" w:hAnsi="宋体" w:eastAsia="宋体" w:cs="宋体"/>
          <w:b/>
          <w:bCs/>
          <w:color w:val="000000"/>
        </w:rPr>
        <w:t>语义双关</w:t>
      </w:r>
      <w:r>
        <w:rPr>
          <w:rFonts w:ascii="宋体" w:hAnsi="宋体" w:eastAsia="宋体" w:cs="宋体"/>
          <w:color w:val="000000"/>
        </w:rPr>
        <w:t>，</w:t>
      </w:r>
      <w:r>
        <w:rPr>
          <w:rFonts w:ascii="宋体" w:hAnsi="宋体" w:eastAsia="宋体" w:cs="宋体"/>
          <w:color w:val="000000"/>
          <w:u w:val="single"/>
        </w:rPr>
        <w:t>表面写“不赋新词，不爱上层楼”，实际本意是“没有新的想法，也不追求进步”</w:t>
      </w:r>
      <w:r>
        <w:rPr>
          <w:rFonts w:ascii="宋体" w:hAnsi="宋体" w:eastAsia="宋体" w:cs="宋体"/>
          <w:color w:val="000000"/>
        </w:rPr>
        <w:t>；</w:t>
      </w:r>
      <w:r>
        <w:rPr>
          <w:rFonts w:ascii="宋体" w:hAnsi="宋体" w:eastAsia="宋体" w:cs="宋体"/>
          <w:color w:val="000000"/>
          <w:u w:val="single"/>
        </w:rPr>
        <w:t>委婉而又略带幽默</w:t>
      </w:r>
      <w:r>
        <w:rPr>
          <w:rFonts w:ascii="宋体" w:hAnsi="宋体" w:eastAsia="宋体" w:cs="宋体"/>
          <w:color w:val="000000"/>
        </w:rPr>
        <w:t>地表达了</w:t>
      </w:r>
      <w:r>
        <w:rPr>
          <w:rFonts w:ascii="宋体" w:hAnsi="宋体" w:eastAsia="宋体" w:cs="宋体"/>
          <w:color w:val="000000"/>
          <w:u w:val="single"/>
        </w:rPr>
        <w:t>对当时社会礼法的消极对抗态度</w:t>
      </w:r>
      <w:r>
        <w:rPr>
          <w:rFonts w:ascii="宋体" w:hAnsi="宋体" w:eastAsia="宋体" w:cs="宋体"/>
          <w:color w:val="000000"/>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color w:val="000000"/>
        </w:rPr>
      </w:pPr>
      <w:r>
        <w:rPr>
          <w:rFonts w:hint="eastAsia" w:ascii="楷体" w:hAnsi="楷体" w:eastAsia="楷体" w:cs="楷体"/>
          <w:color w:val="000000"/>
        </w:rPr>
        <w:t>双关修辞：指在一定的语言环境中，利用词的多义和同音的条件，有意使语句具有双重意义，言在此而意在彼的修辞手法。</w:t>
      </w:r>
      <w:r>
        <w:rPr>
          <w:rFonts w:hint="eastAsia" w:ascii="仿宋" w:hAnsi="仿宋" w:eastAsia="仿宋" w:cs="仿宋"/>
          <w:color w:val="000000"/>
        </w:rPr>
        <w:t>原句“但我不赋新词，因而也不爱上层楼”，表面写作者没有辛弃疾的感情“爱上层楼，为赋新词强说愁”的诗意人生，作者是“不赋新词，不爱上层楼”，但是言在彼的意思是没有过多的感情表达，没有新的想法，也不追随时代的意义，对人生也不按照社会的要求进行规划等进步的想法和举动；用一语双关的幽默语句，含蓄地表达了作者不随波逐流，不按世俗礼法套路行事的消极抵抗态度。</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21. </w:t>
      </w:r>
      <w:r>
        <w:rPr>
          <w:rFonts w:ascii="宋体" w:hAnsi="宋体" w:eastAsia="宋体" w:cs="宋体"/>
          <w:color w:val="000000"/>
        </w:rPr>
        <w:t>①而是用来彰显身份与地位的  ②故古人常用扇子象征善行  ③所以古诗里常用秋扇比喻弃妇</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第一空结合前文“起初并不是用来纳凉的”可知句式上可以选择“而是……”；结合下文“古代皇帝、后妃及达官贵人出行时、多以成双的仪仗扇来表示高贵的社会地位。古代文人墨客无论走到哪里</w:t>
      </w:r>
      <w:r>
        <w:rPr>
          <w:rFonts w:hint="eastAsia" w:ascii="楷体" w:hAnsi="楷体" w:eastAsia="楷体" w:cs="楷体"/>
          <w:color w:val="000000"/>
          <w:lang w:val="en-US" w:eastAsia="zh-CN"/>
        </w:rPr>
        <w:t>,</w:t>
      </w:r>
      <w:r>
        <w:rPr>
          <w:rFonts w:hint="eastAsia" w:ascii="楷体" w:hAnsi="楷体" w:eastAsia="楷体" w:cs="楷体"/>
          <w:color w:val="000000"/>
        </w:rPr>
        <w:t>都喜欢手握一把扇子，用以显示自己高雅，有品位”可知扇子与身份地位有关。综合起来可以填：而是用来彰显身份与地位的。</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第二空结合前文“因……”可知句式上可以用“故……”或者“所以……”；结合后文“祈祷善心、善行永驻，吉祥安康”可知扇子象征善行。可以填：故古人常用扇子象征善行。</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第三空结合前文“秋天就没用了”以及后文“诗人以扇作喻，道出了被弃女子的悲惨命运”“诗人将团扇与失宠女子联系在一起”可知古诗里常用秋扇比喻弃妇，可以填：所以古诗里常用秋扇比喻弃妇。</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22. </w:t>
      </w:r>
      <w:r>
        <w:rPr>
          <w:rFonts w:ascii="宋体" w:hAnsi="宋体" w:eastAsia="宋体" w:cs="宋体"/>
          <w:color w:val="000000"/>
        </w:rPr>
        <w:t>林黛玉：聪明伶俐显教养</w:t>
      </w:r>
      <w:r>
        <w:rPr>
          <w:rFonts w:ascii="Times New Roman" w:hAnsi="Times New Roman" w:eastAsia="Times New Roman" w:cs="Times New Roman"/>
          <w:color w:val="000000"/>
        </w:rPr>
        <w:t xml:space="preserve">    </w:t>
      </w:r>
      <w:r>
        <w:rPr>
          <w:rFonts w:ascii="宋体" w:hAnsi="宋体" w:eastAsia="宋体" w:cs="宋体"/>
          <w:color w:val="000000"/>
        </w:rPr>
        <w:t>小心谨慎顾大局</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color w:val="000000"/>
        </w:rPr>
      </w:pPr>
      <w:r>
        <w:rPr>
          <w:rFonts w:ascii="宋体" w:hAnsi="宋体" w:eastAsia="宋体" w:cs="宋体"/>
          <w:color w:val="000000"/>
        </w:rPr>
        <w:t>贾宝玉：无故寻愁觅恨</w:t>
      </w:r>
      <w:r>
        <w:rPr>
          <w:rFonts w:ascii="Times New Roman" w:hAnsi="Times New Roman" w:eastAsia="Times New Roman" w:cs="Times New Roman"/>
          <w:color w:val="000000"/>
        </w:rPr>
        <w:t xml:space="preserve">    </w:t>
      </w:r>
      <w:r>
        <w:rPr>
          <w:rFonts w:ascii="宋体" w:hAnsi="宋体" w:eastAsia="宋体" w:cs="宋体"/>
          <w:color w:val="000000"/>
        </w:rPr>
        <w:t>有时似傻如狂</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color w:val="000000"/>
        </w:rPr>
      </w:pPr>
      <w:r>
        <w:rPr>
          <w:rFonts w:ascii="宋体" w:hAnsi="宋体" w:eastAsia="宋体" w:cs="宋体"/>
          <w:color w:val="000000"/>
        </w:rPr>
        <w:t>王熙凤：媚上欺下威加二府</w:t>
      </w:r>
      <w:r>
        <w:rPr>
          <w:rFonts w:ascii="Times New Roman" w:hAnsi="Times New Roman" w:eastAsia="Times New Roman" w:cs="Times New Roman"/>
          <w:color w:val="000000"/>
        </w:rPr>
        <w:t xml:space="preserve">    </w:t>
      </w:r>
      <w:r>
        <w:rPr>
          <w:rFonts w:ascii="宋体" w:hAnsi="宋体" w:eastAsia="宋体" w:cs="宋体"/>
          <w:color w:val="000000"/>
        </w:rPr>
        <w:t>刁钻狡黠声鸣一时（符合对联标准以及人物形象即可）</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对联要求字数相等、词性相当、结构相同、平仄相合（仄起平收）、意境相谐。</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林黛玉刚进贾府时处处小心，事事留意，唯恐不小心说错了话，被人耻笑。与家里习惯不同的都一一改过来，可以说聪明伶俐显教养。对于邢夫人留她吃完饭的事</w:t>
      </w:r>
      <w:r>
        <w:rPr>
          <w:rFonts w:hint="eastAsia" w:ascii="楷体" w:hAnsi="楷体" w:eastAsia="楷体" w:cs="楷体"/>
          <w:color w:val="000000"/>
          <w:lang w:val="en-US" w:eastAsia="zh-CN"/>
        </w:rPr>
        <w:t>,</w:t>
      </w:r>
      <w:r>
        <w:rPr>
          <w:rFonts w:hint="eastAsia" w:ascii="楷体" w:hAnsi="楷体" w:eastAsia="楷体" w:cs="楷体"/>
          <w:color w:val="000000"/>
        </w:rPr>
        <w:t>她一方面感谢舅母赐饭，一方面又说明还没有去拜见二舅舅，领了赐再去恐怕不恭敬，可以说小心谨慎顾大局</w:t>
      </w:r>
      <w:r>
        <w:rPr>
          <w:rFonts w:hint="eastAsia" w:ascii="楷体" w:hAnsi="楷体" w:eastAsia="楷体" w:cs="楷体"/>
          <w:color w:val="000000"/>
          <w:lang w:val="en-US" w:eastAsia="zh-CN"/>
        </w:rPr>
        <w:t>,</w:t>
      </w:r>
      <w:r>
        <w:rPr>
          <w:rFonts w:hint="eastAsia" w:ascii="楷体" w:hAnsi="楷体" w:eastAsia="楷体" w:cs="楷体"/>
          <w:color w:val="000000"/>
        </w:rPr>
        <w:t>故可用“聪明伶俐显教养 小心谨慎顾大局”概况她。</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贾宝玉不愿受封建传统束缚</w:t>
      </w:r>
      <w:r>
        <w:rPr>
          <w:rFonts w:hint="eastAsia" w:ascii="楷体" w:hAnsi="楷体" w:eastAsia="楷体" w:cs="楷体"/>
          <w:color w:val="000000"/>
          <w:lang w:val="en-US" w:eastAsia="zh-CN"/>
        </w:rPr>
        <w:t>,</w:t>
      </w:r>
      <w:r>
        <w:rPr>
          <w:rFonts w:hint="eastAsia" w:ascii="楷体" w:hAnsi="楷体" w:eastAsia="楷体" w:cs="楷体"/>
          <w:color w:val="000000"/>
        </w:rPr>
        <w:t>厌弃对功名利禄的追求，追求独立不羁</w:t>
      </w:r>
      <w:r>
        <w:rPr>
          <w:rFonts w:hint="eastAsia" w:ascii="楷体" w:hAnsi="楷体" w:eastAsia="楷体" w:cs="楷体"/>
          <w:color w:val="000000"/>
          <w:lang w:val="en-US" w:eastAsia="zh-CN"/>
        </w:rPr>
        <w:t>,</w:t>
      </w:r>
      <w:r>
        <w:rPr>
          <w:rFonts w:hint="eastAsia" w:ascii="楷体" w:hAnsi="楷体" w:eastAsia="楷体" w:cs="楷体"/>
          <w:color w:val="000000"/>
        </w:rPr>
        <w:t>个性解放</w:t>
      </w:r>
      <w:r>
        <w:rPr>
          <w:rFonts w:hint="eastAsia" w:ascii="楷体" w:hAnsi="楷体" w:eastAsia="楷体" w:cs="楷体"/>
          <w:color w:val="000000"/>
          <w:lang w:val="en-US" w:eastAsia="zh-CN"/>
        </w:rPr>
        <w:t>,</w:t>
      </w:r>
      <w:r>
        <w:rPr>
          <w:rFonts w:hint="eastAsia" w:ascii="楷体" w:hAnsi="楷体" w:eastAsia="楷体" w:cs="楷体"/>
          <w:color w:val="000000"/>
        </w:rPr>
        <w:t>不符合封建统治者的要求，不安守本分。可以借用原著里“无故寻愁觅恨，有时似傻如狂”表现他具有反对封建束缚</w:t>
      </w:r>
      <w:r>
        <w:rPr>
          <w:rFonts w:hint="eastAsia" w:ascii="楷体" w:hAnsi="楷体" w:eastAsia="楷体" w:cs="楷体"/>
          <w:color w:val="000000"/>
          <w:lang w:val="en-US" w:eastAsia="zh-CN"/>
        </w:rPr>
        <w:t>,</w:t>
      </w:r>
      <w:r>
        <w:rPr>
          <w:rFonts w:hint="eastAsia" w:ascii="楷体" w:hAnsi="楷体" w:eastAsia="楷体" w:cs="楷体"/>
          <w:color w:val="000000"/>
        </w:rPr>
        <w:t>要求自由平等的思想。</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王熙凤精明能干</w:t>
      </w:r>
      <w:r>
        <w:rPr>
          <w:rFonts w:hint="eastAsia" w:ascii="楷体" w:hAnsi="楷体" w:eastAsia="楷体" w:cs="楷体"/>
          <w:color w:val="000000"/>
          <w:lang w:val="en-US" w:eastAsia="zh-CN"/>
        </w:rPr>
        <w:t>,</w:t>
      </w:r>
      <w:r>
        <w:rPr>
          <w:rFonts w:hint="eastAsia" w:ascii="楷体" w:hAnsi="楷体" w:eastAsia="楷体" w:cs="楷体"/>
          <w:color w:val="000000"/>
        </w:rPr>
        <w:t>不仅管得了荣国府</w:t>
      </w:r>
      <w:r>
        <w:rPr>
          <w:rFonts w:hint="eastAsia" w:ascii="楷体" w:hAnsi="楷体" w:eastAsia="楷体" w:cs="楷体"/>
          <w:color w:val="000000"/>
          <w:lang w:val="en-US" w:eastAsia="zh-CN"/>
        </w:rPr>
        <w:t>,</w:t>
      </w:r>
      <w:r>
        <w:rPr>
          <w:rFonts w:hint="eastAsia" w:ascii="楷体" w:hAnsi="楷体" w:eastAsia="楷体" w:cs="楷体"/>
          <w:color w:val="000000"/>
        </w:rPr>
        <w:t>还能协理宁国府。她惯于玩弄权术</w:t>
      </w:r>
      <w:r>
        <w:rPr>
          <w:rFonts w:hint="eastAsia" w:ascii="楷体" w:hAnsi="楷体" w:eastAsia="楷体" w:cs="楷体"/>
          <w:color w:val="000000"/>
          <w:lang w:val="en-US" w:eastAsia="zh-CN"/>
        </w:rPr>
        <w:t>,</w:t>
      </w:r>
      <w:r>
        <w:rPr>
          <w:rFonts w:hint="eastAsia" w:ascii="楷体" w:hAnsi="楷体" w:eastAsia="楷体" w:cs="楷体"/>
          <w:color w:val="000000"/>
        </w:rPr>
        <w:t>为人刁钻狡黠</w:t>
      </w:r>
      <w:r>
        <w:rPr>
          <w:rFonts w:hint="eastAsia" w:ascii="楷体" w:hAnsi="楷体" w:eastAsia="楷体" w:cs="楷体"/>
          <w:color w:val="000000"/>
          <w:lang w:val="en-US" w:eastAsia="zh-CN"/>
        </w:rPr>
        <w:t>,</w:t>
      </w:r>
      <w:r>
        <w:rPr>
          <w:rFonts w:hint="eastAsia" w:ascii="楷体" w:hAnsi="楷体" w:eastAsia="楷体" w:cs="楷体"/>
          <w:color w:val="000000"/>
        </w:rPr>
        <w:t>明是一盆火，暗是一把刀。由于对上善于阿谀奉承，因此博得贾母的欢心，从而独揽了贾府大权，成为贾府的实际统治者。所以可以用“媚上欺下威加二府   刁钻狡黠声鸣一时”形容她。</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hint="eastAsia" w:eastAsia="宋体"/>
          <w:color w:val="2E75B6"/>
          <w:lang w:val="en-US" w:eastAsia="zh-CN"/>
        </w:rPr>
        <w:t>23.</w:t>
      </w:r>
      <w:r>
        <w:rPr>
          <w:rFonts w:ascii="宋体" w:hAnsi="宋体" w:eastAsia="宋体" w:cs="宋体"/>
          <w:b/>
          <w:color w:val="000000"/>
        </w:rPr>
        <w:t>审题：</w:t>
      </w:r>
      <w:r>
        <w:rPr>
          <w:rFonts w:ascii="宋体" w:hAnsi="宋体" w:eastAsia="宋体" w:cs="宋体"/>
          <w:color w:val="000000"/>
        </w:rPr>
        <w:t>这是一道引语式材料作文题。</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ascii="宋体" w:hAnsi="宋体" w:eastAsia="宋体" w:cs="宋体"/>
          <w:color w:val="000000"/>
        </w:rPr>
        <w:t>材料首先提出“敬畏是人类对待事物的一种态度”，然后通过程颢、程颐、朱熹的话对“敬”进行了解释。程颢的话意思是“认识得到这个道理，用诚静恭敬保存它罢了”；程颐的话意思是“涵养德行需要用敬礼”；朱熹的话意思是“敬不是什么事都不放在心上，而是做事要专注，专心致志把一件事做好做精”。此三者从敬畏道理、涵养德行以及做事等角度对“敬”的内容、态度等进行了解读。接着解读“畏”，通过张居正的话进行解释，他的话意思是“志向成功于有畏惧之心，而荒废于懈怠。敬畏而不粗心大意就会思考，思考就会通晓最细微的问题；敬畏而不轻率，就会谨慎，谨慎就会事事成功”，强调了“惧”对于志向的重要作用。材料最后总结了敬畏对于人的道德、三观养成和事业的重要意义。</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ascii="宋体" w:hAnsi="宋体" w:eastAsia="宋体" w:cs="宋体"/>
          <w:color w:val="000000"/>
        </w:rPr>
        <w:t>由此得出，本次作文应围绕“敬畏”来写。我们可以写“敬畏”的对象、内涵，可以分析“敬畏”对于我们青年成长的重要意义；尤其要结合“给追求理想的当代青年以启示”分析青年应有“敬畏”之心，对于事业、德行养成、自身成长要心存敬畏，如此才能有所作为。</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ascii="宋体" w:hAnsi="宋体" w:eastAsia="宋体" w:cs="宋体"/>
          <w:b/>
          <w:color w:val="000000"/>
        </w:rPr>
        <w:t>立意：</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ascii="宋体" w:hAnsi="宋体" w:eastAsia="宋体" w:cs="宋体"/>
          <w:color w:val="000000"/>
        </w:rPr>
        <w:t>1.不放肆而德成，存敬意以致远。</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ascii="宋体" w:hAnsi="宋体" w:eastAsia="宋体" w:cs="宋体"/>
          <w:color w:val="000000"/>
        </w:rPr>
        <w:t>2.以敬畏心做挚爱事。</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ascii="宋体" w:hAnsi="宋体" w:eastAsia="宋体" w:cs="宋体"/>
          <w:color w:val="000000"/>
        </w:rPr>
        <w:t>3.知敬畏，存戒惧，守底线。</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ascii="宋体" w:hAnsi="宋体" w:eastAsia="宋体" w:cs="宋体"/>
          <w:color w:val="000000"/>
        </w:rPr>
        <w:t>4.敬畏，在自律和自觉中成长。</w:t>
      </w:r>
    </w:p>
    <w:p>
      <w:pPr>
        <w:keepNext w:val="0"/>
        <w:keepLines w:val="0"/>
        <w:pageBreakBefore w:val="0"/>
        <w:widowControl w:val="0"/>
        <w:kinsoku/>
        <w:wordWrap/>
        <w:overflowPunct/>
        <w:topLinePunct w:val="0"/>
        <w:autoSpaceDE/>
        <w:autoSpaceDN/>
        <w:bidi w:val="0"/>
        <w:adjustRightInd w:val="0"/>
        <w:snapToGrid w:val="0"/>
        <w:spacing w:line="240" w:lineRule="auto"/>
      </w:pPr>
      <w:r>
        <w:rPr>
          <w:rFonts w:ascii="宋体" w:hAnsi="宋体" w:eastAsia="宋体" w:cs="宋体"/>
          <w:color w:val="000000"/>
        </w:rPr>
        <w:t>5.敬畏，在自律和自觉中成长。</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rFonts w:ascii="宋体" w:hAnsi="宋体" w:eastAsia="宋体" w:cs="宋体"/>
          <w:b/>
          <w:color w:val="000000"/>
        </w:rPr>
        <w:t>例文：</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center"/>
        <w:rPr>
          <w:color w:val="000000"/>
        </w:rPr>
      </w:pPr>
      <w:r>
        <w:rPr>
          <w:rFonts w:ascii="宋体" w:hAnsi="宋体" w:eastAsia="宋体" w:cs="宋体"/>
          <w:b/>
          <w:color w:val="000000"/>
        </w:rPr>
        <w:t xml:space="preserve">心怀敬畏 </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“检摄于外，整齐严肃，持守于内，主一无适。” “主一无适”便是敬，敬者是无时不敬，无时不慎的沉稳，是恭敬炎敏坦然悠远的收敛，敬是一种人生态度，他不是黎明即起，勿多勿恋的日常习惯，也不是一书未点完，不看他书，专一治学的勤奋，它彰显一个人的境界和格局，灵魂因此而升华，心亦幻彩。</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敬畏之心，是如履薄冰的谨慎和虚怀若谷的态度。</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因为有了敬畏，纵使身居高位也能明晰心中经纬，才能时时提醒自己，不要得意忘形，贪得无厌。曾国藩曾说，人生最好的状态是花未全开，月未圆，因为时时秉持这样的理念，在攻下南京，剿灭太平天国，手握重兵，他才能抵御诱惑，不为所动，从容写出“倚天照海花无数，流水高山心自知”，这样境界高远的诗句；才有勇气将自己的号改为涤生，洗涤掉过去不好的东西，重获新生；才有从前种种譬如昨日死，以后种种譬如今日生的境界。</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敬畏之心，是步履从容的沉稳和宁静致远的心态。</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现代人大多失了敬畏，他们在社会网络上，肆意用道德绑架毒害他人的心灵。他们用最漫不经心的笔触随意的宣泄着自己内心的戾气，他的不可一世，他的满心浮躁。记得那些对中国女排的声讨吗？记得那些对明星秘闻亮起的眼睛吗？记得在葬礼上那些不合时宜的玩笑吗？庄重的场合少了静，生命的厚度便被削弱，心也浮华起来。当世上所有人把欲望当理想，把世故当成熟，把油滑当智慧，那么社会的底线已被击穿，所以我们弘扬工匠精神，它不只是创造制造业精益求精的态度，更应成为我们的处世哲学。心怀敬畏，潜心明志，沉稳，就如修补古籍的高慧云，闲看堂前花开花落，云卷云舒，陈浅优雅。</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敬畏之心，是天人合一的超脱和永恒的和谐思想。</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云山苍苍，江水茫茫，在这广阔的浩瀚的大千世界中，人生而如一根芦苇，却改变了整个世界的命运。现代科技和大工业浪潮的冲刷下，打磨掉了我们心中敬畏自然的信仰大厦；而中国古典老庄哲学，天人合一理念，是人与自然和谐关系的最好诠释，大音希声，大象无形，怀一颗敬畏之心对待自然，才不会有那愈演愈烈的生态预警。就像余秋雨先生执着追寻的生态文化一样，人类本应把一切都放下，放下在山河之间，因此我们也就找到了终点，价值的终点和生命的终点。</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color w:val="000000"/>
        </w:rPr>
      </w:pPr>
      <w:r>
        <w:rPr>
          <w:rFonts w:ascii="宋体" w:hAnsi="宋体" w:eastAsia="宋体" w:cs="宋体"/>
          <w:color w:val="000000"/>
        </w:rPr>
        <w:t>凛冬将过，万物即生，我们正青春。我们愿，学着榜样的样子，奔赴春天；怀着虔诚的敬畏，遇见更好的自己；带着自律的力量，走向更远的地方。</w:t>
      </w:r>
    </w:p>
    <w:sectPr>
      <w:headerReference r:id="rId3" w:type="default"/>
      <w:footerReference r:id="rId4" w:type="default"/>
      <w:pgSz w:w="11906" w:h="16838"/>
      <w:pgMar w:top="820" w:right="1066" w:bottom="1440" w:left="960" w:header="567"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72"/>
        <w:tab w:val="center" w:pos="4933"/>
      </w:tabs>
      <w:jc w:val="left"/>
      <w:rPr>
        <w:rFonts w:hint="default"/>
        <w:sz w:val="20"/>
        <w:szCs w:val="20"/>
        <w:lang w:val="en-US"/>
      </w:rPr>
    </w:pPr>
    <w:r>
      <w:rPr>
        <w:sz w:val="21"/>
      </w:rPr>
      <mc:AlternateContent>
        <mc:Choice Requires="wps">
          <w:drawing>
            <wp:anchor distT="0" distB="0" distL="114300" distR="114300" simplePos="0" relativeHeight="251662336" behindDoc="0" locked="0" layoutInCell="1" allowOverlap="1">
              <wp:simplePos x="0" y="0"/>
              <wp:positionH relativeFrom="margin">
                <wp:posOffset>3147695</wp:posOffset>
              </wp:positionH>
              <wp:positionV relativeFrom="paragraph">
                <wp:posOffset>-13970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第</w:t>
                          </w: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页/共</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r>
                            <w:rPr>
                              <w:sz w:val="20"/>
                              <w:szCs w:val="20"/>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7.85pt;margin-top:-1.1pt;height:144pt;width:144pt;mso-position-horizontal-relative:margin;mso-wrap-style:none;z-index:251662336;mso-width-relative:page;mso-height-relative:page;" filled="f" stroked="f" coordsize="21600,21600" o:gfxdata="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PLIktgAAAAKAQAADwAAAAAAAAABACAAAAAiAAAAZHJzL2Rvd25yZXYueG1s&#10;UEsBAhQAFAAAAAgAh07iQGuF+fsxAgAAYQQAAA4AAAAAAAAAAQAgAAAAJwEAAGRycy9lMm9Eb2Mu&#10;eG1sUEsFBgAAAAAGAAYAWQEAAMoFAAAAAA==&#10;">
              <v:fill on="f" focussize="0,0"/>
              <v:stroke on="f" weight="0.5pt"/>
              <v:imagedata o:title=""/>
              <o:lock v:ext="edit" aspectratio="f"/>
              <v:textbox inset="0mm,0mm,0mm,0mm" style="mso-fit-shape-to-text:t;">
                <w:txbxContent>
                  <w:p>
                    <w:pPr>
                      <w:jc w:val="center"/>
                      <w:rPr>
                        <w:sz w:val="20"/>
                        <w:szCs w:val="20"/>
                      </w:rPr>
                    </w:pPr>
                    <w:r>
                      <w:rPr>
                        <w:sz w:val="20"/>
                        <w:szCs w:val="20"/>
                      </w:rPr>
                      <w:t>第</w:t>
                    </w: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页/共</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r>
                      <w:rPr>
                        <w:sz w:val="20"/>
                        <w:szCs w:val="20"/>
                      </w:rPr>
                      <w:t>页</w:t>
                    </w:r>
                  </w:p>
                </w:txbxContent>
              </v:textbox>
            </v:shape>
          </w:pict>
        </mc:Fallback>
      </mc:AlternateContent>
    </w:r>
    <w:r>
      <w:rPr>
        <w:rFonts w:hint="eastAsia"/>
        <w:sz w:val="21"/>
        <w:lang w:eastAsia="zh-CN"/>
      </w:rPr>
      <w:tab/>
    </w:r>
    <w:r>
      <w:rPr>
        <w:rFonts w:hint="eastAsia"/>
        <w:sz w:val="21"/>
        <w:lang w:val="en-US" w:eastAsia="zh-CN"/>
      </w:rPr>
      <w:t xml:space="preserve">                  </w:t>
    </w:r>
    <w:r>
      <w:rPr>
        <w:rFonts w:hint="eastAsia"/>
        <w:sz w:val="20"/>
        <w:szCs w:val="20"/>
        <w:lang w:eastAsia="zh-CN"/>
      </w:rPr>
      <w:t>卓越班语文周测试题（</w:t>
    </w:r>
    <w:r>
      <w:rPr>
        <w:rFonts w:hint="eastAsia"/>
        <w:sz w:val="20"/>
        <w:szCs w:val="20"/>
        <w:lang w:val="en-US" w:eastAsia="zh-CN"/>
      </w:rPr>
      <w:t>4</w:t>
    </w:r>
    <w:r>
      <w:rPr>
        <w:rFonts w:hint="eastAsia"/>
        <w:sz w:val="20"/>
        <w:szCs w:val="20"/>
        <w:lang w:eastAsia="zh-CN"/>
      </w:rPr>
      <w:t>）</w:t>
    </w:r>
  </w:p>
  <w:p>
    <w:pPr>
      <w:pStyle w:val="3"/>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t xml:space="preserve"> </w:t>
    </w:r>
  </w:p>
  <w:p>
    <w:pPr>
      <w:pBdr>
        <w:bottom w:val="none" w:color="auto" w:sz="0" w:space="1"/>
      </w:pBdr>
      <w:snapToGrid w:val="0"/>
      <w:rPr>
        <w:rFonts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FB75E"/>
    <w:multiLevelType w:val="singleLevel"/>
    <w:tmpl w:val="806FB75E"/>
    <w:lvl w:ilvl="0" w:tentative="0">
      <w:start w:val="1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713816C4"/>
    <w:rsid w:val="1A641C70"/>
    <w:rsid w:val="28740D87"/>
    <w:rsid w:val="3C8F1A4C"/>
    <w:rsid w:val="713816C4"/>
    <w:rsid w:val="7E6E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18157</Words>
  <Characters>18435</Characters>
  <Lines>0</Lines>
  <Paragraphs>0</Paragraphs>
  <TotalTime>8</TotalTime>
  <ScaleCrop>false</ScaleCrop>
  <LinksUpToDate>false</LinksUpToDate>
  <CharactersWithSpaces>18722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2023-02-18T12:04:00Z</dcterms:created>
  <dc:creator>澈麻</dc:creator>
  <cp:lastModifiedBy>Administrator</cp:lastModifiedBy>
  <dcterms:modified xsi:type="dcterms:W3CDTF">2023-02-22T01:42:54Z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A8E107BC7BA54A81AC1F605C6F7B09F1</vt:lpwstr>
  </property>
</Properties>
</file>