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10718800</wp:posOffset>
            </wp:positionH>
            <wp:positionV relativeFrom="topMargin">
              <wp:posOffset>11137900</wp:posOffset>
            </wp:positionV>
            <wp:extent cx="469900" cy="469900"/>
            <wp:effectExtent l="0" t="0" r="6350" b="635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第2章　群落及其演替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群落的结构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1．___________________________________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，叫作生物群落，简称群落。（P22）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2．_______________________，称为物种丰富度。越靠近热带地区，单位面积内的物种越_____。（P23）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3．种间关系主要有________（互惠）、________、________、________和________等。（P24）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原始合作：指两种生物共同生活在一起时，双方都_____，但分开后，_______________。例如，海葵固着于寄居蟹的螺壳上，寄居蟹的活动，可以使海葵更有效地捕食；海葵则用有毒的刺细胞为寄居蟹提供保护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5．互利共生：指两种生物长期共同生活在一起，__________，彼此有利。例如，豆科植物与根瘤菌之间；植物向根瘤菌提供有机养料，根瘤菌则将空气中的氮气转变为含氮的养料，供植物利用。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_____：指一种生物以另一种生物为食的现象。例如，翠鸟捕鱼。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_____：指一种生物从另一种生物（宿主）的体液、组织或已消化的物质中获取营养并通常对宿主产生危害的现象。例如，马蛔虫与马。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种间竞争：指两种或更多种生物_____利用同样的__________和_____而产生的__________的现象。例如，同一草原上生活的非洲狮和斑鬣狗。（P24）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6．群落的空间结构包括__________和__________等。（P25）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植物的分层与对__________有关：不同植物适于在不同的光照强度下生长。这种分层现象显著提高了群落利用_____等__________的能力。除了_____，在陆生群落中，决定植物地上分层的环境因素还有_____等条件；决定植物地下分层的环境因素则是_______________等。（P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8．群落中植物的垂直分层为动物创造了多种多样的__________和_________，因此，动物也有分层现象。（P26）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群落的结构特征不仅表现在垂直方向上，也表现在水平方向上。例如，某草地在水平方向上，由于_______________、________和_____的差异、__________的不同、生物__________的不同，以及人与动物的影响等因素，不同地段往往分布着不同的种群，同一地段上种群密度也有差别，它们常呈_____分布。（P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10．群落中每种生物都占据着相对稳定的生态位，这有利于不同生物充分利用环境资源，是群落中物种之间及生物与环境间__________的结果。（P28）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11．土壤小动物对动植物遗体的分解起着重要的辅助作用。许多土壤动物有较_____的活动能力，而且身体_____，因此不适于用样方法进行调查。常用__________的方法进行釆集、调查。（P30“探究·实践”）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12．常用的统计物种相对数量的方法有两种：一是__________；二是__________。记名计算法是指在一定</w:t>
      </w:r>
      <w:r>
        <w:rPr>
          <w:rFonts w:ascii="Times New Roman" w:hAnsi="Times New Roman" w:cs="Times New Roman"/>
          <w:sz w:val="24"/>
          <w:szCs w:val="24"/>
        </w:rPr>
        <w:t>面积（体积）的样地中，直接数出各个种群的个体数目，这一般用于个体较大、种群数量有限的物种。目测估计法是按预先确定的__________来估计单位面积（体积）中的种群数量。等级的划分和表示方法有：“非常多、多、较多、较少、少、很少”，等等。（P30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抽默2：　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1．群落是指在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聚集在一定地域中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种群的集合。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2．物种丰富度是指_________________________________________________________。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3．原始合作是指两种生物共同生活在一起时，双方都受益，但分开后，______________。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4．互利共生是指两种生物长期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在一起，相互依存，彼此有利。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5．捕食是指_______________________________________________________________。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6．寄生是指一种生物从另一种生物（宿主）的体液、组织或已消化的物质中获取营养并通常对宿主产生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的现象。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7．种间竞争是指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生物共同利用同样的有限资源和空间而产生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的现象。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8．生态位是指一个物种在群落中的地位或作用，包括所处的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，占用资源的情况，以及与其他物种的关系等。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9．在垂直方向上，大多数群落都具有明显的分层现象，决定植物地上分层的环境因素为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等，决定植物地下分层的为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等；动物的分层现象则与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有关。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10．“螟蛉有子，蜾蠃负之”，体现了二者之间具有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关系。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11．群落的物种组成是区别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的重要特征。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12．调查土壤小动物类群丰富度的取样方法常用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法，进行采集、调查。统计方法通常有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13．“竹林中的竹子高低错落有致”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（填“属于”或“不属于”）群落的垂直结构，垂直结构涉及的是群落中“不同物种”在空间垂直方向上呈现“分层”现象，竹林中的竹子是种群，不具有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的空间结构。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14．高山上植物的分布取决于温度，从山顶到山脚下，分布着不同的植物类群，属于植被的垂直地带性分布，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（填“属于”或“不属于”）群落的垂直结构。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15．生物在垂直方向及水平方向上的位置配置关系，有利于提高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。如植物的垂直结构能显著提高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的利用率，并为动物创造多种多样的栖息空间和食物条件。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32"/>
          <w:szCs w:val="32"/>
        </w:rPr>
      </w:pPr>
      <w:r>
        <w:rPr>
          <w:rFonts w:ascii="Times New Roman" w:hAnsi="Times New Roman" w:cs="Times New Roman" w:eastAsiaTheme="minorEastAsia"/>
          <w:kern w:val="2"/>
          <w:sz w:val="32"/>
          <w:szCs w:val="32"/>
        </w:rPr>
        <w:t>第2节　群落的主要类型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1．根据群落的外貌和__________等方面的差异，可以将陆地的群落大致分为_____、_____、_____等类型。（P33）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2．荒漠中的生物具有_____的特性。植物有仙人掌属植物、骆驼刺属植物等，动物主要是爬行类、啮齿目、鸟类和蝗虫等。它们以独特的生存方式适应__________的环境（P33）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3．草原主要分布在半干旱地区、不同年份或季节雨量不均匀的地区。草原上动植物的种类_____，群落结构相对_____。（P34）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4．在草原上，各种耐寒的旱生多年生_____植物占优势，有的草原上有少量的灌木丛，乔木非常少见。（P34）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5．草原上的植物往往叶片狭窄，表面有茸毛或蜡质层，能抵抗_____。草原上的动物大都具有_____或__________的特点。（P34）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6．森林为动物提供了丰富的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场所。（P34）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7．不同群落在物种组成、群落__________上都有着不同的特点，不同群落中的生物也都有适应其环境的特征。（P35）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群落的演替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1．___________________________________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，叫作群落演替。（P38）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2．裸岩上的演替要经历__________、__________、__________、__________、__________。乔木比灌木具有更强的获得_____的能力，因而最终占据了优势，成为茂盛的树林。（P39）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初生演替是指在一个_______________的地面，或者是原来存在过植被、但被__________了的地方发生的演替。例如在____、________、________上进行的演替。次生演替是指在原有植被虽已不存在，但原有____条件基本保留，甚至还保留了植物的____或其他______的地方发生的演替，如____________、________________、____________上进行的演替。（P41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4．除了演替起点的不同，初生演替与次生演替的区别还有：初生演替速度___，趋向形成新群落，经历的</w:t>
      </w:r>
      <w:r>
        <w:rPr>
          <w:rFonts w:ascii="Times New Roman" w:hAnsi="Times New Roman" w:cs="Times New Roman"/>
        </w:rPr>
        <w:t>阶段相对______；</w:t>
      </w:r>
      <w:r>
        <w:rPr>
          <w:rFonts w:ascii="Times New Roman" w:hAnsi="Times New Roman" w:cs="Times New Roman"/>
          <w:sz w:val="24"/>
          <w:szCs w:val="24"/>
        </w:rPr>
        <w:t>次生演替速度___，趋向于恢复原来的群落，经历的阶段相对______。这两类演替，都是从结构简单的群落发展为结构复杂的群落，群落中的物种数量和群落层次______，土壤、光能得到更充分的利用。（P41）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5．人类活动往往会使___________________________________________________。（P42）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6．我国2003年1月20日开始施行的《退耕还林条例》明确提出__________________________和____________等要求。（P43）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12700" cy="1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抽默3：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1．演替是指_____________________________________________________________________。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2．初生演替是指在一个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的地面，或者是原来存在过植被、但被彻底消灭了的地方发生的演替。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3．次生演替是指在原有植被虽已不存在，但原有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基本保留，甚至还保留了植物的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的地方发生的演替。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4．人类活动往往会使群落演替按照不同于自然演替的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5．群落演替时，不同种群间是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（填“取而代之”或“优势取代”），在乔木阶段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（填“能”或“不能”）找到地衣、苔藓等其他植物。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6．废弃的农田演替至草本植物和灌木混生阶段时，与初始阶段相比，一年生草本植物的数量大幅度减少，其原因是_____________________________________________________。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7．初生演替经历的时间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，速度缓慢；次生演替经历的时间短，速度</w:t>
      </w:r>
      <w:bookmarkStart w:id="0" w:name="_GoBack"/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bookmarkEnd w:id="0"/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100" w:right="1123" w:bottom="1100" w:left="1123" w:header="737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卓越班午读资料--群落及其演替--填空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5B877ECA"/>
    <w:rsid w:val="5B87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2023-03-09T12:53:00Z</dcterms:created>
  <dc:creator>Administrator</dc:creator>
  <cp:lastModifiedBy>Administrator</cp:lastModifiedBy>
  <dcterms:modified xsi:type="dcterms:W3CDTF">2023-03-09T14:06:36Z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5FBE05E9833149B5ABF311905739DDA7</vt:lpwstr>
  </property>
</Properties>
</file>