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10553700</wp:posOffset>
            </wp:positionH>
            <wp:positionV relativeFrom="topMargin">
              <wp:posOffset>10439400</wp:posOffset>
            </wp:positionV>
            <wp:extent cx="317500" cy="495300"/>
            <wp:effectExtent l="0" t="0" r="6350" b="0"/>
            <wp:wrapNone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</w:rPr>
        <w:t>第3章　基因的本质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114300" distR="114300">
            <wp:extent cx="12700" cy="1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DNA是主要的遗传物质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1．脱氧核苷酸的化学组成。（P42）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5905500" cy="878205"/>
            <wp:effectExtent l="0" t="0" r="0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2．肺炎链球菌的转化实验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（1）体内转化实验：1928年由英国微生物学家________等人进行。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结论：________________________________________________。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（2）体外转化实验：20世纪40年代由美国微生物学家________等人进行。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结论：________________________________________________。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3．肺炎链球菌有两类：R菌__荚膜、菌落____、____。S菌__荚膜、菌落____、__毒，可使人和小鼠患肺炎，小鼠并发败血症死亡。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4．在T2噬菌体的化学组成中，60%是________，40%是____。对这两种物质的分析表明：仅________分子中含有硫，磷几乎都存在于________分子中。（P45“相关信息”）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5．赫尔希和蔡斯利用了________________技术，设计并完成了________________的实验，因噬菌体只有头部的________进入大肠杆菌中，而________外壳留在外面，因而更具说服力。（P45）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6．赫尔希和蔡斯的实验过程：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在分别含有放射性同位素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35</w:t>
      </w:r>
      <w:r>
        <w:rPr>
          <w:rFonts w:ascii="Times New Roman" w:hAnsi="Times New Roman" w:cs="Times New Roman"/>
          <w:sz w:val="24"/>
          <w:szCs w:val="24"/>
        </w:rPr>
        <w:t>S和放射性同位素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32</w:t>
      </w:r>
      <w:r>
        <w:rPr>
          <w:rFonts w:ascii="Times New Roman" w:hAnsi="Times New Roman" w:cs="Times New Roman"/>
          <w:sz w:val="24"/>
          <w:szCs w:val="24"/>
        </w:rPr>
        <w:t>P的培养基中培养________________；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再用上述得到的________________培养________，得到________含有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35</w:t>
      </w:r>
      <w:r>
        <w:rPr>
          <w:rFonts w:ascii="Times New Roman" w:hAnsi="Times New Roman" w:cs="Times New Roman"/>
          <w:sz w:val="24"/>
          <w:szCs w:val="24"/>
        </w:rPr>
        <w:t>S标记或________含有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32</w:t>
      </w:r>
      <w:r>
        <w:rPr>
          <w:rFonts w:ascii="Times New Roman" w:hAnsi="Times New Roman" w:cs="Times New Roman"/>
          <w:sz w:val="24"/>
          <w:szCs w:val="24"/>
        </w:rPr>
        <w:t>P标记的________；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然后，用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35</w:t>
      </w:r>
      <w:r>
        <w:rPr>
          <w:rFonts w:ascii="Times New Roman" w:hAnsi="Times New Roman" w:cs="Times New Roman"/>
          <w:sz w:val="24"/>
          <w:szCs w:val="24"/>
        </w:rPr>
        <w:t>S或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32</w:t>
      </w:r>
      <w:r>
        <w:rPr>
          <w:rFonts w:ascii="Times New Roman" w:hAnsi="Times New Roman" w:cs="Times New Roman"/>
          <w:sz w:val="24"/>
          <w:szCs w:val="24"/>
        </w:rPr>
        <w:t>P标记的________分别侵染________________________，经过短时间的保温后，用搅拌器搅拌、离心；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离心后，检查上清液和沉淀物中的放射性物质。（P45）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7.实验误差分析：</w:t>
      </w:r>
    </w:p>
    <w:p>
      <w:pPr>
        <w:pStyle w:val="2"/>
        <w:tabs>
          <w:tab w:val="left" w:pos="4253"/>
        </w:tabs>
        <w:spacing w:line="360" w:lineRule="auto"/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（1）用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32</w:t>
      </w:r>
      <w:r>
        <w:rPr>
          <w:rFonts w:ascii="Times New Roman" w:hAnsi="Times New Roman" w:cs="Times New Roman"/>
          <w:sz w:val="24"/>
          <w:szCs w:val="24"/>
        </w:rPr>
        <w:t>P标记的噬菌体侵染大肠杆菌，上清液中含放射性的原因是：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      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________________________________。</w:t>
      </w:r>
    </w:p>
    <w:p>
      <w:pPr>
        <w:pStyle w:val="2"/>
        <w:numPr>
          <w:ilvl w:val="0"/>
          <w:numId w:val="1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35</w:t>
      </w:r>
      <w:r>
        <w:rPr>
          <w:rFonts w:ascii="Times New Roman" w:hAnsi="Times New Roman" w:cs="Times New Roman"/>
          <w:sz w:val="24"/>
          <w:szCs w:val="24"/>
        </w:rPr>
        <w:t>S标记的噬菌体侵染大肠杆菌，沉淀物中有放射性的原因是：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      </w:t>
      </w:r>
    </w:p>
    <w:p>
      <w:pPr>
        <w:pStyle w:val="2"/>
        <w:numPr>
          <w:numId w:val="0"/>
        </w:numPr>
        <w:tabs>
          <w:tab w:val="left" w:pos="4253"/>
        </w:tabs>
        <w:spacing w:line="360" w:lineRule="auto"/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8.</w:t>
      </w:r>
      <w:r>
        <w:rPr>
          <w:rFonts w:ascii="Times New Roman" w:hAnsi="Times New Roman" w:cs="Times New Roman"/>
          <w:sz w:val="24"/>
          <w:szCs w:val="24"/>
        </w:rPr>
        <w:t>搅拌的目的是________________________________，离心的目的是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       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________________________________________。（P45）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9．从烟草花叶病毒中提取出来的蛋白质，不能使烟草感染病毒，但是，从这些病毒中提取出来的RNA，却能使烟草感染病毒。因此，在这些病毒中，________是遗传物质。（P46）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10．因为________________________________，所以说DNA是主要的遗传物质；原核生物（如细菌）的遗传物质是________，真核生物的遗传物质是________，病毒的遗传物质是________________。（P46）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11．在对照实验中，控制自变量可以采用“加法原理”或“减法原理”。与常态比较，人为增加某种影响因素的称为“________”。与常态比较，人为去除某种影响因素的称为“________”。（P46“科学方法”）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  <w:sz w:val="24"/>
          <w:szCs w:val="24"/>
        </w:rPr>
      </w:pPr>
      <w:r>
        <w:rPr>
          <w:rFonts w:ascii="Times New Roman" w:hAnsi="Times New Roman" w:cs="Times New Roman" w:eastAsiaTheme="minorEastAsia"/>
          <w:kern w:val="2"/>
          <w:sz w:val="28"/>
          <w:szCs w:val="28"/>
        </w:rPr>
        <w:t>第2节　DNA的结构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1．在对DNA结构的探索中，于1953年摘取桂冠的是两位年轻的科学家——美国生物学家____和英国物理学家________。DNA双螺旋结构的揭示是划时代的伟大发现，在生物学的发展中具有里程碑式的意义。（P48）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2．DNA是由两条单链组成的，这两条链按________方式盘旋成________结构。（P50）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3．DNA中的________________________，排列在外侧，构成基本骨架。（P50）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DNA分子内侧由两条链上的碱基通过________形成碱基对，即A和___配对（氢键有___个），G和___配对（氢键有___个）。碱基之间的这种一一对应的关系，叫作碱基互补配对原则。双链DNA中_________的量总是和T（胸腺嘧啶）的量相等，_________的量总是和G（鸟嘌呤）的量相等。（P50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  <w:sz w:val="28"/>
          <w:szCs w:val="28"/>
        </w:rPr>
      </w:pPr>
      <w:r>
        <w:rPr>
          <w:rFonts w:ascii="Times New Roman" w:hAnsi="Times New Roman" w:cs="Times New Roman" w:eastAsiaTheme="minorEastAsia"/>
          <w:kern w:val="2"/>
          <w:sz w:val="28"/>
          <w:szCs w:val="28"/>
        </w:rPr>
        <w:t>第3节　DNA的复制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1．1958年，美国生物学家梅塞尔森和斯塔尔以大肠杆菌为实验材料，运用____________技术，设计了一个巧妙的实验，证明了DNA的半保留复制。（P53）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2．真核生物DNA的复制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（1）概念：____________________________________________________________。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（2）复制方式：_____________________。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（3）复制条件 ：</w:t>
      </w: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hint="eastAsia" w:hAnsi="宋体" w:cs="宋体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_；</w:t>
      </w:r>
      <w:r>
        <w:rPr>
          <w:rFonts w:hint="eastAsia" w:hAnsi="宋体" w:cs="宋体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____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__；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（4）复制特点：</w:t>
      </w: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__________________；</w:t>
      </w: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（5）复制意义：______________________________。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（6）精确复制的原因：____________为复制提供了精确的模板，__________________保证了复制能够准确地进行。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3．与DNA复制有关的碱基计算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（1）一个DNA连续复制n次后，DNA分子总数为：______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（2）第n代的DNA分子中，含原DNA母链的有2个，占______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（3）若某DNA分子中含碱基T为a，</w:t>
      </w: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则连续复制n次，所需游离的胸腺嘧啶脱氧核苷酸数为：______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 xml:space="preserve"> 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</w:pP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第n次复制时所需游离的胸腺嘧啶脱氧核苷酸数为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ascii="Times New Roman" w:hAnsi="Times New Roman" w:cs="Times New Roman"/>
          <w:sz w:val="24"/>
          <w:szCs w:val="24"/>
        </w:rPr>
        <w:t>______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第4节　基因通常是有遗传效应的DNA片段</w:t>
      </w:r>
      <w:bookmarkStart w:id="0" w:name="_GoBack"/>
      <w:bookmarkEnd w:id="0"/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1．一个DNA分子上有______个基因，每一个基因都是特定的DNA片段，有着特定的______。（P58）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2．人类基因组计划测定的是______条染色体（______条常染色体＋___＋___）上DNA的碱基序列。（P58“思考·讨论”）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3．DNA上分布着许多个基因，基因通常是__________________。（P59）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4．有些病毒的遗传物质是______，如____________、流感病毒等。对这类病毒而言，基因就是有遗传效应的______片段。（P59“小字内容”）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2700" cy="1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sz w:val="24"/>
          <w:szCs w:val="24"/>
        </w:rPr>
        <w:t>抽默3: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1．肺炎链球菌的转化实验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（1）体内转化实验：1928年由英国微生物学家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等人进行。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结论：在S型细菌中存在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可以使R型细菌转化为S型细菌。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（2）体外转化实验：20世纪40年代由科学家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等人进行。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结论：________________________________________________________________________。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2．T2噬菌体侵染大肠杆菌时，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进入大肠杆菌细胞中，而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留在外面。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3．噬菌体侵染细菌实验中搅拌的目的是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，离心的目的是让上清液中析出重量较轻的T2噬菌体颗粒，而离心管的沉淀物中留下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4．DNA分子是由两条链组成的，这两条链按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方式盘旋成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结构。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5．DNA分子的基本骨架是由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构成。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6．DNA的复制是指以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为模板合成子代DNA的过程。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7．基因：通常是有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</w:p>
    <w:sectPr>
      <w:headerReference r:id="rId3" w:type="default"/>
      <w:footerReference r:id="rId4" w:type="default"/>
      <w:pgSz w:w="11906" w:h="16838"/>
      <w:pgMar w:top="1100" w:right="1123" w:bottom="1100" w:left="1123" w:header="624" w:footer="62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ashed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卓越班午读资料--基因的本质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4B88E6"/>
    <w:multiLevelType w:val="singleLevel"/>
    <w:tmpl w:val="C54B88E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151056F8"/>
    <w:rsid w:val="1510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2023-01-30T01:27:00Z</dcterms:created>
  <dc:creator>Administrator</dc:creator>
  <cp:lastModifiedBy>Administrator</cp:lastModifiedBy>
  <dcterms:modified xsi:type="dcterms:W3CDTF">2023-01-30T01:35:55Z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FDCFEC05BAE9404CAAC1FDFAEED8779E</vt:lpwstr>
  </property>
</Properties>
</file>