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11455400</wp:posOffset>
            </wp:positionH>
            <wp:positionV relativeFrom="topMargin">
              <wp:posOffset>12344400</wp:posOffset>
            </wp:positionV>
            <wp:extent cx="342900" cy="431800"/>
            <wp:effectExtent l="0" t="0" r="0" b="635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第6章　细胞的生命历程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uenEs8AAAABAQAADwAAAAAA&#10;AAABACAAAAAiAAAAZHJzL2Rvd25yZXYueG1sUEsBAhQAFAAAAAgAh07iQF5F29GqAQAAXw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细胞增殖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1．细胞周期是指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连续分裂的细胞从一次分裂完成时开始到下一次分裂完成时为止</w:t>
      </w:r>
      <w:r>
        <w:rPr>
          <w:rFonts w:ascii="Times New Roman" w:hAnsi="Times New Roman" w:cs="Times New Roman"/>
        </w:rPr>
        <w:t>。只有部分进行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有丝</w:t>
      </w:r>
      <w:r>
        <w:rPr>
          <w:rFonts w:ascii="Times New Roman" w:hAnsi="Times New Roman" w:cs="Times New Roman"/>
        </w:rPr>
        <w:t>分裂的细胞有细胞周期。（P111）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2．有丝分裂各时期特点：间期：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DNA复制和有关蛋白质合成（染色体复制）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前期：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核膜核仁消失，出现纺锤体和染色体，染色体散乱排布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中期：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染色体着丝粒排列在赤道板上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t>后期：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着丝粒一分为二，姐妹染色单体分开，各自成为一条染色体，在纺锤丝的牵引下移向细胞两极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t>末期：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核膜核仁重现，纺锤丝消失，染色体成为染色质（植物细胞出现细胞板）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3．染色体复制时期：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间期</w:t>
      </w:r>
      <w:r>
        <w:rPr>
          <w:rFonts w:ascii="Times New Roman" w:hAnsi="Times New Roman" w:cs="Times New Roman"/>
        </w:rPr>
        <w:t>；中心体复制时期：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间期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染色体加倍时期：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后期</w:t>
      </w:r>
      <w:r>
        <w:rPr>
          <w:rFonts w:ascii="Times New Roman" w:hAnsi="Times New Roman" w:cs="Times New Roman"/>
        </w:rPr>
        <w:t>；DNA复制时期：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间期（S期）</w:t>
      </w:r>
      <w:r>
        <w:rPr>
          <w:rFonts w:ascii="Times New Roman" w:hAnsi="Times New Roman" w:cs="Times New Roman"/>
        </w:rPr>
        <w:t>；DNA加倍时期：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间期</w:t>
      </w:r>
      <w:r>
        <w:rPr>
          <w:rFonts w:ascii="Times New Roman" w:hAnsi="Times New Roman" w:cs="Times New Roman"/>
        </w:rPr>
        <w:t>；染色单体形成时期：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间期</w:t>
      </w:r>
      <w:r>
        <w:rPr>
          <w:rFonts w:ascii="Times New Roman" w:hAnsi="Times New Roman" w:cs="Times New Roman"/>
        </w:rPr>
        <w:t>，出现时期：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前期</w:t>
      </w:r>
      <w:r>
        <w:rPr>
          <w:rFonts w:ascii="Times New Roman" w:hAnsi="Times New Roman" w:cs="Times New Roman"/>
        </w:rPr>
        <w:t>，消失时期：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后期</w:t>
      </w:r>
      <w:r>
        <w:rPr>
          <w:rFonts w:ascii="Times New Roman" w:hAnsi="Times New Roman" w:cs="Times New Roman"/>
        </w:rPr>
        <w:t>；观察染色体最佳时期：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中期</w:t>
      </w:r>
      <w:r>
        <w:rPr>
          <w:rFonts w:ascii="Times New Roman" w:hAnsi="Times New Roman" w:cs="Times New Roman"/>
        </w:rPr>
        <w:t>；细胞板出现时较活跃的细胞器：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高尔基体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赤道</w:t>
      </w:r>
      <w:r>
        <w:rPr>
          <w:rFonts w:ascii="Times New Roman" w:hAnsi="Times New Roman" w:cs="Times New Roman"/>
        </w:rPr>
        <w:t>板是虚拟的，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</w:t>
      </w:r>
      <w:r>
        <w:rPr>
          <w:rFonts w:ascii="Times New Roman" w:hAnsi="Times New Roman" w:cs="Times New Roman"/>
        </w:rPr>
        <w:t>板是实际存在的。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5．观察根尖分生区组织细胞的有丝分裂：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（1）原理：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甲紫溶液和醋酸洋红液将染色体染成深色、HCl和酒精混合液将细胞解离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（2）选材：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分裂旺盛、染色体数较少、分裂期所占比例较大的细胞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（3）制作装片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571"/>
        <w:gridCol w:w="1281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过程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所用试剂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解离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盐酸和酒精混合液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3～5 min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用药液使组织中的细胞相互分离开来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漂洗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清水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约10 min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洗去药液，防止解离过度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染色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甲紫溶液（或醋酸洋红液）</w:t>
            </w:r>
          </w:p>
        </w:tc>
        <w:tc>
          <w:tcPr>
            <w:tcW w:w="128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3～5 min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使染色体着色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制片</w:t>
            </w:r>
          </w:p>
        </w:tc>
        <w:tc>
          <w:tcPr>
            <w:tcW w:w="2571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FF0000"/>
                <w:u w:val="single"/>
              </w:rPr>
              <w:t>使细胞分散开来，有利于观察</w:t>
            </w: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（4）观察：</w:t>
      </w: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</w:rPr>
        <w:t>低倍镜下观察：扫视整个装片，找到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分生区</w:t>
      </w:r>
      <w:r>
        <w:rPr>
          <w:rFonts w:ascii="Times New Roman" w:hAnsi="Times New Roman" w:cs="Times New Roman"/>
        </w:rPr>
        <w:t>细胞；细胞呈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正方形</w:t>
      </w:r>
      <w:r>
        <w:rPr>
          <w:rFonts w:ascii="Times New Roman" w:hAnsi="Times New Roman" w:cs="Times New Roman"/>
        </w:rPr>
        <w:t>，排列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紧密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</w:rPr>
        <w:t>高倍镜下观察：首先找出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分裂中期</w:t>
      </w:r>
      <w:r>
        <w:rPr>
          <w:rFonts w:ascii="Times New Roman" w:hAnsi="Times New Roman" w:cs="Times New Roman"/>
        </w:rPr>
        <w:t>的细胞，然后再找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前、后、末期</w:t>
      </w:r>
      <w:r>
        <w:rPr>
          <w:rFonts w:ascii="Times New Roman" w:hAnsi="Times New Roman" w:cs="Times New Roman"/>
        </w:rPr>
        <w:t>的细胞，最后观察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间</w:t>
      </w:r>
      <w:r>
        <w:rPr>
          <w:rFonts w:ascii="Times New Roman" w:hAnsi="Times New Roman" w:cs="Times New Roman"/>
        </w:rPr>
        <w:t>期的细胞。（P116）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第2节　细胞的分化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1．细胞分化使多细胞生物体中的细胞趋向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专门</w:t>
      </w:r>
      <w:r>
        <w:rPr>
          <w:rFonts w:ascii="Times New Roman" w:hAnsi="Times New Roman" w:cs="Times New Roman"/>
        </w:rPr>
        <w:t>化，有利于提高生物体各种生理功能的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效率</w:t>
      </w:r>
      <w:r>
        <w:rPr>
          <w:rFonts w:ascii="Times New Roman" w:hAnsi="Times New Roman" w:cs="Times New Roman"/>
        </w:rPr>
        <w:t>。（P119）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2．高度分化的植物细胞仍然具有发育成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完整植株</w:t>
      </w:r>
      <w:r>
        <w:rPr>
          <w:rFonts w:ascii="Times New Roman" w:hAnsi="Times New Roman" w:cs="Times New Roman"/>
        </w:rPr>
        <w:t>的能力。原因是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细胞中有全套的遗传物质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3．动物和人体内仍保留着少数具有分裂和分化能力的细胞，这些细胞叫作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干细胞</w:t>
      </w:r>
      <w:r>
        <w:rPr>
          <w:rFonts w:ascii="Times New Roman" w:hAnsi="Times New Roman" w:cs="Times New Roman"/>
        </w:rPr>
        <w:t>。（P121）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4．细胞分化的原因是</w:t>
      </w:r>
      <w:r>
        <w:rPr>
          <w:rFonts w:hint="eastAsia" w:ascii="宋体" w:hAnsi="宋体" w:eastAsia="宋体" w:cs="宋体"/>
          <w:b/>
          <w:bCs/>
          <w:color w:val="FF0000"/>
          <w:u w:val="single"/>
        </w:rPr>
        <w:t>基因的选择性表达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5．同一个体的两个细胞不同的直接原因是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蛋白质不同</w:t>
      </w:r>
      <w:r>
        <w:rPr>
          <w:rFonts w:ascii="Times New Roman" w:hAnsi="Times New Roman" w:cs="Times New Roman"/>
        </w:rPr>
        <w:t>，根本原因是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mRNA不同</w:t>
      </w:r>
      <w:r>
        <w:rPr>
          <w:rFonts w:ascii="Times New Roman" w:hAnsi="Times New Roman" w:cs="Times New Roman"/>
        </w:rPr>
        <w:t>；两个个体不同的直接原因是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蛋白质不同</w:t>
      </w:r>
      <w:r>
        <w:rPr>
          <w:rFonts w:ascii="Times New Roman" w:hAnsi="Times New Roman" w:cs="Times New Roman"/>
        </w:rPr>
        <w:t>，根本原因是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DNA不同</w:t>
      </w:r>
      <w:r>
        <w:rPr>
          <w:rFonts w:ascii="Times New Roman" w:hAnsi="Times New Roman" w:cs="Times New Roman"/>
        </w:rPr>
        <w:t>。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抽默10答案：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1．完成　完成　2.纺锤丝　染色体　3.物质准备　细胞分裂　4.着丝粒　5.核糖体、高尔基体、线粒体　6.(2)中心粒　(3)凹陷　7.漂洗　染色　8.相互分离开　洗去药液，防止解离过度　甲紫　最长　9.选择性表达　10.普遍性　11.专门化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第3节　细胞的衰老和死亡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1．衰老的细胞主要具有以下特征：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</w:rPr>
        <w:t>细胞内的水分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减少</w:t>
      </w:r>
      <w:r>
        <w:rPr>
          <w:rFonts w:ascii="Times New Roman" w:hAnsi="Times New Roman" w:cs="Times New Roman"/>
        </w:rPr>
        <w:t>，细胞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萎缩</w:t>
      </w:r>
      <w:r>
        <w:rPr>
          <w:rFonts w:ascii="Times New Roman" w:hAnsi="Times New Roman" w:cs="Times New Roman"/>
        </w:rPr>
        <w:t>，体积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变小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</w:rPr>
        <w:t>细胞内多种酶的活性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降低</w:t>
      </w:r>
      <w:r>
        <w:rPr>
          <w:rFonts w:ascii="Times New Roman" w:hAnsi="Times New Roman" w:cs="Times New Roman"/>
        </w:rPr>
        <w:t>，呼吸速率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减慢</w:t>
      </w:r>
      <w:r>
        <w:rPr>
          <w:rFonts w:ascii="Times New Roman" w:hAnsi="Times New Roman" w:cs="Times New Roman"/>
        </w:rPr>
        <w:t>，新陈代谢速率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减慢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③</w:t>
      </w:r>
      <w:r>
        <w:rPr>
          <w:rFonts w:ascii="Times New Roman" w:hAnsi="Times New Roman" w:cs="Times New Roman"/>
        </w:rPr>
        <w:t>细胞内的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色素</w:t>
      </w:r>
      <w:r>
        <w:rPr>
          <w:rFonts w:ascii="Times New Roman" w:hAnsi="Times New Roman" w:cs="Times New Roman"/>
        </w:rPr>
        <w:t>逐渐积累，妨碍细胞内物质的交流和传递；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④</w:t>
      </w:r>
      <w:r>
        <w:rPr>
          <w:rFonts w:ascii="Times New Roman" w:hAnsi="Times New Roman" w:cs="Times New Roman"/>
        </w:rPr>
        <w:t>细胞核的体积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增大</w:t>
      </w:r>
      <w:r>
        <w:rPr>
          <w:rFonts w:ascii="Times New Roman" w:hAnsi="Times New Roman" w:cs="Times New Roman"/>
        </w:rPr>
        <w:t>，核膜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内折</w:t>
      </w:r>
      <w:r>
        <w:rPr>
          <w:rFonts w:ascii="Times New Roman" w:hAnsi="Times New Roman" w:cs="Times New Roman"/>
        </w:rPr>
        <w:t>，染色质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收缩</w:t>
      </w:r>
      <w:r>
        <w:rPr>
          <w:rFonts w:ascii="Times New Roman" w:hAnsi="Times New Roman" w:cs="Times New Roman"/>
        </w:rPr>
        <w:t>，染色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加深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⑤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细胞膜通透性</w:t>
      </w:r>
      <w:r>
        <w:rPr>
          <w:rFonts w:ascii="Times New Roman" w:hAnsi="Times New Roman" w:cs="Times New Roman"/>
        </w:rPr>
        <w:t>改变，使物质运输功能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降低</w:t>
      </w:r>
      <w:r>
        <w:rPr>
          <w:rFonts w:ascii="Times New Roman" w:hAnsi="Times New Roman" w:cs="Times New Roman"/>
        </w:rPr>
        <w:t>。（P123）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2．对多细胞生物来说，细胞的衰老和死亡与个体的衰老和死亡并不是一回事；总体上看，个体衰老的过程也是组成个体的细胞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普遍衰老</w:t>
      </w:r>
      <w:r>
        <w:rPr>
          <w:rFonts w:ascii="Times New Roman" w:hAnsi="Times New Roman" w:cs="Times New Roman"/>
        </w:rPr>
        <w:t>的过程。（P124）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由基因所决定的细胞自动结束生命</w:t>
      </w:r>
      <w:r>
        <w:rPr>
          <w:rFonts w:ascii="Times New Roman" w:hAnsi="Times New Roman" w:cs="Times New Roman"/>
        </w:rPr>
        <w:t>的过程，就叫细胞凋亡。由于细胞凋亡受到严格的由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遗传机制</w:t>
      </w:r>
      <w:r>
        <w:rPr>
          <w:rFonts w:ascii="Times New Roman" w:hAnsi="Times New Roman" w:cs="Times New Roman"/>
        </w:rPr>
        <w:t>决定的程序性调控，所以它是一种程序性死亡。（P126）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t>4．在成熟的生物体中，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细胞的自然更新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某些被病原体感染的细胞的清除</w:t>
      </w:r>
      <w:r>
        <w:rPr>
          <w:rFonts w:ascii="Times New Roman" w:hAnsi="Times New Roman" w:cs="Times New Roman"/>
        </w:rPr>
        <w:t>，也是通过细胞凋亡完成的。细胞凋亡对于多细胞生物体完成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正常发育</w:t>
      </w:r>
      <w:r>
        <w:rPr>
          <w:rFonts w:ascii="Times New Roman" w:hAnsi="Times New Roman" w:cs="Times New Roman"/>
        </w:rPr>
        <w:t>，维持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内部环境</w:t>
      </w:r>
      <w:r>
        <w:rPr>
          <w:rFonts w:ascii="Times New Roman" w:hAnsi="Times New Roman" w:cs="Times New Roman"/>
        </w:rPr>
        <w:t>的稳定，以及抵御外界各种因素的干扰都起着非常关键的作用。（P126）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抽默11答案：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越低　2.分化成其他各种细胞　3.(1)增大　变小　(2)减少(3)降低　</w:t>
      </w:r>
    </w:p>
    <w:p>
      <w:pPr>
        <w:pStyle w:val="2"/>
        <w:numPr>
          <w:numId w:val="0"/>
        </w:numPr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b/>
          <w:bCs/>
          <w:color w:val="FF0000"/>
        </w:rPr>
        <w:t>4.(1)DNA、蛋白质　5.基因　6.细胞凋亡</w:t>
      </w:r>
    </w:p>
    <w:p/>
    <w:sectPr>
      <w:headerReference r:id="rId3" w:type="default"/>
      <w:footerReference r:id="rId4" w:type="default"/>
      <w:pgSz w:w="11906" w:h="16838"/>
      <w:pgMar w:top="1100" w:right="1123" w:bottom="1100" w:left="1123" w:header="737" w:footer="73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第6章  细胞的生命历程（答案版）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C299B"/>
    <w:multiLevelType w:val="singleLevel"/>
    <w:tmpl w:val="E67C299B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39EC45D3"/>
    <w:rsid w:val="39E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2023-01-05T08:44:00Z</dcterms:created>
  <dc:creator>Administrator</dc:creator>
  <cp:lastModifiedBy>Administrator</cp:lastModifiedBy>
  <dcterms:modified xsi:type="dcterms:W3CDTF">2023-01-05T08:50:17Z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8E30D7FA6BA24757882D009CA0EF94C9</vt:lpwstr>
  </property>
</Properties>
</file>