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11EF" w14:textId="1A40BEFC" w:rsidR="003D10BB" w:rsidRPr="003D10BB" w:rsidRDefault="003D10BB" w:rsidP="003D10BB">
      <w:pPr>
        <w:spacing w:line="360" w:lineRule="auto"/>
        <w:ind w:firstLineChars="200" w:firstLine="482"/>
        <w:jc w:val="center"/>
        <w:textAlignment w:val="center"/>
        <w:rPr>
          <w:b/>
          <w:bCs/>
          <w:sz w:val="24"/>
          <w:szCs w:val="24"/>
        </w:rPr>
      </w:pPr>
      <w:r w:rsidRPr="003D10BB">
        <w:rPr>
          <w:rFonts w:hint="eastAsia"/>
          <w:b/>
          <w:bCs/>
          <w:sz w:val="24"/>
          <w:szCs w:val="24"/>
        </w:rPr>
        <w:t>物理必修</w:t>
      </w:r>
      <w:r>
        <w:rPr>
          <w:rFonts w:hint="eastAsia"/>
          <w:b/>
          <w:bCs/>
          <w:sz w:val="24"/>
          <w:szCs w:val="24"/>
        </w:rPr>
        <w:t>1</w:t>
      </w:r>
      <w:r w:rsidRPr="003D10BB">
        <w:rPr>
          <w:rFonts w:hint="eastAsia"/>
          <w:b/>
          <w:bCs/>
          <w:sz w:val="24"/>
          <w:szCs w:val="24"/>
        </w:rPr>
        <w:t>新情景题目</w:t>
      </w:r>
    </w:p>
    <w:p w14:paraId="7B411128" w14:textId="4081D501" w:rsidR="00650AB3" w:rsidRDefault="0084012B" w:rsidP="0084012B">
      <w:pPr>
        <w:spacing w:line="360" w:lineRule="auto"/>
        <w:ind w:firstLineChars="200" w:firstLine="420"/>
        <w:jc w:val="left"/>
        <w:textAlignment w:val="center"/>
      </w:pPr>
      <w:r>
        <w:rPr>
          <w:rFonts w:hint="eastAsia"/>
        </w:rPr>
        <w:t>1</w:t>
      </w:r>
      <w:r>
        <w:t>.</w:t>
      </w:r>
      <w:r w:rsidR="00FC2B9E">
        <w:rPr>
          <w:rFonts w:hint="eastAsia"/>
        </w:rPr>
        <w:t>（多选）</w:t>
      </w:r>
      <w:r w:rsidR="00650AB3">
        <w:t>历史上有的科学家曾把在相等位移内速度变化相等的单向直线运动称为</w:t>
      </w:r>
      <w:r w:rsidR="00650AB3">
        <w:t>“</w:t>
      </w:r>
      <w:r w:rsidR="00650AB3">
        <w:t>匀变速直线运动</w:t>
      </w:r>
      <w:r w:rsidR="00650AB3">
        <w:t>”</w:t>
      </w:r>
      <w:r w:rsidR="00650AB3">
        <w:t>（</w:t>
      </w:r>
      <w:r w:rsidR="00650AB3">
        <w:t>“</w:t>
      </w:r>
      <w:r w:rsidR="00650AB3">
        <w:t>另类匀变速直线运动</w:t>
      </w:r>
      <w:r w:rsidR="00650AB3">
        <w:t>”</w:t>
      </w:r>
      <w:r w:rsidR="00650AB3">
        <w:t>），</w:t>
      </w:r>
      <w:r w:rsidR="00650AB3">
        <w:t>“</w:t>
      </w:r>
      <w:r w:rsidR="00650AB3">
        <w:t>另类加速度</w:t>
      </w:r>
      <w:r w:rsidR="00650AB3">
        <w:t>”</w:t>
      </w:r>
      <w:r w:rsidR="00650AB3">
        <w:t>定义为</w:t>
      </w:r>
      <w:r w:rsidR="00650AB3">
        <w:object w:dxaOrig="968" w:dyaOrig="547" w14:anchorId="75DE6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117f96fe61f3896b1ffb5cd034dab201" style="width:48.5pt;height:27.45pt" o:ole="">
            <v:imagedata r:id="rId6" o:title="eqId117f96fe61f3896b1ffb5cd034dab201"/>
          </v:shape>
          <o:OLEObject Type="Embed" ProgID="Equation.DSMT4" ShapeID="_x0000_i1025" DrawAspect="Content" ObjectID="_1733326206" r:id="rId7"/>
        </w:object>
      </w:r>
      <w:r w:rsidR="00650AB3">
        <w:t>，其中</w:t>
      </w:r>
      <w:r w:rsidR="00650AB3">
        <w:object w:dxaOrig="213" w:dyaOrig="323" w14:anchorId="6F751073">
          <v:shape id="_x0000_i1026" type="#_x0000_t75" alt="eqId6f58888df91890a19a1aa7511d19703f" style="width:10.7pt;height:16.05pt" o:ole="">
            <v:imagedata r:id="rId8" o:title="eqId6f58888df91890a19a1aa7511d19703f"/>
          </v:shape>
          <o:OLEObject Type="Embed" ProgID="Equation.DSMT4" ShapeID="_x0000_i1026" DrawAspect="Content" ObjectID="_1733326207" r:id="rId9"/>
        </w:object>
      </w:r>
      <w:r w:rsidR="00650AB3">
        <w:t>和</w:t>
      </w:r>
      <w:r w:rsidR="00650AB3">
        <w:object w:dxaOrig="194" w:dyaOrig="327" w14:anchorId="79051112">
          <v:shape id="_x0000_i1027" type="#_x0000_t75" alt="eqId64731fec2c19cf0d7cbe411e83e42d26" style="width:9.6pt;height:16.4pt" o:ole="">
            <v:imagedata r:id="rId10" o:title="eqId64731fec2c19cf0d7cbe411e83e42d26"/>
          </v:shape>
          <o:OLEObject Type="Embed" ProgID="Equation.DSMT4" ShapeID="_x0000_i1027" DrawAspect="Content" ObjectID="_1733326208" r:id="rId11"/>
        </w:object>
      </w:r>
      <w:r w:rsidR="00650AB3">
        <w:t>分别表示某段位移</w:t>
      </w:r>
      <w:r w:rsidR="00650AB3">
        <w:t>s</w:t>
      </w:r>
      <w:r w:rsidR="00650AB3">
        <w:t>内的初速度和未速度，</w:t>
      </w:r>
      <w:r w:rsidR="00650AB3">
        <w:rPr>
          <w:rFonts w:eastAsia="Times New Roman"/>
          <w:i/>
        </w:rPr>
        <w:t>A</w:t>
      </w:r>
      <w:r w:rsidR="00650AB3">
        <w:t>&gt;0</w:t>
      </w:r>
      <w:r w:rsidR="00650AB3">
        <w:t>表示物体做加速运动，</w:t>
      </w:r>
      <w:r w:rsidR="00650AB3">
        <w:rPr>
          <w:rFonts w:eastAsia="Times New Roman"/>
          <w:i/>
        </w:rPr>
        <w:t>A</w:t>
      </w:r>
      <w:r w:rsidR="00650AB3">
        <w:t>&lt;0</w:t>
      </w:r>
      <w:r w:rsidR="00650AB3">
        <w:t>表示物体做减速运动，而现在物理学中加速度的定义式为</w:t>
      </w:r>
      <w:r w:rsidR="00650AB3">
        <w:object w:dxaOrig="844" w:dyaOrig="504" w14:anchorId="526CE523">
          <v:shape id="_x0000_i1028" type="#_x0000_t75" alt="eqIde8b9a2264896fda749fc80e7b9b31d63" style="width:42.05pt;height:25.3pt" o:ole="">
            <v:imagedata r:id="rId12" o:title="eqIde8b9a2264896fda749fc80e7b9b31d63"/>
          </v:shape>
          <o:OLEObject Type="Embed" ProgID="Equation.DSMT4" ShapeID="_x0000_i1028" DrawAspect="Content" ObjectID="_1733326209" r:id="rId13"/>
        </w:object>
      </w:r>
      <w:r w:rsidR="00650AB3">
        <w:t>，下列说法正确的是（</w:t>
      </w:r>
      <w:r w:rsidR="00650AB3">
        <w:rPr>
          <w:rFonts w:eastAsia="Times New Roman"/>
          <w:kern w:val="0"/>
          <w:sz w:val="24"/>
          <w:szCs w:val="24"/>
        </w:rPr>
        <w:t>    </w:t>
      </w:r>
      <w:r w:rsidR="00650AB3">
        <w:t>）</w:t>
      </w:r>
    </w:p>
    <w:p w14:paraId="0A3C200C" w14:textId="77777777" w:rsidR="00650AB3" w:rsidRDefault="00650AB3" w:rsidP="0084012B">
      <w:pPr>
        <w:spacing w:line="360" w:lineRule="auto"/>
        <w:ind w:firstLineChars="200" w:firstLine="420"/>
        <w:jc w:val="left"/>
      </w:pPr>
      <w:r>
        <w:t>A</w:t>
      </w:r>
      <w:r>
        <w:t>．若</w:t>
      </w:r>
      <w:r>
        <w:rPr>
          <w:rFonts w:eastAsia="Times New Roman"/>
          <w:i/>
        </w:rPr>
        <w:t>A</w:t>
      </w:r>
      <w:r>
        <w:t>&gt;0</w:t>
      </w:r>
      <w:r>
        <w:t>且逐渐变小，则</w:t>
      </w:r>
      <w:r>
        <w:rPr>
          <w:rFonts w:eastAsia="Times New Roman"/>
          <w:i/>
        </w:rPr>
        <w:t>a</w:t>
      </w:r>
      <w:r>
        <w:t>可能不变</w:t>
      </w:r>
    </w:p>
    <w:p w14:paraId="3FA63138" w14:textId="77777777" w:rsidR="00650AB3" w:rsidRDefault="00650AB3" w:rsidP="0084012B">
      <w:pPr>
        <w:spacing w:line="360" w:lineRule="auto"/>
        <w:ind w:firstLineChars="200" w:firstLine="420"/>
        <w:jc w:val="left"/>
      </w:pPr>
      <w:r>
        <w:t>B</w:t>
      </w:r>
      <w:r>
        <w:t>．若</w:t>
      </w:r>
      <w:r>
        <w:rPr>
          <w:rFonts w:eastAsia="Times New Roman"/>
          <w:i/>
        </w:rPr>
        <w:t>A</w:t>
      </w:r>
      <w:r>
        <w:t>&gt;0</w:t>
      </w:r>
      <w:r>
        <w:t>且保持不变，则</w:t>
      </w:r>
      <w:r>
        <w:rPr>
          <w:rFonts w:eastAsia="Times New Roman"/>
          <w:i/>
        </w:rPr>
        <w:t>a</w:t>
      </w:r>
      <w:r>
        <w:t>逐渐变小</w:t>
      </w:r>
    </w:p>
    <w:p w14:paraId="65BB0869" w14:textId="77777777" w:rsidR="00650AB3" w:rsidRDefault="00650AB3" w:rsidP="0084012B">
      <w:pPr>
        <w:spacing w:line="360" w:lineRule="auto"/>
        <w:ind w:firstLineChars="200" w:firstLine="420"/>
        <w:jc w:val="left"/>
        <w:textAlignment w:val="center"/>
      </w:pPr>
      <w:r>
        <w:t>C</w:t>
      </w:r>
      <w:r>
        <w:t>．若</w:t>
      </w:r>
      <w:r>
        <w:rPr>
          <w:rFonts w:eastAsia="Times New Roman"/>
          <w:i/>
        </w:rPr>
        <w:t>A</w:t>
      </w:r>
      <w:r>
        <w:t>&gt;0</w:t>
      </w:r>
      <w:r>
        <w:t>且逐渐变大，则物体在中间位置处的速度可能为</w:t>
      </w:r>
      <w:r>
        <w:object w:dxaOrig="827" w:dyaOrig="639" w14:anchorId="369F4476">
          <v:shape id="_x0000_i1029" type="#_x0000_t75" alt="eqId1675269e1294e4fc9ba1981f612a9a3c" style="width:41.35pt;height:32.1pt" o:ole="">
            <v:imagedata r:id="rId14" o:title="eqId1675269e1294e4fc9ba1981f612a9a3c"/>
          </v:shape>
          <o:OLEObject Type="Embed" ProgID="Equation.DSMT4" ShapeID="_x0000_i1029" DrawAspect="Content" ObjectID="_1733326210" r:id="rId15"/>
        </w:object>
      </w:r>
    </w:p>
    <w:p w14:paraId="533E8088" w14:textId="77777777" w:rsidR="00650AB3" w:rsidRDefault="00650AB3" w:rsidP="0084012B">
      <w:pPr>
        <w:spacing w:line="360" w:lineRule="auto"/>
        <w:ind w:firstLineChars="200" w:firstLine="420"/>
        <w:jc w:val="left"/>
        <w:textAlignment w:val="center"/>
      </w:pPr>
      <w:r>
        <w:t>D</w:t>
      </w:r>
      <w:r>
        <w:t>．若</w:t>
      </w:r>
      <w:r>
        <w:rPr>
          <w:rFonts w:eastAsia="Times New Roman"/>
          <w:i/>
        </w:rPr>
        <w:t>A</w:t>
      </w:r>
      <w:r>
        <w:t>&gt;0</w:t>
      </w:r>
      <w:r>
        <w:t>且保持不变，则物体在中间位置处的速度为</w:t>
      </w:r>
      <w:r>
        <w:object w:dxaOrig="616" w:dyaOrig="552" w14:anchorId="1712270E">
          <v:shape id="_x0000_i1030" type="#_x0000_t75" alt="eqIdc314d812dc950bd70959895bad41ee49" style="width:30.65pt;height:27.45pt" o:ole="">
            <v:imagedata r:id="rId16" o:title="eqIdc314d812dc950bd70959895bad41ee49"/>
          </v:shape>
          <o:OLEObject Type="Embed" ProgID="Equation.DSMT4" ShapeID="_x0000_i1030" DrawAspect="Content" ObjectID="_1733326211" r:id="rId17"/>
        </w:object>
      </w:r>
    </w:p>
    <w:p w14:paraId="65CE43C7" w14:textId="77777777" w:rsidR="0084012B" w:rsidRDefault="0084012B" w:rsidP="0084012B">
      <w:pPr>
        <w:shd w:val="clear" w:color="auto" w:fill="F2F2F2"/>
        <w:spacing w:line="360" w:lineRule="auto"/>
        <w:jc w:val="left"/>
      </w:pPr>
    </w:p>
    <w:p w14:paraId="79E627FA" w14:textId="40F08294" w:rsidR="00650AB3" w:rsidRDefault="00650AB3" w:rsidP="0084012B">
      <w:pPr>
        <w:shd w:val="clear" w:color="auto" w:fill="F2F2F2"/>
        <w:spacing w:line="360" w:lineRule="auto"/>
        <w:jc w:val="left"/>
      </w:pPr>
      <w:r>
        <w:t>【详解】</w:t>
      </w:r>
      <w:r>
        <w:t>A</w:t>
      </w:r>
      <w:r>
        <w:t>．若</w:t>
      </w:r>
      <w:r>
        <w:rPr>
          <w:rFonts w:eastAsia="Times New Roman"/>
          <w:i/>
        </w:rPr>
        <w:t>A</w:t>
      </w:r>
      <w:r>
        <w:t>&gt;0</w:t>
      </w:r>
      <w:r>
        <w:t>且逐渐变小，相等位移内速度增加量减小，平均速度变大，则时间减小，由</w:t>
      </w:r>
      <w:r>
        <w:object w:dxaOrig="844" w:dyaOrig="504" w14:anchorId="2E7102CD">
          <v:shape id="_x0000_i1031" type="#_x0000_t75" alt="eqIde8b9a2264896fda749fc80e7b9b31d63" style="width:42.05pt;height:25.3pt" o:ole="">
            <v:imagedata r:id="rId12" o:title="eqIde8b9a2264896fda749fc80e7b9b31d63"/>
          </v:shape>
          <o:OLEObject Type="Embed" ProgID="Equation.DSMT4" ShapeID="_x0000_i1031" DrawAspect="Content" ObjectID="_1733326212" r:id="rId18"/>
        </w:object>
      </w:r>
      <w:r w:rsidR="0084012B">
        <w:rPr>
          <w:rFonts w:hint="eastAsia"/>
        </w:rPr>
        <w:t>，</w:t>
      </w:r>
      <w:r>
        <w:t>可知</w:t>
      </w:r>
      <w:r>
        <w:rPr>
          <w:rFonts w:eastAsia="Times New Roman"/>
          <w:i/>
        </w:rPr>
        <w:t>a</w:t>
      </w:r>
      <w:r>
        <w:t>可能不变，选项</w:t>
      </w:r>
      <w:r>
        <w:t>A</w:t>
      </w:r>
      <w:r>
        <w:t>正确；</w:t>
      </w:r>
    </w:p>
    <w:p w14:paraId="49063E77" w14:textId="289802F9" w:rsidR="00650AB3" w:rsidRDefault="00650AB3" w:rsidP="00650AB3">
      <w:pPr>
        <w:spacing w:line="360" w:lineRule="auto"/>
        <w:jc w:val="left"/>
      </w:pPr>
      <w:r>
        <w:t>B</w:t>
      </w:r>
      <w:r>
        <w:t>．当</w:t>
      </w:r>
      <w:r>
        <w:rPr>
          <w:rFonts w:eastAsia="Times New Roman"/>
          <w:i/>
        </w:rPr>
        <w:t>A</w:t>
      </w:r>
      <w:r>
        <w:t>&gt;0</w:t>
      </w:r>
      <w:r>
        <w:t>且保持不变时，相等位移内速度增加量相同，则对应的平均速度增大，相等位移所用时间减少，由</w:t>
      </w:r>
      <w:r>
        <w:object w:dxaOrig="844" w:dyaOrig="504" w14:anchorId="40854D96">
          <v:shape id="_x0000_i1032" type="#_x0000_t75" alt="eqIde8b9a2264896fda749fc80e7b9b31d63" style="width:42.05pt;height:25.3pt" o:ole="">
            <v:imagedata r:id="rId12" o:title="eqIde8b9a2264896fda749fc80e7b9b31d63"/>
          </v:shape>
          <o:OLEObject Type="Embed" ProgID="Equation.DSMT4" ShapeID="_x0000_i1032" DrawAspect="Content" ObjectID="_1733326213" r:id="rId19"/>
        </w:object>
      </w:r>
      <w:r w:rsidR="0084012B">
        <w:rPr>
          <w:rFonts w:hint="eastAsia"/>
        </w:rPr>
        <w:t>，</w:t>
      </w:r>
      <w:r>
        <w:t>可知，</w:t>
      </w:r>
      <w:r>
        <w:rPr>
          <w:rFonts w:eastAsia="Times New Roman"/>
          <w:i/>
        </w:rPr>
        <w:t>a</w:t>
      </w:r>
      <w:r>
        <w:t>逐渐增大，选项</w:t>
      </w:r>
      <w:r>
        <w:t>B</w:t>
      </w:r>
      <w:r>
        <w:t>错误；</w:t>
      </w:r>
    </w:p>
    <w:p w14:paraId="3474A0E3" w14:textId="6AB6C37A" w:rsidR="00650AB3" w:rsidRDefault="00650AB3" w:rsidP="0084012B">
      <w:pPr>
        <w:spacing w:line="360" w:lineRule="auto"/>
        <w:jc w:val="left"/>
        <w:textAlignment w:val="center"/>
      </w:pPr>
      <w:r>
        <w:t>D</w:t>
      </w:r>
      <w:r>
        <w:t>．若</w:t>
      </w:r>
      <w:r>
        <w:rPr>
          <w:rFonts w:eastAsia="Times New Roman"/>
          <w:i/>
        </w:rPr>
        <w:t>A</w:t>
      </w:r>
      <w:r>
        <w:t>&gt;0</w:t>
      </w:r>
      <w:r>
        <w:t>且</w:t>
      </w:r>
      <w:r>
        <w:rPr>
          <w:rFonts w:eastAsia="Times New Roman"/>
          <w:i/>
        </w:rPr>
        <w:t>A</w:t>
      </w:r>
      <w:r>
        <w:t>不变，设物体在中间位置处速度大小为</w:t>
      </w:r>
      <w:r>
        <w:object w:dxaOrig="194" w:dyaOrig="311" w14:anchorId="54FE4889">
          <v:shape id="_x0000_i1033" type="#_x0000_t75" alt="eqIdf44c235d8b49207ad3f2d77dc5d6cf20" style="width:9.6pt;height:15.7pt" o:ole="">
            <v:imagedata r:id="rId20" o:title="eqIdf44c235d8b49207ad3f2d77dc5d6cf20"/>
          </v:shape>
          <o:OLEObject Type="Embed" ProgID="Equation.DSMT4" ShapeID="_x0000_i1033" DrawAspect="Content" ObjectID="_1733326214" r:id="rId21"/>
        </w:object>
      </w:r>
      <w:r>
        <w:t>，由题意可得</w:t>
      </w:r>
      <w:r>
        <w:object w:dxaOrig="950" w:dyaOrig="808" w14:anchorId="3A318FD4">
          <v:shape id="_x0000_i1034" type="#_x0000_t75" alt="eqId6fb2298ae433dce9094b60fab74e9a3f" style="width:47.4pt;height:40.3pt" o:ole="">
            <v:imagedata r:id="rId22" o:title="eqId6fb2298ae433dce9094b60fab74e9a3f"/>
          </v:shape>
          <o:OLEObject Type="Embed" ProgID="Equation.DSMT4" ShapeID="_x0000_i1034" DrawAspect="Content" ObjectID="_1733326215" r:id="rId23"/>
        </w:object>
      </w:r>
    </w:p>
    <w:p w14:paraId="7617206E" w14:textId="404B123E" w:rsidR="00650AB3" w:rsidRDefault="00650AB3" w:rsidP="0084012B">
      <w:pPr>
        <w:shd w:val="clear" w:color="auto" w:fill="F2F2F2"/>
        <w:spacing w:line="360" w:lineRule="auto"/>
        <w:textAlignment w:val="center"/>
      </w:pPr>
      <w:r>
        <w:object w:dxaOrig="932" w:dyaOrig="813" w14:anchorId="1A678C9D">
          <v:shape id="_x0000_i1035" type="#_x0000_t75" alt="eqIda30e81a41225e7a9ba7888c561a413a5" style="width:46.7pt;height:40.65pt" o:ole="">
            <v:imagedata r:id="rId24" o:title="eqIda30e81a41225e7a9ba7888c561a413a5"/>
          </v:shape>
          <o:OLEObject Type="Embed" ProgID="Equation.DSMT4" ShapeID="_x0000_i1035" DrawAspect="Content" ObjectID="_1733326216" r:id="rId25"/>
        </w:object>
      </w:r>
      <w:r w:rsidR="0084012B">
        <w:rPr>
          <w:rFonts w:hint="eastAsia"/>
        </w:rPr>
        <w:t>，</w:t>
      </w:r>
      <w:r>
        <w:t>联立解得</w:t>
      </w:r>
      <w:r>
        <w:object w:dxaOrig="968" w:dyaOrig="550" w14:anchorId="118A1949">
          <v:shape id="_x0000_i1036" type="#_x0000_t75" alt="eqId9ff1faa4ceb9285405f626953748e5ae" style="width:48.5pt;height:27.45pt" o:ole="">
            <v:imagedata r:id="rId26" o:title="eqId9ff1faa4ceb9285405f626953748e5ae"/>
          </v:shape>
          <o:OLEObject Type="Embed" ProgID="Equation.DSMT4" ShapeID="_x0000_i1036" DrawAspect="Content" ObjectID="_1733326217" r:id="rId27"/>
        </w:object>
      </w:r>
      <w:r w:rsidR="0084012B">
        <w:rPr>
          <w:rFonts w:hint="eastAsia"/>
        </w:rPr>
        <w:t>，</w:t>
      </w:r>
      <w:r>
        <w:t>故</w:t>
      </w:r>
      <w:r>
        <w:t>D</w:t>
      </w:r>
      <w:r>
        <w:t>正确。</w:t>
      </w:r>
    </w:p>
    <w:p w14:paraId="7D363FBE" w14:textId="1B07A0F4" w:rsidR="00650AB3" w:rsidRDefault="00650AB3" w:rsidP="0084012B">
      <w:pPr>
        <w:spacing w:line="360" w:lineRule="auto"/>
        <w:jc w:val="left"/>
        <w:textAlignment w:val="center"/>
      </w:pPr>
      <w:r>
        <w:t>C</w:t>
      </w:r>
      <w:r>
        <w:t>．若</w:t>
      </w:r>
      <w:r>
        <w:rPr>
          <w:rFonts w:eastAsia="Times New Roman"/>
          <w:i/>
        </w:rPr>
        <w:t>A</w:t>
      </w:r>
      <w:r>
        <w:t>&gt;0</w:t>
      </w:r>
      <w:r>
        <w:t>且逐渐变大，设物体在中间位置处速度大小为</w:t>
      </w:r>
      <w:r>
        <w:object w:dxaOrig="229" w:dyaOrig="334" w14:anchorId="79F8CC79">
          <v:shape id="_x0000_i1037" type="#_x0000_t75" alt="eqIdd1847209587df8690349e9a3ec83ee62" style="width:11.4pt;height:16.75pt" o:ole="">
            <v:imagedata r:id="rId28" o:title="eqIdd1847209587df8690349e9a3ec83ee62"/>
          </v:shape>
          <o:OLEObject Type="Embed" ProgID="Equation.DSMT4" ShapeID="_x0000_i1037" DrawAspect="Content" ObjectID="_1733326218" r:id="rId29"/>
        </w:object>
      </w:r>
      <w:r>
        <w:t>，由题意可得</w:t>
      </w:r>
      <w:r>
        <w:object w:dxaOrig="950" w:dyaOrig="845" w14:anchorId="58C93EAF">
          <v:shape id="_x0000_i1038" type="#_x0000_t75" alt="eqId88ea940993c2f620e519ae0f64a56164" style="width:47.4pt;height:42.4pt" o:ole="">
            <v:imagedata r:id="rId30" o:title="eqId88ea940993c2f620e519ae0f64a56164"/>
          </v:shape>
          <o:OLEObject Type="Embed" ProgID="Equation.DSMT4" ShapeID="_x0000_i1038" DrawAspect="Content" ObjectID="_1733326219" r:id="rId31"/>
        </w:object>
      </w:r>
    </w:p>
    <w:p w14:paraId="079DA565" w14:textId="554486B4" w:rsidR="00650AB3" w:rsidRDefault="00650AB3" w:rsidP="0084012B">
      <w:pPr>
        <w:shd w:val="clear" w:color="auto" w:fill="F2F2F2"/>
        <w:spacing w:line="360" w:lineRule="auto"/>
        <w:textAlignment w:val="center"/>
      </w:pPr>
      <w:r>
        <w:object w:dxaOrig="985" w:dyaOrig="844" w14:anchorId="3B769BD0">
          <v:shape id="_x0000_i1039" type="#_x0000_t75" alt="eqId9169c585c554a32001c78f15b7ccc9a2" style="width:49.2pt;height:42.05pt" o:ole="">
            <v:imagedata r:id="rId32" o:title="eqId9169c585c554a32001c78f15b7ccc9a2"/>
          </v:shape>
          <o:OLEObject Type="Embed" ProgID="Equation.DSMT4" ShapeID="_x0000_i1039" DrawAspect="Content" ObjectID="_1733326220" r:id="rId33"/>
        </w:object>
      </w:r>
      <w:r w:rsidR="0084012B">
        <w:rPr>
          <w:rFonts w:hint="eastAsia"/>
        </w:rPr>
        <w:t>，</w:t>
      </w:r>
      <w:r>
        <w:t>其中</w:t>
      </w:r>
      <w:r>
        <w:object w:dxaOrig="598" w:dyaOrig="264" w14:anchorId="5044450A">
          <v:shape id="_x0000_i1040" type="#_x0000_t75" alt="eqIdfcd8b29d64a17f35fb293a6e23cab834" style="width:29.95pt;height:13.2pt" o:ole="">
            <v:imagedata r:id="rId34" o:title="eqIdfcd8b29d64a17f35fb293a6e23cab834"/>
          </v:shape>
          <o:OLEObject Type="Embed" ProgID="Equation.DSMT4" ShapeID="_x0000_i1040" DrawAspect="Content" ObjectID="_1733326221" r:id="rId35"/>
        </w:object>
      </w:r>
      <w:r w:rsidR="0084012B">
        <w:rPr>
          <w:rFonts w:hint="eastAsia"/>
        </w:rPr>
        <w:t>，</w:t>
      </w:r>
      <w:r>
        <w:t>联立解得</w:t>
      </w:r>
      <w:r>
        <w:object w:dxaOrig="1936" w:dyaOrig="651" w14:anchorId="66197F9A">
          <v:shape id="_x0000_i1041" type="#_x0000_t75" alt="eqIdc8a6a827441697cc09c3da53858d0261" style="width:96.95pt;height:32.45pt" o:ole="">
            <v:imagedata r:id="rId36" o:title="eqIdc8a6a827441697cc09c3da53858d0261"/>
          </v:shape>
          <o:OLEObject Type="Embed" ProgID="Equation.DSMT4" ShapeID="_x0000_i1041" DrawAspect="Content" ObjectID="_1733326222" r:id="rId37"/>
        </w:object>
      </w:r>
      <w:r w:rsidR="0084012B">
        <w:rPr>
          <w:rFonts w:hint="eastAsia"/>
        </w:rPr>
        <w:t>，</w:t>
      </w:r>
      <w:r>
        <w:t>选项</w:t>
      </w:r>
      <w:r>
        <w:t>C</w:t>
      </w:r>
      <w:r>
        <w:t>错误。</w:t>
      </w:r>
    </w:p>
    <w:p w14:paraId="45DEDB2C" w14:textId="77777777" w:rsidR="00650AB3" w:rsidRDefault="00650AB3" w:rsidP="0084012B">
      <w:pPr>
        <w:spacing w:line="360" w:lineRule="auto"/>
        <w:ind w:firstLineChars="200" w:firstLine="420"/>
        <w:jc w:val="left"/>
      </w:pPr>
      <w:r>
        <w:t>故选</w:t>
      </w:r>
      <w:r>
        <w:t>AD</w:t>
      </w:r>
      <w:r>
        <w:t>。</w:t>
      </w:r>
    </w:p>
    <w:p w14:paraId="5FE780A4" w14:textId="77777777" w:rsidR="0084012B" w:rsidRDefault="0084012B" w:rsidP="0084012B">
      <w:pPr>
        <w:spacing w:line="360" w:lineRule="auto"/>
        <w:ind w:firstLineChars="200" w:firstLine="420"/>
        <w:jc w:val="left"/>
        <w:textAlignment w:val="center"/>
      </w:pPr>
    </w:p>
    <w:p w14:paraId="40EC9C94" w14:textId="77777777" w:rsidR="0084012B" w:rsidRDefault="0084012B" w:rsidP="0084012B">
      <w:pPr>
        <w:spacing w:line="360" w:lineRule="auto"/>
        <w:ind w:firstLineChars="200" w:firstLine="420"/>
        <w:jc w:val="left"/>
        <w:textAlignment w:val="center"/>
      </w:pPr>
    </w:p>
    <w:p w14:paraId="38C59CDE" w14:textId="77777777" w:rsidR="0084012B" w:rsidRDefault="0084012B" w:rsidP="0084012B">
      <w:pPr>
        <w:spacing w:line="360" w:lineRule="auto"/>
        <w:ind w:firstLineChars="200" w:firstLine="420"/>
        <w:jc w:val="left"/>
        <w:textAlignment w:val="center"/>
      </w:pPr>
    </w:p>
    <w:p w14:paraId="3AE3C081" w14:textId="77777777" w:rsidR="0084012B" w:rsidRDefault="0084012B" w:rsidP="003D10BB">
      <w:pPr>
        <w:spacing w:line="360" w:lineRule="auto"/>
        <w:jc w:val="left"/>
        <w:textAlignment w:val="center"/>
      </w:pPr>
    </w:p>
    <w:p w14:paraId="69E3767A" w14:textId="13277090" w:rsidR="00650AB3" w:rsidRDefault="0084012B" w:rsidP="0084012B">
      <w:pPr>
        <w:spacing w:line="360" w:lineRule="auto"/>
        <w:ind w:firstLineChars="200" w:firstLine="420"/>
        <w:jc w:val="left"/>
        <w:textAlignment w:val="center"/>
      </w:pPr>
      <w:r>
        <w:rPr>
          <w:noProof/>
        </w:rPr>
        <w:lastRenderedPageBreak/>
        <w:drawing>
          <wp:anchor distT="0" distB="0" distL="114300" distR="114300" simplePos="0" relativeHeight="251658240" behindDoc="1" locked="0" layoutInCell="1" allowOverlap="1" wp14:anchorId="5B0FF116" wp14:editId="7E668F00">
            <wp:simplePos x="0" y="0"/>
            <wp:positionH relativeFrom="column">
              <wp:posOffset>4930580</wp:posOffset>
            </wp:positionH>
            <wp:positionV relativeFrom="paragraph">
              <wp:posOffset>777328</wp:posOffset>
            </wp:positionV>
            <wp:extent cx="485775" cy="1733550"/>
            <wp:effectExtent l="0" t="0" r="9525" b="0"/>
            <wp:wrapTight wrapText="bothSides">
              <wp:wrapPolygon edited="0">
                <wp:start x="0" y="0"/>
                <wp:lineTo x="0" y="21363"/>
                <wp:lineTo x="21176" y="21363"/>
                <wp:lineTo x="21176" y="0"/>
                <wp:lineTo x="0" y="0"/>
              </wp:wrapPolygon>
            </wp:wrapTight>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97127" name=""/>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85775" cy="1733550"/>
                    </a:xfrm>
                    <a:prstGeom prst="rect">
                      <a:avLst/>
                    </a:prstGeom>
                  </pic:spPr>
                </pic:pic>
              </a:graphicData>
            </a:graphic>
          </wp:anchor>
        </w:drawing>
      </w:r>
      <w:r>
        <w:rPr>
          <w:rFonts w:hint="eastAsia"/>
        </w:rPr>
        <w:t>2</w:t>
      </w:r>
      <w:r>
        <w:t>.</w:t>
      </w:r>
      <w:r w:rsidR="00650AB3">
        <w:t>如图所示为一种常见的身高体重测量仪，测量仪顶部向下发射波速为</w:t>
      </w:r>
      <w:r w:rsidR="00650AB3">
        <w:rPr>
          <w:rFonts w:eastAsia="Times New Roman"/>
          <w:i/>
        </w:rPr>
        <w:t>v</w:t>
      </w:r>
      <w:r w:rsidR="00650AB3">
        <w:t>的超声波，超声波经反射后返回，被测量仪接收，测量仪记录发射和接收的时间间隔，质量为</w:t>
      </w:r>
      <w:r w:rsidR="00650AB3">
        <w:object w:dxaOrig="334" w:dyaOrig="321" w14:anchorId="4842473E">
          <v:shape id="_x0000_i1042" type="#_x0000_t75" alt="eqId8fb44db1dc864ff4901be1e10da79747" style="width:16.75pt;height:16.05pt" o:ole="">
            <v:imagedata r:id="rId39" o:title="eqId8fb44db1dc864ff4901be1e10da79747"/>
          </v:shape>
          <o:OLEObject Type="Embed" ProgID="Equation.DSMT4" ShapeID="_x0000_i1042" DrawAspect="Content" ObjectID="_1733326223" r:id="rId40"/>
        </w:object>
      </w:r>
      <w:r w:rsidR="00650AB3">
        <w:t>的测重台置于压力传感器上，传感器输出电压与作用在其上的压力成正比，当测重台没有站人时，测量仪记录的时间间隔为</w:t>
      </w:r>
      <w:r w:rsidR="00650AB3">
        <w:object w:dxaOrig="194" w:dyaOrig="317" w14:anchorId="31B3E76C">
          <v:shape id="_x0000_i1043" type="#_x0000_t75" alt="eqId0d9fd58e71dcae6cafaf9037d20ebd76" style="width:9.6pt;height:15.7pt" o:ole="">
            <v:imagedata r:id="rId41" o:title="eqId0d9fd58e71dcae6cafaf9037d20ebd76"/>
          </v:shape>
          <o:OLEObject Type="Embed" ProgID="Equation.DSMT4" ShapeID="_x0000_i1043" DrawAspect="Content" ObjectID="_1733326224" r:id="rId42"/>
        </w:object>
      </w:r>
      <w:r w:rsidR="00650AB3">
        <w:t>，输出电压为</w:t>
      </w:r>
      <w:r w:rsidR="00650AB3">
        <w:object w:dxaOrig="281" w:dyaOrig="322" w14:anchorId="5DC1E22A">
          <v:shape id="_x0000_i1044" type="#_x0000_t75" alt="eqIddbe5cb81b72e94f92d2aaecd553daac2" style="width:13.9pt;height:16.05pt" o:ole="">
            <v:imagedata r:id="rId43" o:title="eqIddbe5cb81b72e94f92d2aaecd553daac2"/>
          </v:shape>
          <o:OLEObject Type="Embed" ProgID="Equation.DSMT4" ShapeID="_x0000_i1044" DrawAspect="Content" ObjectID="_1733326225" r:id="rId44"/>
        </w:object>
      </w:r>
      <w:r w:rsidR="00650AB3">
        <w:t>，某同学站上测重台，测量仪记录的时间间隔为</w:t>
      </w:r>
      <w:r w:rsidR="00650AB3">
        <w:rPr>
          <w:rFonts w:eastAsia="Times New Roman"/>
          <w:i/>
        </w:rPr>
        <w:t>t</w:t>
      </w:r>
      <w:r w:rsidR="00650AB3">
        <w:t>，输出电压为</w:t>
      </w:r>
      <w:r w:rsidR="00650AB3">
        <w:rPr>
          <w:rFonts w:eastAsia="Times New Roman"/>
          <w:i/>
        </w:rPr>
        <w:t>U</w:t>
      </w:r>
      <w:r w:rsidR="00650AB3">
        <w:t>，该同学的身高和质量分别为（　　）</w:t>
      </w:r>
    </w:p>
    <w:p w14:paraId="56452480" w14:textId="77777777" w:rsidR="00650AB3" w:rsidRDefault="00650AB3" w:rsidP="0084012B">
      <w:pPr>
        <w:tabs>
          <w:tab w:val="left" w:pos="3530"/>
        </w:tabs>
        <w:spacing w:line="360" w:lineRule="auto"/>
        <w:jc w:val="left"/>
        <w:textAlignment w:val="center"/>
      </w:pPr>
      <w:r>
        <w:t>A</w:t>
      </w:r>
      <w:r>
        <w:t>．</w:t>
      </w:r>
      <w:r>
        <w:object w:dxaOrig="739" w:dyaOrig="356" w14:anchorId="720E4D7B">
          <v:shape id="_x0000_i1045" type="#_x0000_t75" alt="eqIdfe235d554cb5ea8fff0f14acf3524755" style="width:37.05pt;height:17.8pt" o:ole="">
            <v:imagedata r:id="rId45" o:title="eqIdfe235d554cb5ea8fff0f14acf3524755"/>
          </v:shape>
          <o:OLEObject Type="Embed" ProgID="Equation.DSMT4" ShapeID="_x0000_i1045" DrawAspect="Content" ObjectID="_1733326226" r:id="rId46"/>
        </w:object>
      </w:r>
      <w:r>
        <w:t>，</w:t>
      </w:r>
      <w:r>
        <w:object w:dxaOrig="563" w:dyaOrig="604" w14:anchorId="29BF5AED">
          <v:shape id="_x0000_i1046" type="#_x0000_t75" alt="eqId9c84eb542054d277878532876a7961f5" style="width:28.15pt;height:30.3pt" o:ole="">
            <v:imagedata r:id="rId47" o:title="eqId9c84eb542054d277878532876a7961f5"/>
          </v:shape>
          <o:OLEObject Type="Embed" ProgID="Equation.DSMT4" ShapeID="_x0000_i1046" DrawAspect="Content" ObjectID="_1733326227" r:id="rId48"/>
        </w:object>
      </w:r>
      <w:r>
        <w:tab/>
        <w:t>B</w:t>
      </w:r>
      <w:r>
        <w:t>．</w:t>
      </w:r>
      <w:r>
        <w:object w:dxaOrig="898" w:dyaOrig="541" w14:anchorId="2D0FF7A9">
          <v:shape id="_x0000_i1047" type="#_x0000_t75" alt="eqIda93ba8e7c4cd948ebc6ed59dd3a6ccca" style="width:44.9pt;height:27.1pt" o:ole="">
            <v:imagedata r:id="rId49" o:title="eqIda93ba8e7c4cd948ebc6ed59dd3a6ccca"/>
          </v:shape>
          <o:OLEObject Type="Embed" ProgID="Equation.DSMT4" ShapeID="_x0000_i1047" DrawAspect="Content" ObjectID="_1733326228" r:id="rId50"/>
        </w:object>
      </w:r>
      <w:r>
        <w:t>，</w:t>
      </w:r>
      <w:r>
        <w:object w:dxaOrig="563" w:dyaOrig="604" w14:anchorId="589CE5C2">
          <v:shape id="_x0000_i1048" type="#_x0000_t75" alt="eqId9c84eb542054d277878532876a7961f5" style="width:28.15pt;height:30.3pt" o:ole="">
            <v:imagedata r:id="rId47" o:title="eqId9c84eb542054d277878532876a7961f5"/>
          </v:shape>
          <o:OLEObject Type="Embed" ProgID="Equation.DSMT4" ShapeID="_x0000_i1048" DrawAspect="Content" ObjectID="_1733326229" r:id="rId51"/>
        </w:object>
      </w:r>
    </w:p>
    <w:p w14:paraId="359617D8" w14:textId="77777777" w:rsidR="00650AB3" w:rsidRDefault="00650AB3" w:rsidP="0084012B">
      <w:pPr>
        <w:tabs>
          <w:tab w:val="left" w:pos="3530"/>
        </w:tabs>
        <w:spacing w:line="360" w:lineRule="auto"/>
        <w:jc w:val="left"/>
        <w:textAlignment w:val="center"/>
      </w:pPr>
      <w:r>
        <w:t>C</w:t>
      </w:r>
      <w:r>
        <w:t>．</w:t>
      </w:r>
      <w:r>
        <w:object w:dxaOrig="739" w:dyaOrig="356" w14:anchorId="16273BBD">
          <v:shape id="_x0000_i1049" type="#_x0000_t75" alt="eqIdfe235d554cb5ea8fff0f14acf3524755" style="width:37.05pt;height:17.8pt" o:ole="">
            <v:imagedata r:id="rId45" o:title="eqIdfe235d554cb5ea8fff0f14acf3524755"/>
          </v:shape>
          <o:OLEObject Type="Embed" ProgID="Equation.DSMT4" ShapeID="_x0000_i1049" DrawAspect="Content" ObjectID="_1733326230" r:id="rId52"/>
        </w:object>
      </w:r>
      <w:r>
        <w:t>，</w:t>
      </w:r>
      <w:r>
        <w:object w:dxaOrig="1127" w:dyaOrig="610" w14:anchorId="7A2B8997">
          <v:shape id="_x0000_i1050" type="#_x0000_t75" alt="eqId83317fa611d3cfdff813a68dd6da231c" style="width:56.3pt;height:30.65pt" o:ole="">
            <v:imagedata r:id="rId53" o:title="eqId83317fa611d3cfdff813a68dd6da231c"/>
          </v:shape>
          <o:OLEObject Type="Embed" ProgID="Equation.DSMT4" ShapeID="_x0000_i1050" DrawAspect="Content" ObjectID="_1733326231" r:id="rId54"/>
        </w:object>
      </w:r>
      <w:r>
        <w:tab/>
        <w:t>D</w:t>
      </w:r>
      <w:r>
        <w:t>．</w:t>
      </w:r>
      <w:r>
        <w:object w:dxaOrig="898" w:dyaOrig="541" w14:anchorId="734A4E14">
          <v:shape id="_x0000_i1051" type="#_x0000_t75" alt="eqIda93ba8e7c4cd948ebc6ed59dd3a6ccca" style="width:44.9pt;height:27.1pt" o:ole="">
            <v:imagedata r:id="rId49" o:title="eqIda93ba8e7c4cd948ebc6ed59dd3a6ccca"/>
          </v:shape>
          <o:OLEObject Type="Embed" ProgID="Equation.DSMT4" ShapeID="_x0000_i1051" DrawAspect="Content" ObjectID="_1733326232" r:id="rId55"/>
        </w:object>
      </w:r>
      <w:r>
        <w:t>，</w:t>
      </w:r>
      <w:r>
        <w:object w:dxaOrig="1127" w:dyaOrig="610" w14:anchorId="04A24896">
          <v:shape id="_x0000_i1052" type="#_x0000_t75" alt="eqId83317fa611d3cfdff813a68dd6da231c" style="width:56.3pt;height:30.65pt" o:ole="">
            <v:imagedata r:id="rId53" o:title="eqId83317fa611d3cfdff813a68dd6da231c"/>
          </v:shape>
          <o:OLEObject Type="Embed" ProgID="Equation.DSMT4" ShapeID="_x0000_i1052" DrawAspect="Content" ObjectID="_1733326233" r:id="rId56"/>
        </w:object>
      </w:r>
    </w:p>
    <w:p w14:paraId="7C6A4008" w14:textId="77777777" w:rsidR="0084012B" w:rsidRDefault="0084012B" w:rsidP="00650AB3">
      <w:pPr>
        <w:shd w:val="clear" w:color="auto" w:fill="F2F2F2"/>
        <w:spacing w:line="360" w:lineRule="auto"/>
        <w:jc w:val="left"/>
      </w:pPr>
    </w:p>
    <w:p w14:paraId="14D2D229" w14:textId="15FD9DAB" w:rsidR="00650AB3" w:rsidRDefault="00650AB3" w:rsidP="0084012B">
      <w:pPr>
        <w:shd w:val="clear" w:color="auto" w:fill="F2F2F2"/>
        <w:spacing w:line="360" w:lineRule="auto"/>
        <w:ind w:firstLineChars="200" w:firstLine="420"/>
        <w:jc w:val="left"/>
      </w:pPr>
      <w:r>
        <w:t>【详解】当测重台没有站人时</w:t>
      </w:r>
      <w:r>
        <w:object w:dxaOrig="704" w:dyaOrig="315" w14:anchorId="60C74495">
          <v:shape id="_x0000_i1053" type="#_x0000_t75" alt="eqId4f24b7f3d7f8d2fe16b21652afe9d678" style="width:35.3pt;height:15.7pt" o:ole="">
            <v:imagedata r:id="rId57" o:title="eqId4f24b7f3d7f8d2fe16b21652afe9d678"/>
          </v:shape>
          <o:OLEObject Type="Embed" ProgID="Equation.DSMT4" ShapeID="_x0000_i1053" DrawAspect="Content" ObjectID="_1733326234" r:id="rId58"/>
        </w:object>
      </w:r>
      <w:r w:rsidR="0084012B">
        <w:rPr>
          <w:rFonts w:hint="eastAsia"/>
        </w:rPr>
        <w:t>，</w:t>
      </w:r>
      <w:r>
        <w:t>站人时</w:t>
      </w:r>
      <w:r>
        <w:object w:dxaOrig="1108" w:dyaOrig="264" w14:anchorId="579EFAC5">
          <v:shape id="_x0000_i1054" type="#_x0000_t75" alt="eqId8811f3d2d937ab5c82839d9846e279e6" style="width:55.25pt;height:13.2pt" o:ole="">
            <v:imagedata r:id="rId59" o:title="eqId8811f3d2d937ab5c82839d9846e279e6"/>
          </v:shape>
          <o:OLEObject Type="Embed" ProgID="Equation.DSMT4" ShapeID="_x0000_i1054" DrawAspect="Content" ObjectID="_1733326235" r:id="rId60"/>
        </w:object>
      </w:r>
      <w:r w:rsidR="0084012B">
        <w:rPr>
          <w:rFonts w:hint="eastAsia"/>
        </w:rPr>
        <w:t>，</w:t>
      </w:r>
      <w:r>
        <w:t>解得</w:t>
      </w:r>
      <w:r>
        <w:object w:dxaOrig="1126" w:dyaOrig="490" w14:anchorId="09072DF6">
          <v:shape id="_x0000_i1055" type="#_x0000_t75" alt="eqId256468a32273ec27a84fd268e8a3027a" style="width:56.3pt;height:24.6pt" o:ole="">
            <v:imagedata r:id="rId61" o:title="eqId256468a32273ec27a84fd268e8a3027a"/>
          </v:shape>
          <o:OLEObject Type="Embed" ProgID="Equation.DSMT4" ShapeID="_x0000_i1055" DrawAspect="Content" ObjectID="_1733326236" r:id="rId62"/>
        </w:object>
      </w:r>
    </w:p>
    <w:p w14:paraId="4CE04E3C" w14:textId="304DB62D" w:rsidR="00650AB3" w:rsidRDefault="00650AB3" w:rsidP="0084012B">
      <w:pPr>
        <w:spacing w:line="360" w:lineRule="auto"/>
        <w:jc w:val="left"/>
      </w:pPr>
      <w:r>
        <w:t>无人站立时</w:t>
      </w:r>
      <w:r>
        <w:object w:dxaOrig="1003" w:dyaOrig="317" w14:anchorId="737AFA66">
          <v:shape id="_x0000_i1056" type="#_x0000_t75" alt="eqId24a9c0396122970c5e612f8cbf7ee6b1" style="width:50.25pt;height:15.7pt" o:ole="">
            <v:imagedata r:id="rId63" o:title="eqId24a9c0396122970c5e612f8cbf7ee6b1"/>
          </v:shape>
          <o:OLEObject Type="Embed" ProgID="Equation.DSMT4" ShapeID="_x0000_i1056" DrawAspect="Content" ObjectID="_1733326237" r:id="rId64"/>
        </w:object>
      </w:r>
      <w:r w:rsidR="0084012B">
        <w:rPr>
          <w:rFonts w:hint="eastAsia"/>
        </w:rPr>
        <w:t>，</w:t>
      </w:r>
      <w:r>
        <w:t>有人时</w:t>
      </w:r>
      <w:r>
        <w:object w:dxaOrig="1566" w:dyaOrig="318" w14:anchorId="4FE5188F">
          <v:shape id="_x0000_i1057" type="#_x0000_t75" alt="eqId0e62d5dab58ac7d9f576ff9d606e40f5" style="width:78.4pt;height:16.05pt" o:ole="">
            <v:imagedata r:id="rId65" o:title="eqId0e62d5dab58ac7d9f576ff9d606e40f5"/>
          </v:shape>
          <o:OLEObject Type="Embed" ProgID="Equation.DSMT4" ShapeID="_x0000_i1057" DrawAspect="Content" ObjectID="_1733326238" r:id="rId66"/>
        </w:object>
      </w:r>
      <w:r w:rsidR="0084012B">
        <w:rPr>
          <w:rFonts w:hint="eastAsia"/>
        </w:rPr>
        <w:t>，</w:t>
      </w:r>
      <w:r>
        <w:t>解得</w:t>
      </w:r>
      <w:r>
        <w:object w:dxaOrig="1495" w:dyaOrig="595" w14:anchorId="22EC0962">
          <v:shape id="_x0000_i1058" type="#_x0000_t75" alt="eqIdc0c4d3334e851c61348d7a20859e948d" style="width:74.85pt;height:29.6pt" o:ole="">
            <v:imagedata r:id="rId67" o:title="eqIdc0c4d3334e851c61348d7a20859e948d"/>
          </v:shape>
          <o:OLEObject Type="Embed" ProgID="Equation.DSMT4" ShapeID="_x0000_i1058" DrawAspect="Content" ObjectID="_1733326239" r:id="rId68"/>
        </w:object>
      </w:r>
    </w:p>
    <w:p w14:paraId="683F5E1E" w14:textId="50A85BDC" w:rsidR="007C0486" w:rsidRDefault="00650AB3" w:rsidP="007C0486">
      <w:pPr>
        <w:spacing w:line="360" w:lineRule="auto"/>
        <w:ind w:firstLineChars="200" w:firstLine="420"/>
        <w:jc w:val="left"/>
      </w:pPr>
      <w:r>
        <w:t>故选</w:t>
      </w:r>
      <w:r>
        <w:t>D</w:t>
      </w:r>
      <w:r>
        <w:t>。</w:t>
      </w:r>
    </w:p>
    <w:p w14:paraId="132A42BB" w14:textId="6652F5BD" w:rsidR="00BC04A0" w:rsidRDefault="0084012B" w:rsidP="0084012B">
      <w:pPr>
        <w:spacing w:line="360" w:lineRule="auto"/>
        <w:ind w:firstLineChars="200" w:firstLine="420"/>
        <w:jc w:val="left"/>
        <w:textAlignment w:val="center"/>
      </w:pPr>
      <w:r>
        <w:rPr>
          <w:noProof/>
        </w:rPr>
        <w:drawing>
          <wp:anchor distT="0" distB="0" distL="114300" distR="114300" simplePos="0" relativeHeight="251659264" behindDoc="1" locked="0" layoutInCell="1" allowOverlap="1" wp14:anchorId="3E2510C6" wp14:editId="4B4B880F">
            <wp:simplePos x="0" y="0"/>
            <wp:positionH relativeFrom="margin">
              <wp:align>right</wp:align>
            </wp:positionH>
            <wp:positionV relativeFrom="paragraph">
              <wp:posOffset>843280</wp:posOffset>
            </wp:positionV>
            <wp:extent cx="1514475" cy="1400175"/>
            <wp:effectExtent l="0" t="0" r="9525" b="9525"/>
            <wp:wrapTight wrapText="bothSides">
              <wp:wrapPolygon edited="0">
                <wp:start x="0" y="0"/>
                <wp:lineTo x="0" y="21453"/>
                <wp:lineTo x="21464" y="21453"/>
                <wp:lineTo x="21464" y="0"/>
                <wp:lineTo x="0" y="0"/>
              </wp:wrapPolygon>
            </wp:wrapTight>
            <wp:docPr id="100056" name="图片 1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62836" name=""/>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514475" cy="1400175"/>
                    </a:xfrm>
                    <a:prstGeom prst="rect">
                      <a:avLst/>
                    </a:prstGeom>
                  </pic:spPr>
                </pic:pic>
              </a:graphicData>
            </a:graphic>
          </wp:anchor>
        </w:drawing>
      </w:r>
      <w:r>
        <w:rPr>
          <w:rFonts w:hint="eastAsia"/>
        </w:rPr>
        <w:t>3</w:t>
      </w:r>
      <w:r>
        <w:t>.</w:t>
      </w:r>
      <w:r w:rsidR="00BC04A0">
        <w:t>如图所示是一种简易</w:t>
      </w:r>
      <w:r w:rsidR="00BC04A0">
        <w:t>“</w:t>
      </w:r>
      <w:r w:rsidR="00BC04A0">
        <w:t>千斤顶</w:t>
      </w:r>
      <w:r w:rsidR="00BC04A0">
        <w:t>”</w:t>
      </w:r>
      <w:r w:rsidR="00BC04A0">
        <w:t>。一竖直放置的</w:t>
      </w:r>
      <w:r w:rsidR="00BC04A0">
        <w:t>T</w:t>
      </w:r>
      <w:r w:rsidR="00BC04A0">
        <w:t>形轻杆由于光滑限制套管</w:t>
      </w:r>
      <w:r w:rsidR="00BC04A0">
        <w:t>P</w:t>
      </w:r>
      <w:r w:rsidR="00BC04A0">
        <w:t>的作用，使它只能在竖直方向运动。若轻杆上端放一质量为</w:t>
      </w:r>
      <w:r w:rsidR="00BC04A0">
        <w:object w:dxaOrig="1003" w:dyaOrig="282" w14:anchorId="6AC81AF2">
          <v:shape id="_x0000_i1059" type="#_x0000_t75" alt="eqId3cc850220f3134243aade67aec1993ed" style="width:50.25pt;height:14.25pt" o:ole="">
            <v:imagedata r:id="rId70" o:title="eqId3cc850220f3134243aade67aec1993ed"/>
          </v:shape>
          <o:OLEObject Type="Embed" ProgID="Equation.DSMT4" ShapeID="_x0000_i1059" DrawAspect="Content" ObjectID="_1733326240" r:id="rId71"/>
        </w:object>
      </w:r>
      <w:r w:rsidR="00BC04A0">
        <w:t>的物体，轻杆的下端通过一与杆固定连接的小滑轮放在倾角为</w:t>
      </w:r>
      <w:r w:rsidR="00BC04A0">
        <w:object w:dxaOrig="686" w:dyaOrig="250" w14:anchorId="19BEB1EC">
          <v:shape id="_x0000_i1060" type="#_x0000_t75" alt="eqId5fda5655ef480683a2d3b74f0b523439" style="width:34.2pt;height:12.5pt" o:ole="">
            <v:imagedata r:id="rId72" o:title="eqId5fda5655ef480683a2d3b74f0b523439"/>
          </v:shape>
          <o:OLEObject Type="Embed" ProgID="Equation.DSMT4" ShapeID="_x0000_i1060" DrawAspect="Content" ObjectID="_1733326241" r:id="rId73"/>
        </w:object>
      </w:r>
      <w:r w:rsidR="00BC04A0">
        <w:t>的斜面体上，并将斜面体放在光滑水平面。现沿水平方向对斜面体施以推力</w:t>
      </w:r>
      <w:r w:rsidR="00BC04A0">
        <w:rPr>
          <w:rFonts w:eastAsia="Times New Roman"/>
          <w:i/>
        </w:rPr>
        <w:t>F</w:t>
      </w:r>
      <w:r w:rsidR="00BC04A0">
        <w:t>，不计滑轮与斜面体的摩擦以及滑轮质量，</w:t>
      </w:r>
      <w:r w:rsidR="00BC04A0">
        <w:object w:dxaOrig="986" w:dyaOrig="315" w14:anchorId="43BC75E3">
          <v:shape id="_x0000_i1061" type="#_x0000_t75" alt="eqId799edf593e3ba2b2372a83d9782be3a2" style="width:49.2pt;height:15.7pt" o:ole="">
            <v:imagedata r:id="rId74" o:title="eqId799edf593e3ba2b2372a83d9782be3a2"/>
          </v:shape>
          <o:OLEObject Type="Embed" ProgID="Equation.DSMT4" ShapeID="_x0000_i1061" DrawAspect="Content" ObjectID="_1733326242" r:id="rId75"/>
        </w:object>
      </w:r>
      <w:r w:rsidR="00BC04A0">
        <w:t>。</w:t>
      </w:r>
    </w:p>
    <w:p w14:paraId="574ECB63" w14:textId="390A9716" w:rsidR="00BC04A0" w:rsidRDefault="00BC04A0" w:rsidP="00BC04A0">
      <w:pPr>
        <w:spacing w:line="360" w:lineRule="auto"/>
        <w:jc w:val="left"/>
      </w:pPr>
      <w:r>
        <w:t>（</w:t>
      </w:r>
      <w:r>
        <w:t>1</w:t>
      </w:r>
      <w:r>
        <w:t>）斜面体对滑轮的作用力多大？</w:t>
      </w:r>
    </w:p>
    <w:p w14:paraId="04DD6B70" w14:textId="3F436130" w:rsidR="00BC04A0" w:rsidRDefault="00BC04A0" w:rsidP="00BC04A0">
      <w:pPr>
        <w:spacing w:line="360" w:lineRule="auto"/>
        <w:jc w:val="left"/>
      </w:pPr>
      <w:r>
        <w:t>（</w:t>
      </w:r>
      <w:r>
        <w:t>2</w:t>
      </w:r>
      <w:r>
        <w:t>）为了能将重物顶起，水平推力</w:t>
      </w:r>
      <w:r>
        <w:rPr>
          <w:rFonts w:eastAsia="Times New Roman"/>
          <w:i/>
        </w:rPr>
        <w:t>F</w:t>
      </w:r>
      <w:r>
        <w:t>至少多大？</w:t>
      </w:r>
    </w:p>
    <w:p w14:paraId="3D6F4C54" w14:textId="5D263558" w:rsidR="00BC04A0" w:rsidRDefault="00BC04A0" w:rsidP="00BC04A0">
      <w:pPr>
        <w:spacing w:line="360" w:lineRule="auto"/>
        <w:jc w:val="left"/>
      </w:pPr>
    </w:p>
    <w:p w14:paraId="1420DD4E" w14:textId="1DD9688F" w:rsidR="00BC04A0" w:rsidRDefault="007C0486" w:rsidP="007C0486">
      <w:pPr>
        <w:shd w:val="clear" w:color="auto" w:fill="F2F2F2"/>
        <w:spacing w:line="360" w:lineRule="auto"/>
        <w:ind w:firstLineChars="200" w:firstLine="420"/>
        <w:jc w:val="left"/>
      </w:pPr>
      <w:r>
        <w:rPr>
          <w:noProof/>
        </w:rPr>
        <w:drawing>
          <wp:anchor distT="0" distB="0" distL="114300" distR="114300" simplePos="0" relativeHeight="251660288" behindDoc="1" locked="0" layoutInCell="1" allowOverlap="1" wp14:anchorId="632162C5" wp14:editId="5C7E57BF">
            <wp:simplePos x="0" y="0"/>
            <wp:positionH relativeFrom="column">
              <wp:posOffset>4748788</wp:posOffset>
            </wp:positionH>
            <wp:positionV relativeFrom="paragraph">
              <wp:posOffset>50347</wp:posOffset>
            </wp:positionV>
            <wp:extent cx="1212850" cy="1422400"/>
            <wp:effectExtent l="0" t="0" r="6350" b="6350"/>
            <wp:wrapTight wrapText="bothSides">
              <wp:wrapPolygon edited="0">
                <wp:start x="0" y="0"/>
                <wp:lineTo x="0" y="21407"/>
                <wp:lineTo x="21374" y="21407"/>
                <wp:lineTo x="21374" y="0"/>
                <wp:lineTo x="0" y="0"/>
              </wp:wrapPolygon>
            </wp:wrapTight>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37726" name=""/>
                    <pic:cNvPicPr>
                      <a:picLocks noChangeAspect="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212850" cy="1422400"/>
                    </a:xfrm>
                    <a:prstGeom prst="rect">
                      <a:avLst/>
                    </a:prstGeom>
                  </pic:spPr>
                </pic:pic>
              </a:graphicData>
            </a:graphic>
          </wp:anchor>
        </w:drawing>
      </w:r>
      <w:r w:rsidR="00BC04A0">
        <w:t>【详解】（</w:t>
      </w:r>
      <w:r w:rsidR="00BC04A0">
        <w:t>1</w:t>
      </w:r>
      <w:r w:rsidR="00BC04A0">
        <w:t>）</w:t>
      </w:r>
      <w:r w:rsidR="00BC04A0">
        <w:t>T</w:t>
      </w:r>
      <w:r w:rsidR="00BC04A0">
        <w:t>形轻杆（包括滑轮）受物体向下的压力</w:t>
      </w:r>
      <w:r w:rsidR="00BC04A0">
        <w:rPr>
          <w:rFonts w:eastAsia="Times New Roman"/>
          <w:i/>
        </w:rPr>
        <w:t>F</w:t>
      </w:r>
      <w:r w:rsidR="00BC04A0">
        <w:rPr>
          <w:rFonts w:eastAsia="Times New Roman"/>
          <w:i/>
          <w:vertAlign w:val="subscript"/>
        </w:rPr>
        <w:t>N1</w:t>
      </w:r>
      <w:r w:rsidR="00BC04A0">
        <w:t>、斜面体斜向左上的弹力</w:t>
      </w:r>
      <w:r w:rsidR="00BC04A0">
        <w:rPr>
          <w:rFonts w:eastAsia="Times New Roman"/>
          <w:i/>
        </w:rPr>
        <w:t>F</w:t>
      </w:r>
      <w:r w:rsidR="00BC04A0">
        <w:rPr>
          <w:rFonts w:eastAsia="Times New Roman"/>
          <w:i/>
          <w:vertAlign w:val="subscript"/>
        </w:rPr>
        <w:t>N2</w:t>
      </w:r>
      <w:r w:rsidR="00BC04A0">
        <w:t>以及套管</w:t>
      </w:r>
      <w:r w:rsidR="00BC04A0">
        <w:t>P</w:t>
      </w:r>
      <w:r w:rsidR="00BC04A0">
        <w:t>对其水平向右的弹力</w:t>
      </w:r>
      <w:r w:rsidR="00BC04A0">
        <w:rPr>
          <w:rFonts w:eastAsia="Times New Roman"/>
          <w:i/>
        </w:rPr>
        <w:t>F</w:t>
      </w:r>
      <w:r w:rsidR="00BC04A0">
        <w:rPr>
          <w:rFonts w:eastAsia="Times New Roman"/>
          <w:i/>
          <w:vertAlign w:val="subscript"/>
        </w:rPr>
        <w:t>N3</w:t>
      </w:r>
      <w:r w:rsidR="00BC04A0">
        <w:t>，受力分析示意图如下由平衡条件可知，斜面体对滑轮的作用力</w:t>
      </w:r>
      <w:r w:rsidR="00BC04A0">
        <w:rPr>
          <w:rFonts w:eastAsia="Times New Roman"/>
          <w:i/>
        </w:rPr>
        <w:t>F</w:t>
      </w:r>
      <w:r w:rsidR="00BC04A0">
        <w:rPr>
          <w:rFonts w:eastAsia="Times New Roman"/>
          <w:i/>
          <w:vertAlign w:val="subscript"/>
        </w:rPr>
        <w:t>N2</w:t>
      </w:r>
      <w:r w:rsidR="00BC04A0">
        <w:t>为</w:t>
      </w:r>
      <w:r w:rsidR="00BC04A0">
        <w:object w:dxaOrig="1812" w:dyaOrig="545" w14:anchorId="3003666C">
          <v:shape id="_x0000_i1062" type="#_x0000_t75" alt="eqId13db5d4a0216a619d27e370500352a9e" style="width:90.55pt;height:27.1pt" o:ole="">
            <v:imagedata r:id="rId77" o:title="eqId13db5d4a0216a619d27e370500352a9e"/>
          </v:shape>
          <o:OLEObject Type="Embed" ProgID="Equation.DSMT4" ShapeID="_x0000_i1062" DrawAspect="Content" ObjectID="_1733326243" r:id="rId78"/>
        </w:object>
      </w:r>
    </w:p>
    <w:p w14:paraId="7A35D715" w14:textId="77777777" w:rsidR="007C0486" w:rsidRDefault="00BC04A0" w:rsidP="007C0486">
      <w:pPr>
        <w:shd w:val="clear" w:color="auto" w:fill="F2F2F2"/>
        <w:spacing w:line="360" w:lineRule="auto"/>
        <w:jc w:val="left"/>
      </w:pPr>
      <w:r>
        <w:t>（</w:t>
      </w:r>
      <w:r>
        <w:t>2</w:t>
      </w:r>
      <w:r>
        <w:t>）由牛顿第三定律可知，滑轮对斜面体的压力</w:t>
      </w:r>
      <w:r>
        <w:rPr>
          <w:rFonts w:eastAsia="Times New Roman"/>
          <w:i/>
        </w:rPr>
        <w:t>F</w:t>
      </w:r>
      <w:r>
        <w:rPr>
          <w:rFonts w:eastAsia="Times New Roman"/>
          <w:i/>
          <w:vertAlign w:val="subscript"/>
        </w:rPr>
        <w:t>N2</w:t>
      </w:r>
      <w:r>
        <w:t>′=1250N</w:t>
      </w:r>
      <w:r>
        <w:t>，方向斜向右下方，与竖直方向夹</w:t>
      </w:r>
      <w:r>
        <w:rPr>
          <w:rFonts w:eastAsia="Times New Roman"/>
          <w:i/>
        </w:rPr>
        <w:t>θ</w:t>
      </w:r>
      <w:r>
        <w:t>=37°</w:t>
      </w:r>
      <w:r>
        <w:t>，对斜面体受力分析，由平衡条件可知</w:t>
      </w:r>
      <w:r>
        <w:rPr>
          <w:rFonts w:eastAsia="Times New Roman"/>
          <w:i/>
        </w:rPr>
        <w:t>F</w:t>
      </w:r>
      <w:r>
        <w:t>=</w:t>
      </w:r>
      <w:r>
        <w:object w:dxaOrig="1513" w:dyaOrig="387" w14:anchorId="0D7D18BA">
          <v:shape id="_x0000_i1063" type="#_x0000_t75" alt="eqId400329c3f235b7ef54b2847a4cf943f8" style="width:75.55pt;height:19.25pt" o:ole="">
            <v:imagedata r:id="rId79" o:title="eqId400329c3f235b7ef54b2847a4cf943f8"/>
          </v:shape>
          <o:OLEObject Type="Embed" ProgID="Equation.DSMT4" ShapeID="_x0000_i1063" DrawAspect="Content" ObjectID="_1733326244" r:id="rId80"/>
        </w:object>
      </w:r>
    </w:p>
    <w:p w14:paraId="2B85EFFB" w14:textId="08CA7647" w:rsidR="007C0486" w:rsidRPr="007C0486" w:rsidRDefault="007C0486" w:rsidP="007C0486">
      <w:pPr>
        <w:shd w:val="clear" w:color="auto" w:fill="F2F2F2"/>
        <w:spacing w:line="360" w:lineRule="auto"/>
        <w:jc w:val="left"/>
      </w:pPr>
      <w:r>
        <w:t>【答案】（</w:t>
      </w:r>
      <w:r>
        <w:t>1</w:t>
      </w:r>
      <w:r>
        <w:t>）</w:t>
      </w:r>
      <w:r>
        <w:t>1250N</w:t>
      </w:r>
      <w:r>
        <w:t>；（</w:t>
      </w:r>
      <w:r>
        <w:t>2</w:t>
      </w:r>
      <w:r>
        <w:t>）</w:t>
      </w:r>
      <w:r>
        <w:t>750N</w:t>
      </w:r>
    </w:p>
    <w:p w14:paraId="49887863" w14:textId="441D1020" w:rsidR="001E72AC" w:rsidRDefault="007C0486" w:rsidP="007C0486">
      <w:pPr>
        <w:spacing w:line="360" w:lineRule="auto"/>
        <w:ind w:firstLineChars="200" w:firstLine="420"/>
        <w:jc w:val="left"/>
      </w:pPr>
      <w:r>
        <w:rPr>
          <w:rFonts w:hint="eastAsia"/>
        </w:rPr>
        <w:lastRenderedPageBreak/>
        <w:t>4</w:t>
      </w:r>
      <w:r>
        <w:t>.</w:t>
      </w:r>
      <w:r w:rsidR="001E72AC">
        <w:t>太空授课中，王亚平演示了测量物体质量的实验，让广大青少年领悟到了太空探索的趣味和航天员的魅力。某中学兴趣小组就在轨做匀速圆周运动的天宫空间站内</w:t>
      </w:r>
      <w:r w:rsidR="001E72AC">
        <w:t>“</w:t>
      </w:r>
      <w:r w:rsidR="001E72AC">
        <w:t>测物体质量</w:t>
      </w:r>
      <w:r w:rsidR="001E72AC">
        <w:t>”</w:t>
      </w:r>
      <w:r w:rsidR="001E72AC">
        <w:t>的问题，设计了下列四个方案，其中正确的是（　　）</w:t>
      </w:r>
    </w:p>
    <w:p w14:paraId="137F41BD" w14:textId="77777777" w:rsidR="001E72AC" w:rsidRDefault="001E72AC" w:rsidP="007C0486">
      <w:pPr>
        <w:spacing w:line="360" w:lineRule="auto"/>
        <w:ind w:firstLineChars="200" w:firstLine="420"/>
        <w:jc w:val="left"/>
        <w:rPr>
          <w:rFonts w:eastAsia="Times New Roman"/>
          <w:i/>
        </w:rPr>
      </w:pPr>
      <w:r>
        <w:t>A</w:t>
      </w:r>
      <w:r>
        <w:t>．像在地面上那样，用天平可直接测出待测物体质量</w:t>
      </w:r>
      <w:r>
        <w:rPr>
          <w:rFonts w:eastAsia="Times New Roman"/>
          <w:i/>
        </w:rPr>
        <w:t>m</w:t>
      </w:r>
    </w:p>
    <w:p w14:paraId="1409A5FC" w14:textId="77777777" w:rsidR="001E72AC" w:rsidRDefault="001E72AC" w:rsidP="007C0486">
      <w:pPr>
        <w:spacing w:line="360" w:lineRule="auto"/>
        <w:ind w:firstLineChars="200" w:firstLine="420"/>
        <w:jc w:val="left"/>
        <w:textAlignment w:val="center"/>
        <w:rPr>
          <w:rFonts w:eastAsia="Times New Roman"/>
          <w:i/>
        </w:rPr>
      </w:pPr>
      <w:r>
        <w:t>B</w:t>
      </w:r>
      <w:r>
        <w:t>．根据已知的轨道半径、地球质量、引力常量等，计算出空间站所在处的重力加速度</w:t>
      </w:r>
      <w:r>
        <w:rPr>
          <w:rFonts w:eastAsia="Times New Roman"/>
          <w:i/>
        </w:rPr>
        <w:t>g</w:t>
      </w:r>
      <w:r>
        <w:t>，再用弹簧秤测出物体重力</w:t>
      </w:r>
      <w:r>
        <w:rPr>
          <w:rFonts w:eastAsia="Times New Roman"/>
          <w:i/>
        </w:rPr>
        <w:t>G</w:t>
      </w:r>
      <w:r>
        <w:t>，利用公式</w:t>
      </w:r>
      <w:r>
        <w:object w:dxaOrig="704" w:dyaOrig="279" w14:anchorId="66D787C4">
          <v:shape id="_x0000_i1064" type="#_x0000_t75" alt="eqIdae48d09e2b20a354246a2a72637fc39a" style="width:35.3pt;height:13.9pt" o:ole="">
            <v:imagedata r:id="rId81" o:title="eqIdae48d09e2b20a354246a2a72637fc39a"/>
          </v:shape>
          <o:OLEObject Type="Embed" ProgID="Equation.DSMT4" ShapeID="_x0000_i1064" DrawAspect="Content" ObjectID="_1733326245" r:id="rId82"/>
        </w:object>
      </w:r>
      <w:r>
        <w:t>求出待测物体质量</w:t>
      </w:r>
      <w:r>
        <w:rPr>
          <w:rFonts w:eastAsia="Times New Roman"/>
          <w:i/>
        </w:rPr>
        <w:t>m</w:t>
      </w:r>
    </w:p>
    <w:p w14:paraId="51318279" w14:textId="77777777" w:rsidR="001E72AC" w:rsidRDefault="001E72AC" w:rsidP="007C0486">
      <w:pPr>
        <w:spacing w:line="360" w:lineRule="auto"/>
        <w:ind w:firstLineChars="200" w:firstLine="420"/>
        <w:jc w:val="left"/>
        <w:textAlignment w:val="center"/>
        <w:rPr>
          <w:rFonts w:eastAsia="Times New Roman"/>
          <w:i/>
        </w:rPr>
      </w:pPr>
      <w:r>
        <w:t>C</w:t>
      </w:r>
      <w:r>
        <w:t>．使待测物体受到沿运行轨道切向的己知恒力</w:t>
      </w:r>
      <w:r>
        <w:rPr>
          <w:rFonts w:eastAsia="Times New Roman"/>
          <w:i/>
        </w:rPr>
        <w:t>F</w:t>
      </w:r>
      <w:r>
        <w:t>的作用，测出（相对于空间站）从静止开始经很短时间</w:t>
      </w:r>
      <w:r>
        <w:rPr>
          <w:rFonts w:eastAsia="Times New Roman"/>
          <w:i/>
        </w:rPr>
        <w:t>t</w:t>
      </w:r>
      <w:r>
        <w:t>移动的位移</w:t>
      </w:r>
      <w:r>
        <w:rPr>
          <w:rFonts w:eastAsia="Times New Roman"/>
          <w:i/>
        </w:rPr>
        <w:t>x</w:t>
      </w:r>
      <w:r>
        <w:t>，再利用</w:t>
      </w:r>
      <w:r>
        <w:object w:dxaOrig="1425" w:dyaOrig="554" w14:anchorId="7580496F">
          <v:shape id="_x0000_i1065" type="#_x0000_t75" alt="eqId65e5263698f7f22c2f8f65bdf88ccbea" style="width:71.3pt;height:27.8pt" o:ole="">
            <v:imagedata r:id="rId83" o:title="eqId65e5263698f7f22c2f8f65bdf88ccbea"/>
          </v:shape>
          <o:OLEObject Type="Embed" ProgID="Equation.DSMT4" ShapeID="_x0000_i1065" DrawAspect="Content" ObjectID="_1733326246" r:id="rId84"/>
        </w:object>
      </w:r>
      <w:r>
        <w:t>求出待测物体质量</w:t>
      </w:r>
      <w:r>
        <w:rPr>
          <w:rFonts w:eastAsia="Times New Roman"/>
          <w:i/>
        </w:rPr>
        <w:t>m</w:t>
      </w:r>
    </w:p>
    <w:p w14:paraId="73673232" w14:textId="77777777" w:rsidR="001E72AC" w:rsidRDefault="001E72AC" w:rsidP="007C0486">
      <w:pPr>
        <w:spacing w:line="360" w:lineRule="auto"/>
        <w:ind w:firstLineChars="200" w:firstLine="420"/>
        <w:jc w:val="left"/>
        <w:textAlignment w:val="center"/>
      </w:pPr>
      <w:r>
        <w:t>D</w:t>
      </w:r>
      <w:r>
        <w:t>．让待测物体</w:t>
      </w:r>
      <w:r>
        <w:object w:dxaOrig="264" w:dyaOrig="319" w14:anchorId="558E225B">
          <v:shape id="_x0000_i1066" type="#_x0000_t75" alt="eqId77ab1256702aef4e9f1a5eb6c12ecc96" style="width:13.2pt;height:16.05pt" o:ole="">
            <v:imagedata r:id="rId85" o:title="eqId77ab1256702aef4e9f1a5eb6c12ecc96"/>
          </v:shape>
          <o:OLEObject Type="Embed" ProgID="Equation.DSMT4" ShapeID="_x0000_i1066" DrawAspect="Content" ObjectID="_1733326247" r:id="rId86"/>
        </w:object>
      </w:r>
      <w:r>
        <w:t>与已知质量的静止物体</w:t>
      </w:r>
      <w:r>
        <w:object w:dxaOrig="281" w:dyaOrig="317" w14:anchorId="48C8E0CA">
          <v:shape id="_x0000_i1067" type="#_x0000_t75" alt="eqId1fbd67f60f04c278bdd867fdb3979dfb" style="width:13.9pt;height:15.7pt" o:ole="">
            <v:imagedata r:id="rId87" o:title="eqId1fbd67f60f04c278bdd867fdb3979dfb"/>
          </v:shape>
          <o:OLEObject Type="Embed" ProgID="Equation.DSMT4" ShapeID="_x0000_i1067" DrawAspect="Content" ObjectID="_1733326248" r:id="rId88"/>
        </w:object>
      </w:r>
      <w:r>
        <w:t>正碰，测出两物体碰撞前后（相对于空间站）的速度</w:t>
      </w:r>
      <w:r>
        <w:object w:dxaOrig="968" w:dyaOrig="385" w14:anchorId="5D647627">
          <v:shape id="_x0000_i1068" type="#_x0000_t75" alt="eqIdefb6ca07f6c32cfaaa32b2f266331134" style="width:48.5pt;height:19.25pt" o:ole="">
            <v:imagedata r:id="rId89" o:title="eqIdefb6ca07f6c32cfaaa32b2f266331134"/>
          </v:shape>
          <o:OLEObject Type="Embed" ProgID="Equation.DSMT4" ShapeID="_x0000_i1068" DrawAspect="Content" ObjectID="_1733326249" r:id="rId90"/>
        </w:object>
      </w:r>
      <w:r>
        <w:t>，再利用</w:t>
      </w:r>
      <w:r>
        <w:object w:dxaOrig="2199" w:dyaOrig="553" w14:anchorId="7215AF06">
          <v:shape id="_x0000_i1069" type="#_x0000_t75" alt="eqIda8bec8d205a41d15d976f0c41ba0f4bc" style="width:109.8pt;height:27.8pt" o:ole="">
            <v:imagedata r:id="rId91" o:title="eqIda8bec8d205a41d15d976f0c41ba0f4bc"/>
          </v:shape>
          <o:OLEObject Type="Embed" ProgID="Equation.DSMT4" ShapeID="_x0000_i1069" DrawAspect="Content" ObjectID="_1733326250" r:id="rId92"/>
        </w:object>
      </w:r>
      <w:r>
        <w:t>求出待测物体质量</w:t>
      </w:r>
      <w:r>
        <w:object w:dxaOrig="264" w:dyaOrig="319" w14:anchorId="44E878DC">
          <v:shape id="_x0000_i1070" type="#_x0000_t75" alt="eqId77ab1256702aef4e9f1a5eb6c12ecc96" style="width:13.2pt;height:16.05pt" o:ole="">
            <v:imagedata r:id="rId85" o:title="eqId77ab1256702aef4e9f1a5eb6c12ecc96"/>
          </v:shape>
          <o:OLEObject Type="Embed" ProgID="Equation.DSMT4" ShapeID="_x0000_i1070" DrawAspect="Content" ObjectID="_1733326251" r:id="rId93"/>
        </w:object>
      </w:r>
    </w:p>
    <w:p w14:paraId="5019350D" w14:textId="77777777" w:rsidR="007C0486" w:rsidRDefault="007C0486" w:rsidP="001E72AC">
      <w:pPr>
        <w:shd w:val="clear" w:color="auto" w:fill="F2F2F2"/>
        <w:spacing w:line="360" w:lineRule="auto"/>
        <w:jc w:val="left"/>
      </w:pPr>
    </w:p>
    <w:p w14:paraId="16958B72" w14:textId="3B087FBC" w:rsidR="001E72AC" w:rsidRDefault="001E72AC" w:rsidP="001E72AC">
      <w:pPr>
        <w:shd w:val="clear" w:color="auto" w:fill="F2F2F2"/>
        <w:spacing w:line="360" w:lineRule="auto"/>
        <w:jc w:val="left"/>
      </w:pPr>
      <w:r>
        <w:t>【详解】</w:t>
      </w:r>
      <w:r>
        <w:t>AB</w:t>
      </w:r>
      <w:r>
        <w:t>．在天宫空间站中，所有的物体都处于完全失重状态，一切与重力有关的仪器都不能使用，所以天平不能直接测出物体的质量</w:t>
      </w:r>
      <w:r>
        <w:rPr>
          <w:rFonts w:eastAsia="Times New Roman"/>
          <w:i/>
        </w:rPr>
        <w:t>m</w:t>
      </w:r>
      <w:r>
        <w:t>，弹簧秤也不能测出物体的重力</w:t>
      </w:r>
      <w:r>
        <w:rPr>
          <w:rFonts w:eastAsia="Times New Roman"/>
          <w:i/>
        </w:rPr>
        <w:t>G</w:t>
      </w:r>
      <w:r>
        <w:t>，故</w:t>
      </w:r>
      <w:r>
        <w:t>AB</w:t>
      </w:r>
      <w:r>
        <w:t>错误；</w:t>
      </w:r>
    </w:p>
    <w:p w14:paraId="35A5EA90" w14:textId="16F2C5EA" w:rsidR="001E72AC" w:rsidRDefault="001E72AC" w:rsidP="007C0486">
      <w:pPr>
        <w:shd w:val="clear" w:color="auto" w:fill="F2F2F2"/>
        <w:spacing w:line="360" w:lineRule="auto"/>
        <w:jc w:val="left"/>
        <w:textAlignment w:val="center"/>
      </w:pPr>
      <w:r>
        <w:t>C</w:t>
      </w:r>
      <w:r>
        <w:t>．在运行轨道切向，待测物体受恒力作用，相对空间站做匀加速运动（很短时间可近似看做匀加速直线运动）则由</w:t>
      </w:r>
      <w:r>
        <w:object w:dxaOrig="792" w:dyaOrig="541" w14:anchorId="2571572E">
          <v:shape id="_x0000_i1071" type="#_x0000_t75" alt="eqId1361caa5ab34910b3d7139e0b4d46239" style="width:39.55pt;height:27.1pt" o:ole="">
            <v:imagedata r:id="rId94" o:title="eqId1361caa5ab34910b3d7139e0b4d46239"/>
          </v:shape>
          <o:OLEObject Type="Embed" ProgID="Equation.DSMT4" ShapeID="_x0000_i1071" DrawAspect="Content" ObjectID="_1733326252" r:id="rId95"/>
        </w:object>
      </w:r>
      <w:r>
        <w:t>可得</w:t>
      </w:r>
      <w:r>
        <w:object w:dxaOrig="633" w:dyaOrig="541" w14:anchorId="082A4F97">
          <v:shape id="_x0000_i1072" type="#_x0000_t75" alt="eqId76719c0bd5d880d9a74a996215431d8a" style="width:31.7pt;height:27.1pt" o:ole="">
            <v:imagedata r:id="rId96" o:title="eqId76719c0bd5d880d9a74a996215431d8a"/>
          </v:shape>
          <o:OLEObject Type="Embed" ProgID="Equation.DSMT4" ShapeID="_x0000_i1072" DrawAspect="Content" ObjectID="_1733326253" r:id="rId97"/>
        </w:object>
      </w:r>
      <w:r w:rsidR="007C0486">
        <w:rPr>
          <w:rFonts w:hint="eastAsia"/>
        </w:rPr>
        <w:t>，</w:t>
      </w:r>
      <w:r>
        <w:t>由牛顿第二定律</w:t>
      </w:r>
      <w:r>
        <w:object w:dxaOrig="704" w:dyaOrig="246" w14:anchorId="5A3BF918">
          <v:shape id="_x0000_i1073" type="#_x0000_t75" alt="eqIdcf5ef37b1f688895f528b26862dc15f4" style="width:35.3pt;height:12.5pt" o:ole="">
            <v:imagedata r:id="rId98" o:title="eqIdcf5ef37b1f688895f528b26862dc15f4"/>
          </v:shape>
          <o:OLEObject Type="Embed" ProgID="Equation.DSMT4" ShapeID="_x0000_i1073" DrawAspect="Content" ObjectID="_1733326254" r:id="rId99"/>
        </w:object>
      </w:r>
      <w:r w:rsidR="007C0486">
        <w:rPr>
          <w:rFonts w:hint="eastAsia"/>
        </w:rPr>
        <w:t>，</w:t>
      </w:r>
      <w:r>
        <w:t>联立解得</w:t>
      </w:r>
      <w:r>
        <w:object w:dxaOrig="756" w:dyaOrig="581" w14:anchorId="49CFF21F">
          <v:shape id="_x0000_i1074" type="#_x0000_t75" alt="eqId503da33be2d9e802fc9ab93f1b9febd1" style="width:37.8pt;height:29.25pt" o:ole="">
            <v:imagedata r:id="rId100" o:title="eqId503da33be2d9e802fc9ab93f1b9febd1"/>
          </v:shape>
          <o:OLEObject Type="Embed" ProgID="Equation.DSMT4" ShapeID="_x0000_i1074" DrawAspect="Content" ObjectID="_1733326255" r:id="rId101"/>
        </w:object>
      </w:r>
      <w:r>
        <w:t>故</w:t>
      </w:r>
      <w:r>
        <w:t>C</w:t>
      </w:r>
      <w:r>
        <w:t>正确；</w:t>
      </w:r>
    </w:p>
    <w:p w14:paraId="4DA68F22" w14:textId="77777777" w:rsidR="001E72AC" w:rsidRDefault="001E72AC" w:rsidP="001E72AC">
      <w:pPr>
        <w:spacing w:line="360" w:lineRule="auto"/>
        <w:jc w:val="left"/>
        <w:rPr>
          <w:rFonts w:ascii="'Times New Roman'" w:eastAsia="'Times New Roman'" w:hAnsi="'Times New Roman'" w:cs="'Times New Roman'"/>
        </w:rPr>
      </w:pPr>
      <w:r>
        <w:t>D</w:t>
      </w:r>
      <w:r>
        <w:t>．因为不能确定两物体的碰撞是否为弹性碰撞，因此碰撞前后两物体组成的系统的机械能不一定守恒，故</w:t>
      </w:r>
      <w:r>
        <w:t>D</w:t>
      </w:r>
      <w:r>
        <w:t>错误；</w:t>
      </w:r>
      <w:r>
        <w:rPr>
          <w:rFonts w:eastAsia="Times New Roman"/>
          <w:kern w:val="0"/>
          <w:sz w:val="24"/>
          <w:szCs w:val="24"/>
        </w:rPr>
        <w:t>  </w:t>
      </w:r>
    </w:p>
    <w:p w14:paraId="270D3187" w14:textId="77777777" w:rsidR="007C0486" w:rsidRDefault="007C0486" w:rsidP="007C0486">
      <w:pPr>
        <w:shd w:val="clear" w:color="auto" w:fill="F2F2F2"/>
        <w:spacing w:line="360" w:lineRule="auto"/>
        <w:jc w:val="left"/>
      </w:pPr>
      <w:r>
        <w:t>【答案】</w:t>
      </w:r>
      <w:r>
        <w:t>C</w:t>
      </w:r>
    </w:p>
    <w:p w14:paraId="2ACD74F9" w14:textId="77777777" w:rsidR="007C0486" w:rsidRDefault="007C0486" w:rsidP="001E72AC">
      <w:pPr>
        <w:spacing w:line="360" w:lineRule="auto"/>
        <w:jc w:val="left"/>
      </w:pPr>
    </w:p>
    <w:p w14:paraId="1FB2EC4A" w14:textId="4DE7247C" w:rsidR="000A60A7" w:rsidRDefault="007C0486" w:rsidP="007C0486">
      <w:pPr>
        <w:spacing w:line="360" w:lineRule="auto"/>
        <w:ind w:firstLineChars="200" w:firstLine="420"/>
        <w:jc w:val="left"/>
        <w:textAlignment w:val="center"/>
      </w:pPr>
      <w:r>
        <w:rPr>
          <w:rFonts w:hint="eastAsia"/>
        </w:rPr>
        <w:t>5</w:t>
      </w:r>
      <w:r>
        <w:t>.</w:t>
      </w:r>
      <w:r w:rsidR="000A60A7">
        <w:t>雨滴下落时所受到的空气阻力与雨滴的速度有关，雨滴速度越大，它受到的空气阻力越大；此外，当雨滴速度一定时，雨滴下落时所受到的空气阻力还与雨滴半径的</w:t>
      </w:r>
      <w:r w:rsidR="000A60A7">
        <w:rPr>
          <w:rFonts w:eastAsia="Times New Roman"/>
          <w:i/>
        </w:rPr>
        <w:t>α</w:t>
      </w:r>
      <w:r w:rsidR="000A60A7">
        <w:t>次方成正比</w:t>
      </w:r>
      <w:r w:rsidR="000A60A7">
        <w:object w:dxaOrig="950" w:dyaOrig="356" w14:anchorId="25290948">
          <v:shape id="_x0000_i1075" type="#_x0000_t75" alt="eqIdc9a4e601bc7361fe359be8652198da6d" style="width:47.4pt;height:17.8pt" o:ole="">
            <v:imagedata r:id="rId102" o:title="eqIdc9a4e601bc7361fe359be8652198da6d"/>
          </v:shape>
          <o:OLEObject Type="Embed" ProgID="Equation.DSMT4" ShapeID="_x0000_i1075" DrawAspect="Content" ObjectID="_1733326256" r:id="rId103"/>
        </w:object>
      </w:r>
      <w:r w:rsidR="000A60A7">
        <w:t>假设一个大雨滴和一个小雨滴从同一云层同时下落，最终它们都</w:t>
      </w:r>
      <w:r w:rsidR="000A60A7">
        <w:t>__________</w:t>
      </w:r>
      <w:r w:rsidR="000A60A7">
        <w:t>（填</w:t>
      </w:r>
      <w:r w:rsidR="000A60A7">
        <w:t>“</w:t>
      </w:r>
      <w:r w:rsidR="000A60A7">
        <w:t>加速</w:t>
      </w:r>
      <w:r w:rsidR="000A60A7">
        <w:t>”</w:t>
      </w:r>
      <w:r w:rsidR="000A60A7">
        <w:t>、</w:t>
      </w:r>
      <w:r w:rsidR="000A60A7">
        <w:t>“</w:t>
      </w:r>
      <w:r w:rsidR="000A60A7">
        <w:t>减速</w:t>
      </w:r>
      <w:r w:rsidR="000A60A7">
        <w:t>”</w:t>
      </w:r>
      <w:r w:rsidR="000A60A7">
        <w:t>或</w:t>
      </w:r>
      <w:r w:rsidR="000A60A7">
        <w:t>“</w:t>
      </w:r>
      <w:r w:rsidR="000A60A7">
        <w:t>匀速</w:t>
      </w:r>
      <w:r w:rsidR="000A60A7">
        <w:t>”</w:t>
      </w:r>
      <w:r w:rsidR="000A60A7">
        <w:t>）下落。</w:t>
      </w:r>
      <w:r w:rsidR="000A60A7">
        <w:t>_______</w:t>
      </w:r>
      <w:r w:rsidR="000A60A7">
        <w:t>（填</w:t>
      </w:r>
      <w:r w:rsidR="000A60A7">
        <w:t>“</w:t>
      </w:r>
      <w:r w:rsidR="000A60A7">
        <w:t>大</w:t>
      </w:r>
      <w:r w:rsidR="000A60A7">
        <w:t>”</w:t>
      </w:r>
      <w:r w:rsidR="000A60A7">
        <w:t>或</w:t>
      </w:r>
      <w:r w:rsidR="000A60A7">
        <w:t>“</w:t>
      </w:r>
      <w:r w:rsidR="000A60A7">
        <w:t>小</w:t>
      </w:r>
      <w:r w:rsidR="000A60A7">
        <w:t>”</w:t>
      </w:r>
      <w:r w:rsidR="000A60A7">
        <w:t>）雨滴先落到地面；接近地面时，</w:t>
      </w:r>
      <w:r w:rsidR="000A60A7">
        <w:t>________</w:t>
      </w:r>
      <w:r w:rsidR="000A60A7">
        <w:t>（填</w:t>
      </w:r>
      <w:r w:rsidR="000A60A7">
        <w:t>“</w:t>
      </w:r>
      <w:r w:rsidR="000A60A7">
        <w:t>大</w:t>
      </w:r>
      <w:r w:rsidR="000A60A7">
        <w:t>”</w:t>
      </w:r>
      <w:r w:rsidR="000A60A7">
        <w:t>或</w:t>
      </w:r>
      <w:r w:rsidR="000A60A7">
        <w:t>“</w:t>
      </w:r>
      <w:r w:rsidR="000A60A7">
        <w:t>小</w:t>
      </w:r>
      <w:r w:rsidR="000A60A7">
        <w:t>”</w:t>
      </w:r>
      <w:r w:rsidR="000A60A7">
        <w:t>）雨滴的速度较小。</w:t>
      </w:r>
    </w:p>
    <w:p w14:paraId="79496F0B" w14:textId="77777777" w:rsidR="007C0486" w:rsidRDefault="007C0486" w:rsidP="000A60A7">
      <w:pPr>
        <w:shd w:val="clear" w:color="auto" w:fill="F2F2F2"/>
        <w:spacing w:line="360" w:lineRule="auto"/>
        <w:jc w:val="left"/>
        <w:textAlignment w:val="center"/>
      </w:pPr>
    </w:p>
    <w:p w14:paraId="5FEABC95" w14:textId="77777777" w:rsidR="007C0486" w:rsidRDefault="007C0486" w:rsidP="000A60A7">
      <w:pPr>
        <w:shd w:val="clear" w:color="auto" w:fill="F2F2F2"/>
        <w:spacing w:line="360" w:lineRule="auto"/>
        <w:jc w:val="left"/>
        <w:textAlignment w:val="center"/>
      </w:pPr>
    </w:p>
    <w:p w14:paraId="71FC9E5A" w14:textId="5BFBF4A7" w:rsidR="000A60A7" w:rsidRDefault="000A60A7" w:rsidP="007C0486">
      <w:pPr>
        <w:shd w:val="clear" w:color="auto" w:fill="F2F2F2"/>
        <w:spacing w:line="360" w:lineRule="auto"/>
        <w:jc w:val="left"/>
        <w:textAlignment w:val="center"/>
      </w:pPr>
      <w:r>
        <w:lastRenderedPageBreak/>
        <w:t>【详解】由于雨滴受到的空气阻力与速度有关，速度越大阻力越大，因此最终当阻力增大到与重力平衡时都做匀速运动，设雨滴半径为</w:t>
      </w:r>
      <w:r>
        <w:t>r</w:t>
      </w:r>
      <w:r>
        <w:t>，则当雨滴匀速下落时受到的空气阻力</w:t>
      </w:r>
      <w:r>
        <w:object w:dxaOrig="634" w:dyaOrig="317" w14:anchorId="3255DB96">
          <v:shape id="_x0000_i1076" type="#_x0000_t75" alt="eqIdbc62c74d97673e5ef4c11fc6168b7b1b" style="width:31.7pt;height:15.7pt" o:ole="">
            <v:imagedata r:id="rId104" o:title="eqIdbc62c74d97673e5ef4c11fc6168b7b1b"/>
          </v:shape>
          <o:OLEObject Type="Embed" ProgID="Equation.DSMT4" ShapeID="_x0000_i1076" DrawAspect="Content" ObjectID="_1733326257" r:id="rId105"/>
        </w:object>
      </w:r>
      <w:r>
        <w:t xml:space="preserve"> </w:t>
      </w:r>
      <w:r>
        <w:t>，由题意可知，雨滴下落时的阻力与速度有关，可以假定阻力与</w:t>
      </w:r>
      <w:proofErr w:type="spellStart"/>
      <w:r>
        <w:rPr>
          <w:rFonts w:eastAsia="Times New Roman"/>
          <w:i/>
        </w:rPr>
        <w:t>v</w:t>
      </w:r>
      <w:r>
        <w:rPr>
          <w:rFonts w:eastAsia="Times New Roman"/>
          <w:i/>
          <w:vertAlign w:val="superscript"/>
        </w:rPr>
        <w:t>n</w:t>
      </w:r>
      <w:proofErr w:type="spellEnd"/>
      <w:r>
        <w:t>成正比，则可知</w:t>
      </w:r>
      <w:r>
        <w:rPr>
          <w:rFonts w:eastAsia="Times New Roman"/>
          <w:i/>
        </w:rPr>
        <w:t>f</w:t>
      </w:r>
      <w:r>
        <w:t>=</w:t>
      </w:r>
      <w:r>
        <w:rPr>
          <w:rFonts w:eastAsia="Times New Roman"/>
          <w:i/>
        </w:rPr>
        <w:t>Kr</w:t>
      </w:r>
      <w:r>
        <w:rPr>
          <w:rFonts w:eastAsia="Times New Roman"/>
          <w:i/>
          <w:vertAlign w:val="superscript"/>
        </w:rPr>
        <w:t>α</w:t>
      </w:r>
      <w:proofErr w:type="spellStart"/>
      <w:r>
        <w:rPr>
          <w:rFonts w:eastAsia="Times New Roman"/>
          <w:i/>
        </w:rPr>
        <w:t>v</w:t>
      </w:r>
      <w:r>
        <w:rPr>
          <w:rFonts w:eastAsia="Times New Roman"/>
          <w:i/>
          <w:vertAlign w:val="superscript"/>
        </w:rPr>
        <w:t>n</w:t>
      </w:r>
      <w:proofErr w:type="spellEnd"/>
      <w:r>
        <w:t>；（</w:t>
      </w:r>
      <w:r>
        <w:t>K</w:t>
      </w:r>
      <w:r>
        <w:t>为常数）</w:t>
      </w:r>
      <w:r w:rsidR="007C0486">
        <w:rPr>
          <w:rFonts w:hint="eastAsia"/>
        </w:rPr>
        <w:t>，</w:t>
      </w:r>
      <w:r>
        <w:t>而物体的重力</w:t>
      </w:r>
      <w:r>
        <w:object w:dxaOrig="2656" w:dyaOrig="542" w14:anchorId="22D5C776">
          <v:shape id="_x0000_i1077" type="#_x0000_t75" alt="eqId98b02f1cfeda44a0c5dc91fd88f53b6b" style="width:132.95pt;height:27.1pt" o:ole="">
            <v:imagedata r:id="rId106" o:title="eqId98b02f1cfeda44a0c5dc91fd88f53b6b"/>
          </v:shape>
          <o:OLEObject Type="Embed" ProgID="Equation.DSMT4" ShapeID="_x0000_i1077" DrawAspect="Content" ObjectID="_1733326258" r:id="rId107"/>
        </w:object>
      </w:r>
      <w:r>
        <w:t xml:space="preserve"> </w:t>
      </w:r>
      <w:r>
        <w:t>，</w:t>
      </w:r>
      <w:r>
        <w:object w:dxaOrig="792" w:dyaOrig="277" w14:anchorId="7E51B5A8">
          <v:shape id="_x0000_i1078" type="#_x0000_t75" alt="eqIdf9680d53fb7162d2780d5f687f5f850d" style="width:39.55pt;height:13.9pt" o:ole="">
            <v:imagedata r:id="rId108" o:title="eqIdf9680d53fb7162d2780d5f687f5f850d"/>
          </v:shape>
          <o:OLEObject Type="Embed" ProgID="Equation.DSMT4" ShapeID="_x0000_i1078" DrawAspect="Content" ObjectID="_1733326259" r:id="rId109"/>
        </w:object>
      </w:r>
    </w:p>
    <w:p w14:paraId="0353E201" w14:textId="77777777" w:rsidR="000A60A7" w:rsidRDefault="000A60A7" w:rsidP="000A60A7">
      <w:pPr>
        <w:spacing w:line="360" w:lineRule="auto"/>
        <w:jc w:val="left"/>
      </w:pPr>
      <w:r>
        <w:t>由于</w:t>
      </w:r>
      <w:r>
        <w:t>1≤</w:t>
      </w:r>
      <w:r>
        <w:rPr>
          <w:rFonts w:eastAsia="Times New Roman"/>
          <w:i/>
        </w:rPr>
        <w:t>α</w:t>
      </w:r>
      <w:r>
        <w:t>≤2</w:t>
      </w:r>
      <w:r>
        <w:t>，故</w:t>
      </w:r>
      <w:r>
        <w:t>3-</w:t>
      </w:r>
      <w:r>
        <w:rPr>
          <w:rFonts w:eastAsia="Times New Roman"/>
          <w:i/>
        </w:rPr>
        <w:t>α</w:t>
      </w:r>
      <w:r>
        <w:t>＞</w:t>
      </w:r>
      <w:r>
        <w:t>0</w:t>
      </w:r>
      <w:r>
        <w:t>，故半径越大的雨滴下落速度越快，因此半径大的匀速运动的速度大，平均速度也大，故大雨滴先落地且落地速度大，小雨滴落地速度小。</w:t>
      </w:r>
    </w:p>
    <w:p w14:paraId="08A93748" w14:textId="2ED48DD6" w:rsidR="001E72AC" w:rsidRPr="000A60A7" w:rsidRDefault="007C0486" w:rsidP="003D10BB">
      <w:pPr>
        <w:shd w:val="clear" w:color="auto" w:fill="F2F2F2"/>
        <w:spacing w:line="360" w:lineRule="auto"/>
        <w:jc w:val="left"/>
      </w:pPr>
      <w:r>
        <w:t>【答案】</w:t>
      </w:r>
      <w:r>
        <w:t xml:space="preserve">     </w:t>
      </w:r>
      <w:r>
        <w:t>匀速</w:t>
      </w:r>
      <w:r>
        <w:t xml:space="preserve">     </w:t>
      </w:r>
      <w:r>
        <w:t>大</w:t>
      </w:r>
      <w:r>
        <w:t xml:space="preserve">     </w:t>
      </w:r>
      <w:r>
        <w:t>小</w:t>
      </w:r>
    </w:p>
    <w:p w14:paraId="40CDBD0C" w14:textId="5DC90939" w:rsidR="001E72AC" w:rsidRDefault="007C0486" w:rsidP="007C0486">
      <w:pPr>
        <w:spacing w:line="360" w:lineRule="auto"/>
        <w:ind w:firstLineChars="200" w:firstLine="420"/>
        <w:jc w:val="left"/>
      </w:pPr>
      <w:r>
        <w:rPr>
          <w:noProof/>
        </w:rPr>
        <w:drawing>
          <wp:anchor distT="0" distB="0" distL="114300" distR="114300" simplePos="0" relativeHeight="251661312" behindDoc="1" locked="0" layoutInCell="1" allowOverlap="1" wp14:anchorId="021F3E48" wp14:editId="59D45CB4">
            <wp:simplePos x="0" y="0"/>
            <wp:positionH relativeFrom="margin">
              <wp:align>right</wp:align>
            </wp:positionH>
            <wp:positionV relativeFrom="paragraph">
              <wp:posOffset>334777</wp:posOffset>
            </wp:positionV>
            <wp:extent cx="1002079" cy="1365847"/>
            <wp:effectExtent l="0" t="0" r="7620" b="6350"/>
            <wp:wrapTight wrapText="bothSides">
              <wp:wrapPolygon edited="0">
                <wp:start x="0" y="0"/>
                <wp:lineTo x="0" y="21399"/>
                <wp:lineTo x="21354" y="21399"/>
                <wp:lineTo x="21354" y="0"/>
                <wp:lineTo x="0" y="0"/>
              </wp:wrapPolygon>
            </wp:wrapTight>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8304" name=""/>
                    <pic:cNvPicPr>
                      <a:picLocks noChangeAspect="1"/>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1002079" cy="1365847"/>
                    </a:xfrm>
                    <a:prstGeom prst="rect">
                      <a:avLst/>
                    </a:prstGeom>
                  </pic:spPr>
                </pic:pic>
              </a:graphicData>
            </a:graphic>
          </wp:anchor>
        </w:drawing>
      </w:r>
      <w:r>
        <w:t>6</w:t>
      </w:r>
      <w:r w:rsidR="001E72AC">
        <w:t>．如图所示，一夹子夹住木块，在力</w:t>
      </w:r>
      <w:r w:rsidR="001E72AC">
        <w:rPr>
          <w:rFonts w:eastAsia="Times New Roman"/>
          <w:i/>
        </w:rPr>
        <w:t>F</w:t>
      </w:r>
      <w:r w:rsidR="001E72AC">
        <w:t>作用下向上提升．夹子和木块的质量分别为</w:t>
      </w:r>
      <w:r w:rsidR="001E72AC">
        <w:rPr>
          <w:rFonts w:eastAsia="Times New Roman"/>
          <w:i/>
        </w:rPr>
        <w:t>m</w:t>
      </w:r>
      <w:r w:rsidR="001E72AC">
        <w:t>、</w:t>
      </w:r>
      <w:r w:rsidR="001E72AC">
        <w:rPr>
          <w:rFonts w:eastAsia="Times New Roman"/>
          <w:i/>
        </w:rPr>
        <w:t>M</w:t>
      </w:r>
      <w:r w:rsidR="001E72AC">
        <w:t>，夹子与木块两侧间的最大静摩擦力均为</w:t>
      </w:r>
      <w:r w:rsidR="001E72AC">
        <w:rPr>
          <w:rFonts w:eastAsia="Times New Roman"/>
          <w:i/>
        </w:rPr>
        <w:t>f</w:t>
      </w:r>
      <w:r w:rsidR="001E72AC">
        <w:t>．若木块不滑动，力</w:t>
      </w:r>
      <w:r w:rsidR="001E72AC">
        <w:rPr>
          <w:rFonts w:eastAsia="Times New Roman"/>
          <w:i/>
        </w:rPr>
        <w:t>F</w:t>
      </w:r>
      <w:r w:rsidR="001E72AC">
        <w:t>的最大值是</w:t>
      </w:r>
      <w:r w:rsidR="001E72AC">
        <w:t>(</w:t>
      </w:r>
      <w:r w:rsidR="001E72AC">
        <w:t xml:space="preserve">　　</w:t>
      </w:r>
      <w:r w:rsidR="001E72AC">
        <w:t>)</w:t>
      </w:r>
    </w:p>
    <w:p w14:paraId="2FDA3A12" w14:textId="77777777" w:rsidR="001E72AC" w:rsidRDefault="001E72AC" w:rsidP="007C0486">
      <w:pPr>
        <w:tabs>
          <w:tab w:val="left" w:pos="3740"/>
        </w:tabs>
        <w:spacing w:line="360" w:lineRule="auto"/>
        <w:jc w:val="left"/>
        <w:textAlignment w:val="center"/>
      </w:pPr>
      <w:r>
        <w:t>A</w:t>
      </w:r>
      <w:r>
        <w:t>．</w:t>
      </w:r>
      <w:r>
        <w:object w:dxaOrig="915" w:dyaOrig="542" w14:anchorId="618B2111">
          <v:shape id="_x0000_i1079" type="#_x0000_t75" alt="eqId46e83363e6724d0567ce563edebf9a94" style="width:45.6pt;height:27.1pt" o:ole="">
            <v:imagedata r:id="rId111" o:title="eqId46e83363e6724d0567ce563edebf9a94"/>
          </v:shape>
          <o:OLEObject Type="Embed" ProgID="Equation.DSMT4" ShapeID="_x0000_i1079" DrawAspect="Content" ObjectID="_1733326260" r:id="rId112"/>
        </w:object>
      </w:r>
      <w:r>
        <w:tab/>
        <w:t>B</w:t>
      </w:r>
      <w:r>
        <w:t>．</w:t>
      </w:r>
      <w:r>
        <w:object w:dxaOrig="915" w:dyaOrig="542" w14:anchorId="3180852F">
          <v:shape id="_x0000_i1080" type="#_x0000_t75" alt="eqIdca111aba268e81f312691025fae9bd9f" style="width:45.6pt;height:27.1pt" o:ole="">
            <v:imagedata r:id="rId113" o:title="eqIdca111aba268e81f312691025fae9bd9f"/>
          </v:shape>
          <o:OLEObject Type="Embed" ProgID="Equation.DSMT4" ShapeID="_x0000_i1080" DrawAspect="Content" ObjectID="_1733326261" r:id="rId114"/>
        </w:object>
      </w:r>
    </w:p>
    <w:p w14:paraId="61F28DAB" w14:textId="77777777" w:rsidR="001E72AC" w:rsidRDefault="001E72AC" w:rsidP="007C0486">
      <w:pPr>
        <w:tabs>
          <w:tab w:val="left" w:pos="3740"/>
        </w:tabs>
        <w:spacing w:line="360" w:lineRule="auto"/>
        <w:jc w:val="left"/>
        <w:textAlignment w:val="center"/>
      </w:pPr>
      <w:r>
        <w:t>C</w:t>
      </w:r>
      <w:r>
        <w:t>．</w:t>
      </w:r>
      <w:r>
        <w:object w:dxaOrig="1338" w:dyaOrig="580" w14:anchorId="2A822727">
          <v:shape id="_x0000_i1081" type="#_x0000_t75" alt="eqIde8f434399031085ab27ee729036d9302" style="width:67pt;height:28.85pt" o:ole="">
            <v:imagedata r:id="rId115" o:title="eqIde8f434399031085ab27ee729036d9302"/>
          </v:shape>
          <o:OLEObject Type="Embed" ProgID="Equation.DSMT4" ShapeID="_x0000_i1081" DrawAspect="Content" ObjectID="_1733326262" r:id="rId116"/>
        </w:object>
      </w:r>
      <w:r>
        <w:tab/>
        <w:t>D</w:t>
      </w:r>
      <w:r>
        <w:t>．</w:t>
      </w:r>
      <w:r>
        <w:object w:dxaOrig="1338" w:dyaOrig="580" w14:anchorId="5E24DD28">
          <v:shape id="_x0000_i1082" type="#_x0000_t75" alt="eqId34190a977046a00fccfd71ba0560708c" style="width:67pt;height:28.85pt" o:ole="">
            <v:imagedata r:id="rId117" o:title="eqId34190a977046a00fccfd71ba0560708c"/>
          </v:shape>
          <o:OLEObject Type="Embed" ProgID="Equation.DSMT4" ShapeID="_x0000_i1082" DrawAspect="Content" ObjectID="_1733326263" r:id="rId118"/>
        </w:object>
      </w:r>
    </w:p>
    <w:p w14:paraId="61DC59A6" w14:textId="77777777" w:rsidR="007C0486" w:rsidRDefault="007C0486" w:rsidP="001E72AC">
      <w:pPr>
        <w:shd w:val="clear" w:color="auto" w:fill="F2F2F2"/>
        <w:spacing w:line="360" w:lineRule="auto"/>
        <w:jc w:val="left"/>
        <w:textAlignment w:val="center"/>
      </w:pPr>
    </w:p>
    <w:p w14:paraId="5C49466A" w14:textId="5D6813CA" w:rsidR="001E72AC" w:rsidRDefault="001E72AC" w:rsidP="007C0486">
      <w:pPr>
        <w:shd w:val="clear" w:color="auto" w:fill="F2F2F2"/>
        <w:spacing w:line="360" w:lineRule="auto"/>
        <w:ind w:firstLineChars="200" w:firstLine="420"/>
        <w:jc w:val="left"/>
        <w:textAlignment w:val="center"/>
      </w:pPr>
      <w:r>
        <w:t>【详解】当夹子连同木块一起向上做匀加速运动，且恰好不相对滑动时，力</w:t>
      </w:r>
      <w:r>
        <w:rPr>
          <w:rFonts w:eastAsia="Times New Roman"/>
          <w:i/>
        </w:rPr>
        <w:t>F</w:t>
      </w:r>
      <w:r>
        <w:t>最大，此时静摩擦力恰好达到最大静摩擦力．对木块</w:t>
      </w:r>
      <w:r>
        <w:rPr>
          <w:rFonts w:eastAsia="Times New Roman"/>
          <w:i/>
        </w:rPr>
        <w:t>M</w:t>
      </w:r>
      <w:r>
        <w:t>，利用牛顿第二定律得</w:t>
      </w:r>
      <w:r>
        <w:t>2</w:t>
      </w:r>
      <w:r>
        <w:rPr>
          <w:rFonts w:eastAsia="Times New Roman"/>
          <w:i/>
        </w:rPr>
        <w:t>f</w:t>
      </w:r>
      <w:r>
        <w:t>－</w:t>
      </w:r>
      <w:r>
        <w:rPr>
          <w:rFonts w:eastAsia="Times New Roman"/>
          <w:i/>
        </w:rPr>
        <w:t>Mg</w:t>
      </w:r>
      <w:r>
        <w:t>＝</w:t>
      </w:r>
      <w:r>
        <w:rPr>
          <w:rFonts w:eastAsia="Times New Roman"/>
          <w:i/>
        </w:rPr>
        <w:t>Ma</w:t>
      </w:r>
      <w:r>
        <w:t>．同理，对夹子和木块整体有</w:t>
      </w:r>
      <w:r>
        <w:rPr>
          <w:rFonts w:eastAsia="Times New Roman"/>
          <w:i/>
        </w:rPr>
        <w:t>F</w:t>
      </w:r>
      <w:r>
        <w:t>－</w:t>
      </w:r>
      <w:r>
        <w:t>(</w:t>
      </w:r>
      <w:r>
        <w:rPr>
          <w:rFonts w:eastAsia="Times New Roman"/>
          <w:i/>
        </w:rPr>
        <w:t>M</w:t>
      </w:r>
      <w:r>
        <w:t>＋</w:t>
      </w:r>
      <w:r>
        <w:rPr>
          <w:rFonts w:eastAsia="Times New Roman"/>
          <w:i/>
        </w:rPr>
        <w:t>m</w:t>
      </w:r>
      <w:r>
        <w:t>)</w:t>
      </w:r>
      <w:r>
        <w:rPr>
          <w:rFonts w:eastAsia="Times New Roman"/>
          <w:i/>
        </w:rPr>
        <w:t>g</w:t>
      </w:r>
      <w:r>
        <w:t>＝</w:t>
      </w:r>
      <w:r>
        <w:t>(</w:t>
      </w:r>
      <w:r>
        <w:rPr>
          <w:rFonts w:eastAsia="Times New Roman"/>
          <w:i/>
        </w:rPr>
        <w:t>M</w:t>
      </w:r>
      <w:r>
        <w:t>＋</w:t>
      </w:r>
      <w:r>
        <w:rPr>
          <w:rFonts w:eastAsia="Times New Roman"/>
          <w:i/>
        </w:rPr>
        <w:t>m</w:t>
      </w:r>
      <w:r>
        <w:t>)</w:t>
      </w:r>
      <w:r>
        <w:rPr>
          <w:rFonts w:eastAsia="Times New Roman"/>
          <w:i/>
        </w:rPr>
        <w:t>a</w:t>
      </w:r>
      <w:r>
        <w:t>．联立以上两式解得</w:t>
      </w:r>
      <w:r>
        <w:object w:dxaOrig="1425" w:dyaOrig="541" w14:anchorId="47452724">
          <v:shape id="_x0000_i1083" type="#_x0000_t75" alt="eqId46c6b021b9f5fbbdf1519c1852eded17" style="width:71.3pt;height:27.1pt" o:ole="">
            <v:imagedata r:id="rId119" o:title="eqId46c6b021b9f5fbbdf1519c1852eded17"/>
          </v:shape>
          <o:OLEObject Type="Embed" ProgID="Equation.DSMT4" ShapeID="_x0000_i1083" DrawAspect="Content" ObjectID="_1733326264" r:id="rId120"/>
        </w:object>
      </w:r>
      <w:r>
        <w:t xml:space="preserve"> </w:t>
      </w:r>
      <w:r>
        <w:t>，选项</w:t>
      </w:r>
      <w:r>
        <w:t>A</w:t>
      </w:r>
      <w:r>
        <w:t>正确．</w:t>
      </w:r>
    </w:p>
    <w:p w14:paraId="7CCC0817" w14:textId="0BDCC093" w:rsidR="007C0486" w:rsidRDefault="007C0486" w:rsidP="003D10BB">
      <w:pPr>
        <w:shd w:val="clear" w:color="auto" w:fill="F2F2F2"/>
        <w:spacing w:line="360" w:lineRule="auto"/>
        <w:jc w:val="left"/>
      </w:pPr>
      <w:r>
        <w:t>【答案】</w:t>
      </w:r>
      <w:r>
        <w:t>A</w:t>
      </w:r>
    </w:p>
    <w:p w14:paraId="39DFCDA3" w14:textId="15D0F1E6" w:rsidR="00BC04A0" w:rsidRDefault="003D10BB" w:rsidP="003D10BB">
      <w:pPr>
        <w:spacing w:line="360" w:lineRule="auto"/>
        <w:ind w:firstLineChars="200" w:firstLine="420"/>
        <w:jc w:val="left"/>
      </w:pPr>
      <w:r>
        <w:rPr>
          <w:noProof/>
        </w:rPr>
        <w:drawing>
          <wp:anchor distT="0" distB="0" distL="114300" distR="114300" simplePos="0" relativeHeight="251662336" behindDoc="1" locked="0" layoutInCell="1" allowOverlap="1" wp14:anchorId="41D146BF" wp14:editId="3CF758BC">
            <wp:simplePos x="0" y="0"/>
            <wp:positionH relativeFrom="column">
              <wp:posOffset>3880874</wp:posOffset>
            </wp:positionH>
            <wp:positionV relativeFrom="paragraph">
              <wp:posOffset>1520618</wp:posOffset>
            </wp:positionV>
            <wp:extent cx="1278255" cy="1416685"/>
            <wp:effectExtent l="0" t="0" r="0" b="0"/>
            <wp:wrapTight wrapText="bothSides">
              <wp:wrapPolygon edited="0">
                <wp:start x="0" y="0"/>
                <wp:lineTo x="0" y="21203"/>
                <wp:lineTo x="21246" y="21203"/>
                <wp:lineTo x="21246" y="0"/>
                <wp:lineTo x="0" y="0"/>
              </wp:wrapPolygon>
            </wp:wrapTight>
            <wp:docPr id="100064" name="图片 10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53843" name=""/>
                    <pic:cNvPicPr>
                      <a:picLocks noChangeAspect="1"/>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1278255" cy="1416685"/>
                    </a:xfrm>
                    <a:prstGeom prst="rect">
                      <a:avLst/>
                    </a:prstGeom>
                  </pic:spPr>
                </pic:pic>
              </a:graphicData>
            </a:graphic>
          </wp:anchor>
        </w:drawing>
      </w:r>
      <w:r>
        <w:rPr>
          <w:rFonts w:hint="eastAsia"/>
        </w:rPr>
        <w:t>7</w:t>
      </w:r>
      <w:r>
        <w:t>.</w:t>
      </w:r>
      <w:r w:rsidR="00BC04A0">
        <w:t>建筑工地有一种</w:t>
      </w:r>
      <w:r w:rsidR="00BC04A0">
        <w:t>“</w:t>
      </w:r>
      <w:r w:rsidR="00BC04A0">
        <w:t>深坑打夯机</w:t>
      </w:r>
      <w:r w:rsidR="00BC04A0">
        <w:t>”</w:t>
      </w:r>
      <w:r w:rsidR="00BC04A0">
        <w:t>。工作时，电动机带动两个紧压夯杆的滚轮匀速转动可将夯杆从深为</w:t>
      </w:r>
      <w:r w:rsidR="00BC04A0">
        <w:rPr>
          <w:rFonts w:eastAsia="Times New Roman"/>
          <w:i/>
        </w:rPr>
        <w:t>h</w:t>
      </w:r>
      <w:r w:rsidR="00BC04A0">
        <w:t>=6.4m</w:t>
      </w:r>
      <w:r w:rsidR="00BC04A0">
        <w:t>的坑中提上来。当夯杆底端升至坑口时，夯杆被释放，最后夯杆在自身重力作用下，落回深坑，夯实坑底。之后，两个滚轮再次压紧，夯杆再次被提上来，如此周而复始工作。已知两个滑轮边缘的线速度</w:t>
      </w:r>
      <w:r w:rsidR="00BC04A0">
        <w:rPr>
          <w:rFonts w:eastAsia="Times New Roman"/>
          <w:i/>
        </w:rPr>
        <w:t>v</w:t>
      </w:r>
      <w:r w:rsidR="00BC04A0">
        <w:t>恒为</w:t>
      </w:r>
      <w:r w:rsidR="00BC04A0">
        <w:t>4m/s</w:t>
      </w:r>
      <w:r w:rsidR="00BC04A0">
        <w:t>，每个滚轮对夯杆的正压力</w:t>
      </w:r>
      <w:r w:rsidR="00BC04A0">
        <w:rPr>
          <w:rFonts w:eastAsia="Times New Roman"/>
          <w:i/>
        </w:rPr>
        <w:t>F</w:t>
      </w:r>
      <w:r w:rsidR="00BC04A0">
        <w:t>=2×10</w:t>
      </w:r>
      <w:r w:rsidR="00BC04A0">
        <w:rPr>
          <w:vertAlign w:val="superscript"/>
        </w:rPr>
        <w:t>4</w:t>
      </w:r>
      <w:r w:rsidR="00BC04A0">
        <w:t>N</w:t>
      </w:r>
      <w:r w:rsidR="00BC04A0">
        <w:t>，滚轮与夯杆间的动摩擦因数</w:t>
      </w:r>
      <w:r w:rsidR="00BC04A0">
        <w:rPr>
          <w:rFonts w:eastAsia="Times New Roman"/>
          <w:i/>
        </w:rPr>
        <w:t>µ</w:t>
      </w:r>
      <w:r w:rsidR="00BC04A0">
        <w:t>=0.3</w:t>
      </w:r>
      <w:r w:rsidR="00BC04A0">
        <w:t>，夯杆质量</w:t>
      </w:r>
      <w:r w:rsidR="00BC04A0">
        <w:rPr>
          <w:rFonts w:eastAsia="Times New Roman"/>
          <w:i/>
        </w:rPr>
        <w:t>m</w:t>
      </w:r>
      <w:r w:rsidR="00BC04A0">
        <w:t>=1×10</w:t>
      </w:r>
      <w:r w:rsidR="00BC04A0">
        <w:rPr>
          <w:vertAlign w:val="superscript"/>
        </w:rPr>
        <w:t>3</w:t>
      </w:r>
      <w:r w:rsidR="00BC04A0">
        <w:t>kg</w:t>
      </w:r>
      <w:r w:rsidR="00BC04A0">
        <w:t>，坑深</w:t>
      </w:r>
      <w:r w:rsidR="00BC04A0">
        <w:rPr>
          <w:rFonts w:eastAsia="Times New Roman"/>
          <w:i/>
        </w:rPr>
        <w:t>h</w:t>
      </w:r>
      <w:r w:rsidR="00BC04A0">
        <w:t>=6.4m</w:t>
      </w:r>
      <w:r w:rsidR="00BC04A0">
        <w:t>。假定在打夯过程中坑的深度变化不大，取</w:t>
      </w:r>
      <w:r w:rsidR="00BC04A0">
        <w:rPr>
          <w:rFonts w:eastAsia="Times New Roman"/>
          <w:i/>
        </w:rPr>
        <w:t>g</w:t>
      </w:r>
      <w:r w:rsidR="00BC04A0">
        <w:t>=10m/s</w:t>
      </w:r>
      <w:r w:rsidR="00BC04A0">
        <w:rPr>
          <w:vertAlign w:val="superscript"/>
        </w:rPr>
        <w:t>2</w:t>
      </w:r>
      <w:r w:rsidR="00BC04A0">
        <w:t>。求：</w:t>
      </w:r>
    </w:p>
    <w:p w14:paraId="59E0B257" w14:textId="77777777" w:rsidR="00BC04A0" w:rsidRDefault="00BC04A0" w:rsidP="00BC04A0">
      <w:pPr>
        <w:spacing w:line="360" w:lineRule="auto"/>
        <w:jc w:val="left"/>
      </w:pPr>
      <w:r>
        <w:t>（</w:t>
      </w:r>
      <w:r>
        <w:t>1</w:t>
      </w:r>
      <w:r>
        <w:t>）每个打夯周期中电动机对夯杆所做的功；</w:t>
      </w:r>
    </w:p>
    <w:p w14:paraId="1C26A26D" w14:textId="0B47C1FA" w:rsidR="00BC04A0" w:rsidRDefault="00BC04A0" w:rsidP="00BC04A0">
      <w:pPr>
        <w:spacing w:line="360" w:lineRule="auto"/>
        <w:jc w:val="left"/>
      </w:pPr>
      <w:r>
        <w:t>（</w:t>
      </w:r>
      <w:r>
        <w:t>2</w:t>
      </w:r>
      <w:r>
        <w:t>）每个打夯周期中滑轮对夯杆间因摩擦而产生的热量；</w:t>
      </w:r>
    </w:p>
    <w:p w14:paraId="1131FBE1" w14:textId="77777777" w:rsidR="00BC04A0" w:rsidRDefault="00BC04A0" w:rsidP="00BC04A0">
      <w:pPr>
        <w:spacing w:line="360" w:lineRule="auto"/>
        <w:jc w:val="left"/>
      </w:pPr>
      <w:r>
        <w:t>（</w:t>
      </w:r>
      <w:r>
        <w:t>3</w:t>
      </w:r>
      <w:r>
        <w:t>）打夯周期。</w:t>
      </w:r>
    </w:p>
    <w:p w14:paraId="459896C4" w14:textId="773CC699" w:rsidR="00BC04A0" w:rsidRDefault="00BC04A0" w:rsidP="00BC04A0">
      <w:pPr>
        <w:spacing w:line="360" w:lineRule="auto"/>
        <w:jc w:val="left"/>
      </w:pPr>
    </w:p>
    <w:p w14:paraId="0D68D8C6" w14:textId="77777777" w:rsidR="003D10BB" w:rsidRDefault="00BC04A0" w:rsidP="00BC04A0">
      <w:pPr>
        <w:shd w:val="clear" w:color="auto" w:fill="F2F2F2"/>
        <w:spacing w:line="360" w:lineRule="auto"/>
        <w:jc w:val="left"/>
      </w:pPr>
      <w:r>
        <w:lastRenderedPageBreak/>
        <w:t>【详解】（</w:t>
      </w:r>
      <w:r>
        <w:t>1</w:t>
      </w:r>
      <w:r>
        <w:t>）夯杆上升过程中电动机带动滚轮对夯杆做功，</w:t>
      </w:r>
    </w:p>
    <w:p w14:paraId="22EAD7F9" w14:textId="43110872" w:rsidR="00BC04A0" w:rsidRDefault="00BC04A0" w:rsidP="003D10BB">
      <w:pPr>
        <w:shd w:val="clear" w:color="auto" w:fill="F2F2F2"/>
        <w:spacing w:line="360" w:lineRule="auto"/>
        <w:jc w:val="left"/>
      </w:pPr>
      <w:r>
        <w:t>加速上升阶段夯杆加速度</w:t>
      </w:r>
      <w:r>
        <w:object w:dxaOrig="2218" w:dyaOrig="547" w14:anchorId="6E2C28D6">
          <v:shape id="_x0000_i1084" type="#_x0000_t75" alt="eqId26cb50b6169ebd31c98b7598b0fe9a04" style="width:110.85pt;height:27.45pt" o:ole="">
            <v:imagedata r:id="rId122" o:title="eqId26cb50b6169ebd31c98b7598b0fe9a04"/>
          </v:shape>
          <o:OLEObject Type="Embed" ProgID="Equation.DSMT4" ShapeID="_x0000_i1084" DrawAspect="Content" ObjectID="_1733326265" r:id="rId123"/>
        </w:object>
      </w:r>
      <w:r w:rsidR="003D10BB">
        <w:rPr>
          <w:rFonts w:hint="eastAsia"/>
        </w:rPr>
        <w:t>，</w:t>
      </w:r>
      <w:r>
        <w:t>位移为</w:t>
      </w:r>
      <w:r>
        <w:object w:dxaOrig="1162" w:dyaOrig="576" w14:anchorId="2F278544">
          <v:shape id="_x0000_i1085" type="#_x0000_t75" alt="eqIddad7351e783c6f908c4588003cab21d6" style="width:58.1pt;height:28.85pt" o:ole="">
            <v:imagedata r:id="rId124" o:title="eqIddad7351e783c6f908c4588003cab21d6"/>
          </v:shape>
          <o:OLEObject Type="Embed" ProgID="Equation.DSMT4" ShapeID="_x0000_i1085" DrawAspect="Content" ObjectID="_1733326266" r:id="rId125"/>
        </w:object>
      </w:r>
    </w:p>
    <w:p w14:paraId="1EC5D329" w14:textId="60F977DF" w:rsidR="00BC04A0" w:rsidRDefault="00BC04A0" w:rsidP="003D10BB">
      <w:pPr>
        <w:spacing w:line="360" w:lineRule="auto"/>
        <w:jc w:val="left"/>
      </w:pPr>
      <w:r>
        <w:t>滚轮对夯杆做功为</w:t>
      </w:r>
      <w:r>
        <w:rPr>
          <w:rFonts w:eastAsia="Times New Roman"/>
          <w:i/>
        </w:rPr>
        <w:t>W</w:t>
      </w:r>
      <w:r>
        <w:rPr>
          <w:rFonts w:eastAsia="Times New Roman"/>
          <w:i/>
          <w:vertAlign w:val="subscript"/>
        </w:rPr>
        <w:t>1</w:t>
      </w:r>
      <w:r>
        <w:t>＝</w:t>
      </w:r>
      <w:r>
        <w:t>2</w:t>
      </w:r>
      <w:r>
        <w:rPr>
          <w:rFonts w:eastAsia="Times New Roman"/>
          <w:i/>
        </w:rPr>
        <w:t>μFs</w:t>
      </w:r>
      <w:r>
        <w:rPr>
          <w:rFonts w:eastAsia="Times New Roman"/>
          <w:i/>
          <w:vertAlign w:val="subscript"/>
        </w:rPr>
        <w:t>1</w:t>
      </w:r>
      <w:r>
        <w:t>＝</w:t>
      </w:r>
      <w:r>
        <w:t>4.8×10</w:t>
      </w:r>
      <w:r>
        <w:rPr>
          <w:vertAlign w:val="superscript"/>
        </w:rPr>
        <w:t>4</w:t>
      </w:r>
      <w:r>
        <w:t>J</w:t>
      </w:r>
    </w:p>
    <w:p w14:paraId="61A13FB9" w14:textId="7F7DC365" w:rsidR="00BC04A0" w:rsidRDefault="00BC04A0" w:rsidP="003D10BB">
      <w:pPr>
        <w:spacing w:line="360" w:lineRule="auto"/>
        <w:jc w:val="left"/>
      </w:pPr>
      <w:r>
        <w:t>匀速上升阶段滚轮对夯杆的摩擦力突变为静摩擦力，夯杆的位移为</w:t>
      </w:r>
      <w:r>
        <w:rPr>
          <w:rFonts w:eastAsia="Times New Roman"/>
          <w:i/>
        </w:rPr>
        <w:t>s</w:t>
      </w:r>
      <w:r>
        <w:rPr>
          <w:rFonts w:eastAsia="Times New Roman"/>
          <w:i/>
          <w:vertAlign w:val="subscript"/>
        </w:rPr>
        <w:t>2</w:t>
      </w:r>
      <w:r>
        <w:t>＝</w:t>
      </w:r>
      <w:r>
        <w:rPr>
          <w:rFonts w:eastAsia="Times New Roman"/>
          <w:i/>
        </w:rPr>
        <w:t>h</w:t>
      </w:r>
      <w:r>
        <w:t>－</w:t>
      </w:r>
      <w:r>
        <w:rPr>
          <w:rFonts w:eastAsia="Times New Roman"/>
          <w:i/>
        </w:rPr>
        <w:t>s</w:t>
      </w:r>
      <w:r>
        <w:rPr>
          <w:rFonts w:eastAsia="Times New Roman"/>
          <w:i/>
          <w:vertAlign w:val="subscript"/>
        </w:rPr>
        <w:t>1</w:t>
      </w:r>
      <w:r>
        <w:t>＝</w:t>
      </w:r>
      <w:r>
        <w:t>2.4m</w:t>
      </w:r>
    </w:p>
    <w:p w14:paraId="35873BD4" w14:textId="16BDEC8F" w:rsidR="00BC04A0" w:rsidRDefault="00BC04A0" w:rsidP="003D10BB">
      <w:pPr>
        <w:spacing w:line="360" w:lineRule="auto"/>
        <w:jc w:val="left"/>
      </w:pPr>
      <w:r>
        <w:t>摩擦力做功为</w:t>
      </w:r>
      <w:r>
        <w:rPr>
          <w:rFonts w:eastAsia="Times New Roman"/>
          <w:i/>
        </w:rPr>
        <w:t>W</w:t>
      </w:r>
      <w:r>
        <w:rPr>
          <w:rFonts w:eastAsia="Times New Roman"/>
          <w:i/>
          <w:vertAlign w:val="subscript"/>
        </w:rPr>
        <w:t>2</w:t>
      </w:r>
      <w:r>
        <w:t>＝</w:t>
      </w:r>
      <w:r>
        <w:rPr>
          <w:rFonts w:eastAsia="Times New Roman"/>
          <w:i/>
        </w:rPr>
        <w:t>mgs</w:t>
      </w:r>
      <w:r>
        <w:rPr>
          <w:rFonts w:eastAsia="Times New Roman"/>
          <w:i/>
          <w:vertAlign w:val="subscript"/>
        </w:rPr>
        <w:t>2</w:t>
      </w:r>
      <w:r>
        <w:t>＝</w:t>
      </w:r>
      <w:r>
        <w:t>2.4×10</w:t>
      </w:r>
      <w:r>
        <w:rPr>
          <w:vertAlign w:val="superscript"/>
        </w:rPr>
        <w:t>4</w:t>
      </w:r>
      <w:r>
        <w:t>J</w:t>
      </w:r>
    </w:p>
    <w:p w14:paraId="7DF50353" w14:textId="0F28EEF6" w:rsidR="00BC04A0" w:rsidRDefault="00BC04A0" w:rsidP="003D10BB">
      <w:pPr>
        <w:spacing w:line="360" w:lineRule="auto"/>
        <w:jc w:val="left"/>
      </w:pPr>
      <w:r>
        <w:t>所以每个打夯周期电动机对夯杆做功为</w:t>
      </w:r>
      <w:r>
        <w:rPr>
          <w:rFonts w:eastAsia="Times New Roman"/>
          <w:i/>
        </w:rPr>
        <w:t>W</w:t>
      </w:r>
      <w:r>
        <w:t>＝</w:t>
      </w:r>
      <w:r>
        <w:rPr>
          <w:rFonts w:eastAsia="Times New Roman"/>
          <w:i/>
        </w:rPr>
        <w:t>W</w:t>
      </w:r>
      <w:r>
        <w:rPr>
          <w:rFonts w:eastAsia="Times New Roman"/>
          <w:i/>
          <w:vertAlign w:val="subscript"/>
        </w:rPr>
        <w:t>1</w:t>
      </w:r>
      <w:r>
        <w:t>＋</w:t>
      </w:r>
      <w:r>
        <w:rPr>
          <w:rFonts w:eastAsia="Times New Roman"/>
          <w:i/>
        </w:rPr>
        <w:t>W</w:t>
      </w:r>
      <w:r>
        <w:rPr>
          <w:rFonts w:eastAsia="Times New Roman"/>
          <w:i/>
          <w:vertAlign w:val="subscript"/>
        </w:rPr>
        <w:t>2</w:t>
      </w:r>
      <w:r>
        <w:t>＝</w:t>
      </w:r>
      <w:r>
        <w:t>7.2×10</w:t>
      </w:r>
      <w:r>
        <w:rPr>
          <w:vertAlign w:val="superscript"/>
        </w:rPr>
        <w:t>4</w:t>
      </w:r>
      <w:r>
        <w:t>J</w:t>
      </w:r>
    </w:p>
    <w:p w14:paraId="3CE81E54" w14:textId="30641202" w:rsidR="00BC04A0" w:rsidRDefault="00BC04A0" w:rsidP="003D10BB">
      <w:pPr>
        <w:spacing w:line="360" w:lineRule="auto"/>
        <w:jc w:val="left"/>
      </w:pPr>
      <w:r>
        <w:t>（</w:t>
      </w:r>
      <w:r>
        <w:t>2</w:t>
      </w:r>
      <w:r>
        <w:t>）夯杆加速上升阶段滚轮与夯杆间摩擦生热，加速时间为</w:t>
      </w:r>
      <w:r>
        <w:object w:dxaOrig="932" w:dyaOrig="544" w14:anchorId="1A304E5B">
          <v:shape id="_x0000_i1086" type="#_x0000_t75" alt="eqIdefe3b91978ccadf8f10a1a4b6cc89fee" style="width:46.7pt;height:27.1pt" o:ole="">
            <v:imagedata r:id="rId126" o:title="eqIdefe3b91978ccadf8f10a1a4b6cc89fee"/>
          </v:shape>
          <o:OLEObject Type="Embed" ProgID="Equation.DSMT4" ShapeID="_x0000_i1086" DrawAspect="Content" ObjectID="_1733326267" r:id="rId127"/>
        </w:object>
      </w:r>
    </w:p>
    <w:p w14:paraId="499D726A" w14:textId="0A13AAE0" w:rsidR="00BC04A0" w:rsidRDefault="00BC04A0" w:rsidP="003D10BB">
      <w:pPr>
        <w:spacing w:line="360" w:lineRule="auto"/>
        <w:jc w:val="left"/>
      </w:pPr>
      <w:r>
        <w:t>相对位移为</w:t>
      </w:r>
      <w:r>
        <w:rPr>
          <w:rFonts w:eastAsia="Times New Roman"/>
          <w:i/>
        </w:rPr>
        <w:t>s</w:t>
      </w:r>
      <w:r>
        <w:rPr>
          <w:rFonts w:ascii="MS Mincho" w:eastAsia="MS Mincho" w:hAnsi="MS Mincho" w:cs="MS Mincho"/>
          <w:i/>
          <w:vertAlign w:val="subscript"/>
        </w:rPr>
        <w:t>相</w:t>
      </w:r>
      <w:r>
        <w:rPr>
          <w:rFonts w:ascii="PMingLiU" w:eastAsia="PMingLiU" w:hAnsi="PMingLiU" w:cs="PMingLiU"/>
          <w:i/>
          <w:vertAlign w:val="subscript"/>
        </w:rPr>
        <w:t>对</w:t>
      </w:r>
      <w:r>
        <w:t>＝</w:t>
      </w:r>
      <w:r>
        <w:rPr>
          <w:rFonts w:eastAsia="Times New Roman"/>
          <w:i/>
        </w:rPr>
        <w:t>s</w:t>
      </w:r>
      <w:r>
        <w:rPr>
          <w:rFonts w:ascii="PMingLiU" w:eastAsia="PMingLiU" w:hAnsi="PMingLiU" w:cs="PMingLiU"/>
          <w:i/>
          <w:vertAlign w:val="subscript"/>
        </w:rPr>
        <w:t>轮</w:t>
      </w:r>
      <w:r>
        <w:t>－</w:t>
      </w:r>
      <w:r>
        <w:rPr>
          <w:rFonts w:eastAsia="Times New Roman"/>
          <w:i/>
        </w:rPr>
        <w:t>s</w:t>
      </w:r>
      <w:r>
        <w:rPr>
          <w:rFonts w:ascii="MS Mincho" w:eastAsia="MS Mincho" w:hAnsi="MS Mincho" w:cs="MS Mincho"/>
          <w:i/>
          <w:vertAlign w:val="subscript"/>
        </w:rPr>
        <w:t>杆</w:t>
      </w:r>
      <w:r>
        <w:t>＝</w:t>
      </w:r>
      <w:r>
        <w:rPr>
          <w:rFonts w:eastAsia="Times New Roman"/>
          <w:i/>
        </w:rPr>
        <w:t>v t</w:t>
      </w:r>
      <w:r>
        <w:rPr>
          <w:rFonts w:eastAsia="Times New Roman"/>
          <w:i/>
          <w:vertAlign w:val="subscript"/>
        </w:rPr>
        <w:t>1</w:t>
      </w:r>
      <w:r>
        <w:t>－</w:t>
      </w:r>
      <w:r>
        <w:rPr>
          <w:rFonts w:eastAsia="Times New Roman"/>
          <w:i/>
        </w:rPr>
        <w:t>s</w:t>
      </w:r>
      <w:r>
        <w:rPr>
          <w:rFonts w:eastAsia="Times New Roman"/>
          <w:i/>
          <w:vertAlign w:val="subscript"/>
        </w:rPr>
        <w:t>1</w:t>
      </w:r>
      <w:r>
        <w:t>＝</w:t>
      </w:r>
      <w:r>
        <w:t>4m</w:t>
      </w:r>
    </w:p>
    <w:p w14:paraId="51FE41B3" w14:textId="2F8F062D" w:rsidR="00BC04A0" w:rsidRDefault="00BC04A0" w:rsidP="003D10BB">
      <w:pPr>
        <w:spacing w:line="360" w:lineRule="auto"/>
        <w:jc w:val="left"/>
      </w:pPr>
      <w:r>
        <w:t>滚轮与夯杆间摩擦生热为</w:t>
      </w:r>
      <w:r>
        <w:rPr>
          <w:rFonts w:eastAsia="Times New Roman"/>
          <w:i/>
        </w:rPr>
        <w:t>Q</w:t>
      </w:r>
      <w:r>
        <w:t>＝</w:t>
      </w:r>
      <w:r>
        <w:t>2</w:t>
      </w:r>
      <w:r>
        <w:rPr>
          <w:rFonts w:eastAsia="Times New Roman"/>
          <w:i/>
        </w:rPr>
        <w:t>μFs</w:t>
      </w:r>
      <w:r>
        <w:rPr>
          <w:rFonts w:ascii="MS Mincho" w:eastAsia="MS Mincho" w:hAnsi="MS Mincho" w:cs="MS Mincho"/>
          <w:i/>
          <w:vertAlign w:val="subscript"/>
        </w:rPr>
        <w:t>相</w:t>
      </w:r>
      <w:r>
        <w:rPr>
          <w:rFonts w:ascii="PMingLiU" w:eastAsia="PMingLiU" w:hAnsi="PMingLiU" w:cs="PMingLiU"/>
          <w:i/>
          <w:vertAlign w:val="subscript"/>
        </w:rPr>
        <w:t>对</w:t>
      </w:r>
      <w:r>
        <w:t>＝</w:t>
      </w:r>
      <w:r>
        <w:t>4.8×10</w:t>
      </w:r>
      <w:r>
        <w:rPr>
          <w:vertAlign w:val="superscript"/>
        </w:rPr>
        <w:t>4</w:t>
      </w:r>
      <w:r>
        <w:t>J</w:t>
      </w:r>
    </w:p>
    <w:p w14:paraId="7272B32C" w14:textId="1CECCC09" w:rsidR="00BC04A0" w:rsidRDefault="00BC04A0" w:rsidP="003D10BB">
      <w:pPr>
        <w:spacing w:line="360" w:lineRule="auto"/>
        <w:jc w:val="left"/>
      </w:pPr>
      <w:r>
        <w:t>（</w:t>
      </w:r>
      <w:r>
        <w:t>3</w:t>
      </w:r>
      <w:r>
        <w:t>）夯杆匀速上升时间为</w:t>
      </w:r>
      <w:r>
        <w:object w:dxaOrig="1179" w:dyaOrig="549" w14:anchorId="4A3ACBEE">
          <v:shape id="_x0000_i1087" type="#_x0000_t75" alt="eqId088c2569fc40c5b495939aa13ebe294c" style="width:58.8pt;height:27.45pt" o:ole="">
            <v:imagedata r:id="rId128" o:title="eqId088c2569fc40c5b495939aa13ebe294c"/>
          </v:shape>
          <o:OLEObject Type="Embed" ProgID="Equation.DSMT4" ShapeID="_x0000_i1087" DrawAspect="Content" ObjectID="_1733326268" r:id="rId129"/>
        </w:object>
      </w:r>
    </w:p>
    <w:p w14:paraId="2DBCD6C9" w14:textId="5F92593C" w:rsidR="00BC04A0" w:rsidRDefault="00BC04A0" w:rsidP="003D10BB">
      <w:pPr>
        <w:spacing w:line="360" w:lineRule="auto"/>
        <w:jc w:val="left"/>
      </w:pPr>
      <w:r>
        <w:t>夯杆离开滚轮后继续上升到最高点经历时间为</w:t>
      </w:r>
      <w:r>
        <w:object w:dxaOrig="1126" w:dyaOrig="578" w14:anchorId="4CAE3F41">
          <v:shape id="_x0000_i1088" type="#_x0000_t75" alt="eqId3b32b0e74894ab81ddb796d30fff331c" style="width:56.3pt;height:28.85pt" o:ole="">
            <v:imagedata r:id="rId130" o:title="eqId3b32b0e74894ab81ddb796d30fff331c"/>
          </v:shape>
          <o:OLEObject Type="Embed" ProgID="Equation.DSMT4" ShapeID="_x0000_i1088" DrawAspect="Content" ObjectID="_1733326269" r:id="rId131"/>
        </w:object>
      </w:r>
      <w:r w:rsidR="003D10BB">
        <w:rPr>
          <w:rFonts w:hint="eastAsia"/>
        </w:rPr>
        <w:t>，</w:t>
      </w:r>
      <w:r>
        <w:t>上升高度为</w:t>
      </w:r>
      <w:r>
        <w:object w:dxaOrig="1372" w:dyaOrig="620" w14:anchorId="53BD79A1">
          <v:shape id="_x0000_i1089" type="#_x0000_t75" alt="eqId17c2c2e9304a661cb040613ca1bb8d4f" style="width:68.45pt;height:31pt" o:ole="">
            <v:imagedata r:id="rId132" o:title="eqId17c2c2e9304a661cb040613ca1bb8d4f"/>
          </v:shape>
          <o:OLEObject Type="Embed" ProgID="Equation.DSMT4" ShapeID="_x0000_i1089" DrawAspect="Content" ObjectID="_1733326270" r:id="rId133"/>
        </w:object>
      </w:r>
    </w:p>
    <w:p w14:paraId="728036C3" w14:textId="323C9295" w:rsidR="00BC04A0" w:rsidRDefault="00BC04A0" w:rsidP="003D10BB">
      <w:pPr>
        <w:spacing w:line="360" w:lineRule="auto"/>
        <w:jc w:val="left"/>
      </w:pPr>
      <w:r>
        <w:t>接着自由下落高度为</w:t>
      </w:r>
      <w:r>
        <w:object w:dxaOrig="1566" w:dyaOrig="313" w14:anchorId="26EFE73D">
          <v:shape id="_x0000_i1090" type="#_x0000_t75" alt="eqId6305556e72e9c8f9001a15e49b54fe29" style="width:78.4pt;height:15.7pt" o:ole="">
            <v:imagedata r:id="rId134" o:title="eqId6305556e72e9c8f9001a15e49b54fe29"/>
          </v:shape>
          <o:OLEObject Type="Embed" ProgID="Equation.DSMT4" ShapeID="_x0000_i1090" DrawAspect="Content" ObjectID="_1733326271" r:id="rId135"/>
        </w:object>
      </w:r>
      <w:r w:rsidR="003D10BB">
        <w:rPr>
          <w:rFonts w:hint="eastAsia"/>
        </w:rPr>
        <w:t>，</w:t>
      </w:r>
      <w:r>
        <w:t>自由下落时间为</w:t>
      </w:r>
      <w:r>
        <w:object w:dxaOrig="1443" w:dyaOrig="650" w14:anchorId="5C86C927">
          <v:shape id="_x0000_i1091" type="#_x0000_t75" alt="eqId95de6de69224326135d43c5c9443ca15" style="width:1in;height:32.45pt" o:ole="">
            <v:imagedata r:id="rId136" o:title="eqId95de6de69224326135d43c5c9443ca15"/>
          </v:shape>
          <o:OLEObject Type="Embed" ProgID="Equation.DSMT4" ShapeID="_x0000_i1091" DrawAspect="Content" ObjectID="_1733326272" r:id="rId137"/>
        </w:object>
      </w:r>
    </w:p>
    <w:p w14:paraId="12A65DE3" w14:textId="58D0386B" w:rsidR="00BC04A0" w:rsidRDefault="00BC04A0" w:rsidP="003D10BB">
      <w:pPr>
        <w:spacing w:line="360" w:lineRule="auto"/>
        <w:jc w:val="left"/>
      </w:pPr>
      <w:r>
        <w:t>因此打夯周期为</w:t>
      </w:r>
      <w:r>
        <w:rPr>
          <w:rFonts w:eastAsia="Times New Roman"/>
          <w:i/>
        </w:rPr>
        <w:t>T</w:t>
      </w:r>
      <w:r>
        <w:t>=</w:t>
      </w:r>
      <w:r>
        <w:rPr>
          <w:rFonts w:eastAsia="Times New Roman"/>
          <w:i/>
        </w:rPr>
        <w:t>t</w:t>
      </w:r>
      <w:r>
        <w:rPr>
          <w:rFonts w:eastAsia="Times New Roman"/>
          <w:i/>
          <w:vertAlign w:val="subscript"/>
        </w:rPr>
        <w:t>1</w:t>
      </w:r>
      <w:r>
        <w:t>+</w:t>
      </w:r>
      <w:r>
        <w:rPr>
          <w:rFonts w:eastAsia="Times New Roman"/>
          <w:i/>
        </w:rPr>
        <w:t>t</w:t>
      </w:r>
      <w:r>
        <w:rPr>
          <w:rFonts w:eastAsia="Times New Roman"/>
          <w:i/>
          <w:vertAlign w:val="subscript"/>
        </w:rPr>
        <w:t>2</w:t>
      </w:r>
      <w:r>
        <w:t>+</w:t>
      </w:r>
      <w:r>
        <w:rPr>
          <w:rFonts w:eastAsia="Times New Roman"/>
          <w:i/>
        </w:rPr>
        <w:t>t</w:t>
      </w:r>
      <w:r>
        <w:rPr>
          <w:rFonts w:eastAsia="Times New Roman"/>
          <w:i/>
          <w:vertAlign w:val="subscript"/>
        </w:rPr>
        <w:t>3</w:t>
      </w:r>
      <w:r>
        <w:t>+</w:t>
      </w:r>
      <w:r>
        <w:rPr>
          <w:rFonts w:eastAsia="Times New Roman"/>
          <w:i/>
        </w:rPr>
        <w:t>t</w:t>
      </w:r>
      <w:r>
        <w:rPr>
          <w:rFonts w:eastAsia="Times New Roman"/>
          <w:i/>
          <w:vertAlign w:val="subscript"/>
        </w:rPr>
        <w:t>4</w:t>
      </w:r>
      <w:r>
        <w:t>=4.2s</w:t>
      </w:r>
    </w:p>
    <w:p w14:paraId="58A60793" w14:textId="77777777" w:rsidR="003D10BB" w:rsidRDefault="003D10BB" w:rsidP="003D10BB">
      <w:pPr>
        <w:shd w:val="clear" w:color="auto" w:fill="F2F2F2"/>
        <w:spacing w:line="360" w:lineRule="auto"/>
        <w:jc w:val="left"/>
      </w:pPr>
      <w:r>
        <w:t>【答案】（</w:t>
      </w:r>
      <w:r>
        <w:t>1</w:t>
      </w:r>
      <w:r>
        <w:t>）</w:t>
      </w:r>
      <w:r>
        <w:t>7.2×10</w:t>
      </w:r>
      <w:r>
        <w:rPr>
          <w:vertAlign w:val="superscript"/>
        </w:rPr>
        <w:t>4</w:t>
      </w:r>
      <w:r>
        <w:t>J</w:t>
      </w:r>
      <w:r>
        <w:t>；（</w:t>
      </w:r>
      <w:r>
        <w:t>2</w:t>
      </w:r>
      <w:r>
        <w:t>）</w:t>
      </w:r>
      <w:r>
        <w:t>4.8×10</w:t>
      </w:r>
      <w:r>
        <w:rPr>
          <w:vertAlign w:val="superscript"/>
        </w:rPr>
        <w:t>4</w:t>
      </w:r>
      <w:r>
        <w:t>J</w:t>
      </w:r>
      <w:r>
        <w:t>；（</w:t>
      </w:r>
      <w:r>
        <w:t>3</w:t>
      </w:r>
      <w:r>
        <w:t>）</w:t>
      </w:r>
      <w:r>
        <w:t>4.2s</w:t>
      </w:r>
    </w:p>
    <w:p w14:paraId="2BB7DF15" w14:textId="0273C5CA" w:rsidR="00D65F7B" w:rsidRPr="003D10BB" w:rsidRDefault="00D65F7B"/>
    <w:sectPr w:rsidR="00D65F7B" w:rsidRPr="003D1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5BD6A" w14:textId="77777777" w:rsidR="003B671A" w:rsidRDefault="003B671A" w:rsidP="00662A86">
      <w:r>
        <w:separator/>
      </w:r>
    </w:p>
  </w:endnote>
  <w:endnote w:type="continuationSeparator" w:id="0">
    <w:p w14:paraId="199AA106" w14:textId="77777777" w:rsidR="003B671A" w:rsidRDefault="003B671A" w:rsidP="00662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6409" w14:textId="77777777" w:rsidR="003B671A" w:rsidRDefault="003B671A" w:rsidP="00662A86">
      <w:r>
        <w:separator/>
      </w:r>
    </w:p>
  </w:footnote>
  <w:footnote w:type="continuationSeparator" w:id="0">
    <w:p w14:paraId="5EFD8D2D" w14:textId="77777777" w:rsidR="003B671A" w:rsidRDefault="003B671A" w:rsidP="00662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09"/>
    <w:rsid w:val="000103BF"/>
    <w:rsid w:val="000A60A7"/>
    <w:rsid w:val="001E72AC"/>
    <w:rsid w:val="003B671A"/>
    <w:rsid w:val="003D10BB"/>
    <w:rsid w:val="00650AB3"/>
    <w:rsid w:val="00662A86"/>
    <w:rsid w:val="00720A53"/>
    <w:rsid w:val="007C0486"/>
    <w:rsid w:val="0084012B"/>
    <w:rsid w:val="009E0690"/>
    <w:rsid w:val="009F1AB9"/>
    <w:rsid w:val="00B12795"/>
    <w:rsid w:val="00BC04A0"/>
    <w:rsid w:val="00D65F7B"/>
    <w:rsid w:val="00DC41CB"/>
    <w:rsid w:val="00F53F09"/>
    <w:rsid w:val="00FC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5B814"/>
  <w15:chartTrackingRefBased/>
  <w15:docId w15:val="{392C7ECF-A248-4459-A749-A88D6B7A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2A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A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62A86"/>
    <w:rPr>
      <w:sz w:val="18"/>
      <w:szCs w:val="18"/>
    </w:rPr>
  </w:style>
  <w:style w:type="paragraph" w:styleId="a5">
    <w:name w:val="footer"/>
    <w:basedOn w:val="a"/>
    <w:link w:val="a6"/>
    <w:uiPriority w:val="99"/>
    <w:unhideWhenUsed/>
    <w:rsid w:val="00662A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62A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9.bin"/><Relationship Id="rId42" Type="http://schemas.openxmlformats.org/officeDocument/2006/relationships/oleObject" Target="embeddings/oleObject19.bin"/><Relationship Id="rId63" Type="http://schemas.openxmlformats.org/officeDocument/2006/relationships/image" Target="media/image27.wmf"/><Relationship Id="rId84" Type="http://schemas.openxmlformats.org/officeDocument/2006/relationships/oleObject" Target="embeddings/oleObject41.bin"/><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0.bin"/><Relationship Id="rId128" Type="http://schemas.openxmlformats.org/officeDocument/2006/relationships/image" Target="media/image61.wmf"/><Relationship Id="rId5" Type="http://schemas.openxmlformats.org/officeDocument/2006/relationships/endnotes" Target="endnote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image" Target="media/image8.wmf"/><Relationship Id="rId27"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2.bin"/><Relationship Id="rId69" Type="http://schemas.openxmlformats.org/officeDocument/2006/relationships/image" Target="media/image30.png"/><Relationship Id="rId113" Type="http://schemas.openxmlformats.org/officeDocument/2006/relationships/image" Target="media/image53.wmf"/><Relationship Id="rId118" Type="http://schemas.openxmlformats.org/officeDocument/2006/relationships/oleObject" Target="embeddings/oleObject58.bin"/><Relationship Id="rId134" Type="http://schemas.openxmlformats.org/officeDocument/2006/relationships/image" Target="media/image64.wmf"/><Relationship Id="rId139" Type="http://schemas.openxmlformats.org/officeDocument/2006/relationships/theme" Target="theme/theme1.xml"/><Relationship Id="rId80" Type="http://schemas.openxmlformats.org/officeDocument/2006/relationships/oleObject" Target="embeddings/oleObject39.bin"/><Relationship Id="rId85" Type="http://schemas.openxmlformats.org/officeDocument/2006/relationships/image" Target="media/image39.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6.png"/><Relationship Id="rId59" Type="http://schemas.openxmlformats.org/officeDocument/2006/relationships/image" Target="media/image25.wmf"/><Relationship Id="rId103" Type="http://schemas.openxmlformats.org/officeDocument/2006/relationships/oleObject" Target="embeddings/oleObject51.bin"/><Relationship Id="rId108" Type="http://schemas.openxmlformats.org/officeDocument/2006/relationships/image" Target="media/image50.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image" Target="media/image42.wmf"/><Relationship Id="rId96" Type="http://schemas.openxmlformats.org/officeDocument/2006/relationships/image" Target="media/image44.wmf"/><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10.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6.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30.bin"/><Relationship Id="rId65" Type="http://schemas.openxmlformats.org/officeDocument/2006/relationships/image" Target="media/image28.wmf"/><Relationship Id="rId81" Type="http://schemas.openxmlformats.org/officeDocument/2006/relationships/image" Target="media/image37.wmf"/><Relationship Id="rId86" Type="http://schemas.openxmlformats.org/officeDocument/2006/relationships/oleObject" Target="embeddings/oleObject42.bin"/><Relationship Id="rId130" Type="http://schemas.openxmlformats.org/officeDocument/2006/relationships/image" Target="media/image62.wmf"/><Relationship Id="rId135" Type="http://schemas.openxmlformats.org/officeDocument/2006/relationships/oleObject" Target="embeddings/oleObject66.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image" Target="media/image34.png"/><Relationship Id="rId97" Type="http://schemas.openxmlformats.org/officeDocument/2006/relationships/oleObject" Target="embeddings/oleObject48.bin"/><Relationship Id="rId104" Type="http://schemas.openxmlformats.org/officeDocument/2006/relationships/image" Target="media/image48.wmf"/><Relationship Id="rId120" Type="http://schemas.openxmlformats.org/officeDocument/2006/relationships/oleObject" Target="embeddings/oleObject59.bin"/><Relationship Id="rId125" Type="http://schemas.openxmlformats.org/officeDocument/2006/relationships/oleObject" Target="embeddings/oleObject61.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oleObject" Target="embeddings/oleObject45.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image" Target="media/image40.wmf"/><Relationship Id="rId110" Type="http://schemas.openxmlformats.org/officeDocument/2006/relationships/image" Target="media/image51.png"/><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5.wmf"/><Relationship Id="rId61" Type="http://schemas.openxmlformats.org/officeDocument/2006/relationships/image" Target="media/image26.wmf"/><Relationship Id="rId82" Type="http://schemas.openxmlformats.org/officeDocument/2006/relationships/oleObject" Target="embeddings/oleObject40.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60.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image" Target="media/image57.png"/><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7.bin"/><Relationship Id="rId137" Type="http://schemas.openxmlformats.org/officeDocument/2006/relationships/oleObject" Target="embeddings/oleObject67.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31.bin"/><Relationship Id="rId83" Type="http://schemas.openxmlformats.org/officeDocument/2006/relationships/image" Target="media/image38.wmf"/><Relationship Id="rId88" Type="http://schemas.openxmlformats.org/officeDocument/2006/relationships/oleObject" Target="embeddings/oleObject43.bin"/><Relationship Id="rId111" Type="http://schemas.openxmlformats.org/officeDocument/2006/relationships/image" Target="media/image52.wmf"/><Relationship Id="rId132" Type="http://schemas.openxmlformats.org/officeDocument/2006/relationships/image" Target="media/image63.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oleObject" Target="embeddings/oleObject38.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oleObject" Target="embeddings/oleObject55.bin"/><Relationship Id="rId133"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6</cp:revision>
  <dcterms:created xsi:type="dcterms:W3CDTF">2022-12-20T02:15:00Z</dcterms:created>
  <dcterms:modified xsi:type="dcterms:W3CDTF">2022-12-23T10:35:00Z</dcterms:modified>
</cp:coreProperties>
</file>