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11049000</wp:posOffset>
            </wp:positionH>
            <wp:positionV relativeFrom="topMargin">
              <wp:posOffset>11239500</wp:posOffset>
            </wp:positionV>
            <wp:extent cx="406400" cy="266700"/>
            <wp:effectExtent l="0" t="0" r="12700" b="0"/>
            <wp:wrapNone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00FF"/>
          <w:sz w:val="28"/>
          <w:szCs w:val="28"/>
          <w:lang w:val="en-US" w:eastAsia="zh-CN"/>
        </w:rPr>
        <w:t>《分界线》热播善恶只在一念之间</w:t>
      </w:r>
    </w:p>
    <w:p>
      <w:pPr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热门标签</w:t>
      </w:r>
    </w:p>
    <w:p>
      <w:pPr>
        <w:jc w:val="center"/>
        <w:rPr>
          <w:rFonts w:hint="eastAsia"/>
          <w:color w:val="FF0000"/>
          <w:highlight w:val="yellow"/>
          <w:lang w:eastAsia="zh-CN"/>
        </w:rPr>
      </w:pPr>
      <w:r>
        <w:rPr>
          <w:rFonts w:hint="eastAsia"/>
          <w:color w:val="FF0000"/>
          <w:highlight w:val="yellow"/>
          <w:lang w:eastAsia="zh-CN"/>
        </w:rPr>
        <w:t>正义、人民力量、英雄、善恶、理想、初心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76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lang w:eastAsia="zh-CN"/>
        </w:rPr>
        <w:t>热点直击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  <w:r>
        <w:rPr>
          <w:rFonts w:hint="default"/>
        </w:rPr>
        <w:t>《分界线》电视剧是由安徽广播电视台、公安部金盾影视文化中心出品，潘军执导兼编剧，何冰、张国强领衔主演的当代涉案剧。该剧根据潘军的小说《犯罪嫌疑人》改编，从一起典当行失窃案切入，讲述了一名送水员与一位刑警从相识到相交，最终以朋友的身份面对“情与法”拷问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下岗工人马冬生因为女儿马瑾突然得重症，蒙面抢劫了一家“黑店”。这家店的老板李兵当年曾q暴过马冬生的徒弟，负责此案的刑警队长于超竟是熟人。但是这起案件却带出了一桩贪腐案件和制贩毒大案。李兵的姐夫副市长陈子韬千方百计地想掩盖真相，甚至制造出让人顶包的闹剧。不料，马冬生没有就此逃脱，他以匿名信的方式，向于超揭露了这个阴谋，并承诺自己会投案自首。随着案件的侦破，于超意识到犯罪嫌疑人就是马冬生，同时也弄清了马瑾的病因实为一个制贩毒团伙的“人体试验”所致，被陈子韬控制的市公安局副局长谭季平，充当了“保护伞”。然而，于超的恪尽职守的品格也感动了马冬生，他选择了自首，这也是于超留给他最后的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正义会迟到，但永远不会缺席。人间正道是沧桑，无论什么时候都要相信人民警察，相信我们的国家。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eastAsia="zh-CN"/>
        </w:rPr>
        <w:t>精彩开头结尾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1、君子莫大乎与人为善。——孟子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2、一言之善，重于千金。——葛洪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3、善恶的区别，在于行为的本身，不在于地位的有无。——</w:t>
      </w:r>
      <w:r>
        <w:fldChar w:fldCharType="begin"/>
      </w:r>
      <w:r>
        <w:instrText xml:space="preserve"> HYPERLINK "https://www.lz13.cn/mingrenmingyan/41951.html" </w:instrText>
      </w:r>
      <w:r>
        <w:fldChar w:fldCharType="separate"/>
      </w:r>
      <w:r>
        <w:rPr>
          <w:rFonts w:hint="eastAsia"/>
        </w:rPr>
        <w:t>莎士比亚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4、对自然美抱有直接兴趣……永远是心地善良的标志。——康德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5、恶意和仁慈都是放大镜，但前者的放大倍数更大。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6、行善必须努力，然而，抑制恶更须努力。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7、在一切道德品质中，善良的本性在世界上是最重要的。——罗素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8、行善比作恶明智；温和比暴戾安全；理智比疯狂适宜。——罗·勃郎宁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9、与善人行善会使其更善，与恶人行善会使其更恶。——罗曼·罗兰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10、激浊扬清，嫉恶好善。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11、惩恶而劝善。——《左传》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12、学佛的要有正见，要相信善恶因果，前生後世，生死轮回，圣人境界──阿罗汉、菩萨、佛能了生死。不要起邪知邪见，以为人死了就完了。——印顺导师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13、善不积不足以成名，恶不积不足以灭身。——《周易》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14、善积者昌，恶积者丧。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15、人而好善，福虽未至，祸其远矣。——曾子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16、善良——人所固有的善良，这些东西唤起我们一种难以摧毁的希望，希望光明的、人道的生活终将苏生。——高尔基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17、从善如流，疾恶如仇。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18、君子好人之好，而忘己之好。——杨子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19、一个好行为也可能是一个坏行为，谁要救了狼就害了羊。谁为兀鹰修复了翅膀，谁就要为它的爪负责。——雨果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　　20、对好人行善，会使他变得更好；对恶人行善，他就会变得更恶。——米开朗琪罗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FF0000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eastAsia="zh-CN"/>
        </w:rPr>
        <w:t>美文背诵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eastAsiaTheme="minorEastAsia"/>
          <w:lang w:val="en-US" w:eastAsia="zh-CN"/>
        </w:rPr>
      </w:pPr>
      <w:r>
        <w:t>例文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“礼”中有真意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馈赠为礼，为表寸心。礼，无分轻重，不论厚薄，讲究的是一份情谊，一份真心。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古人赠礼，情人之间，一缕青丝能诉相思绵绵，一幅裙、一支钗能致思慕无极；朋友之间，折柳亦可，摘梅亦可，村酒乡肴亦可；侠士之间，宝剑名驹，千金宅邸，身家性命均可真诚相赠；君臣之间，也能上演出“礼轻情意重，千里送鹅毛”的佳话。一份礼物，承载的是送礼人厚重的心意和祝福，是送礼人无声而专注的情感表达，许多需要瞒天过海不能宣之于口的话语，可以借助礼物来传递，一些过于幽微隐秘不可直言其事的心思，也可以借助礼物来表达。送出一份礼物的时候，既猜测着对方收到礼物时的心情，又想像对方能否明白自己送礼的心意，还揣摩着对方会如何看重自己的礼物——于慰藉欢喜中，添多一分遥遥的等待，使得送礼的人和收礼的人心里都亮起了小小的灯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富若天家，赠予心爱的妃子金雀钗、玉搔头，印度莫卧儿王朝的第五代皇帝沙贾汗送给阿姬曼·芭奴一座泰姬陵；薪火相传，乔丹退役时赠予队友自己的比赛用鞋以寄厚望；为表敬慕，1962年玛丽莲·梦露为美国总统肯尼迪公开献唱《生日快乐，总统先生》作为生日礼物；心怀天下，孙中山送给宋庆龄的新婚礼物是一把手枪：“这枪配了二十颗子弹，十九颗给敌人准备，最后一颗，是危急时留给自己的。”礼物的种类不一而足，但不管怎样的礼物，都承载着一颗真心，一片真情。礼物不能用俗世的价格去衡量轻重，只要融入了真实的心意，就应该被重视、被珍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反观今天，人们已经被快节奏的生活打乱了那份能够精心挑选、准备礼物的情怀，没有人再耗费时间和精力去琢磨一份小小的礼物。无论是父母的寿辰还是妻儿的生日，无论是同事的婚宴还是朋友的乔迁，似乎“红包”是最万能、最大众也最实用的礼物。没有什么比红包更合适了，情人节的一枝玫瑰不如一个“520”，纪念日的一张卡片不如一个“1314”，新店开业的花篮不如一个“888”，新年小礼物变成了群发红包大家抢——感激、爱慕、思念的情绪用红包来表达，纠纷、矛盾、裂痕的消弭用红包来办妥。我们很难再看见游子亲手在明信片上写下字句，很难再看见少女笨拙地叠起一颗颗小星星，很难再看见往日街头林立的“精品店”“礼品屋”的招牌，也很难再看见簇拥在柜台前、为了寻一张漂亮的包装纸而满头大汗的孩童身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红包自然轻松、便捷。送的人理直气壮，收的人也乐在其中。可是，在这日新月异、飞速发展的现代社会里，我们已经不再愿意为他人而花费时间和精力，不愿意为了一份礼物去仔细琢磨、郑重准备。礼物逐渐淡出人们的视线，我们已经逐渐丢失了一份往日的恬静和真挚，逐渐忘却了一份往日的亲密和诚恳，我们用金钱来维系着彼此之间的情谊，我们看似坚固的情感联系其实已经脆弱不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《红楼梦》里，宝玉将自己的两块旧帕子当作礼物送给黛玉，黛玉感动，深觉“他能知我”。“礼”中有真意，欲辨已忘言。愿你我在这世间，能保有一份不灭的真挚情怀，能准备一份真正的礼物，送给你我最想赠予的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eastAsiaTheme="minorEastAsia"/>
          <w:lang w:val="en-US" w:eastAsia="zh-CN"/>
        </w:rPr>
      </w:pPr>
      <w:r>
        <w:t>例文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莫忘初心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40" w:firstLineChars="200"/>
        <w:jc w:val="left"/>
        <w:textAlignment w:val="auto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 人是社会的，但它更是人性的。马斯洛从人本心理学的角度如是说。诚然，认识社会中的一元，但他终归是人本的，人性的。人的初心，本不该在历史的暗角独自流泪。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40" w:firstLineChars="200"/>
        <w:jc w:val="left"/>
        <w:textAlignment w:val="auto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 看那追求自我的葡萄藤，他拘于自己的意志，一心向上攀爬，却在恍惚中忘却了开花结果的本心。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40" w:firstLineChars="200"/>
        <w:jc w:val="left"/>
        <w:textAlignment w:val="auto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 在看那追求子我的狂人们，在人生的道路上风驰电掣，却忘记了他们最本真的初心——享受生活。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40" w:firstLineChars="200"/>
        <w:jc w:val="left"/>
        <w:textAlignment w:val="auto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 人生不过是一场无比真实的梦。人的本心，便是人性。王阳明说：为善去恶是格物。庄子说：天地与我并生，万物与我合一。笛卡尔说：我思故我在。卢梭说：人性本善。尼采说：上帝已死，我是超人。弗洛伊德说：我生终结，无怨无悔。不管是阮籍的登高狂啸，穷途悲哭；还是岱康在洛阳城外的寒风中打铁叮叮。不管是虽九死其犹未悔的壮怀激烈，还是朝饮木兰之坠露，夕餐秋菊之落英的逍遥浮游。不管是风动帆动，还是我动心动。都是光明的本心，光明的人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40" w:firstLineChars="200"/>
        <w:jc w:val="left"/>
        <w:textAlignment w:val="auto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 本心是什么？是呐喊，是咆哮；是阳春，是白雪；是烽火狼烟，是万箭齐发；是清霜紫电，是倚天太阿；是飞影大宛，是爪黄的卢；是爽籁发而清风生，是烟光凝而白云遏；是风萧萧兮易水寒，是探虎穴兮入蛟宫。纵使在风暴中迷失了方向，在寒流中灭去了焰火。还会有一个声音坚定的呼喊着，那便是本心的呼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40" w:firstLineChars="200"/>
        <w:jc w:val="left"/>
        <w:textAlignment w:val="auto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 在社会的沙漠里，最容易干枯的，便是那可初心。在流俗中被污染，在利益中被尘封。社会太纷乱，人心太聒噪。人的初心，又受到了怎样的污染，我不得而知。但我清楚的知道，只有保持这本心，光光明明，干干净净，才是人生真正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40" w:firstLineChars="200"/>
        <w:jc w:val="left"/>
        <w:textAlignment w:val="auto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 有人问：人生的价值是什么？不管是奉献还是教育；是思考，还是劳动，是爱还是牺牲，那都不是本真，不是真正的初心。真正的初心不是别的，是——此心光明，亦复何言？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3Yjg5NTU4OTY1ODU4NTk1OGQ0ZjJkMTVjYTVhODgifQ=="/>
  </w:docVars>
  <w:rsids>
    <w:rsidRoot w:val="00000000"/>
    <w:rsid w:val="004151FC"/>
    <w:rsid w:val="00C02FC6"/>
    <w:rsid w:val="01225468"/>
    <w:rsid w:val="1E062167"/>
    <w:rsid w:val="21055514"/>
    <w:rsid w:val="25944E01"/>
    <w:rsid w:val="278711DE"/>
    <w:rsid w:val="330D33BB"/>
    <w:rsid w:val="3B1C1292"/>
    <w:rsid w:val="3D974685"/>
    <w:rsid w:val="44DC5093"/>
    <w:rsid w:val="4AD30D5A"/>
    <w:rsid w:val="4C632116"/>
    <w:rsid w:val="4D64291F"/>
    <w:rsid w:val="4E0B7053"/>
    <w:rsid w:val="66641F97"/>
    <w:rsid w:val="693F7EA2"/>
    <w:rsid w:val="69AB77A8"/>
    <w:rsid w:val="76E97F12"/>
    <w:rsid w:val="77763762"/>
    <w:rsid w:val="7D64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2957</Words>
  <Characters>2989</Characters>
  <Lines>0</Lines>
  <Paragraphs>0</Paragraphs>
  <TotalTime>2</TotalTime>
  <ScaleCrop>false</ScaleCrop>
  <LinksUpToDate>false</LinksUpToDate>
  <CharactersWithSpaces>3037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2022-08-02T12:46:00Z</dcterms:created>
  <dc:creator>owner</dc:creator>
  <cp:lastModifiedBy>澈麻</cp:lastModifiedBy>
  <dcterms:modified xsi:type="dcterms:W3CDTF">2022-08-25T04:39:49Z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891ED5046ABD45929C4A06CAFE8DCC2F</vt:lpwstr>
  </property>
</Properties>
</file>