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《2022中国诗词大会》之人物、时评、开场白！</w:t>
      </w:r>
    </w:p>
    <w:p>
      <w:pPr>
        <w:keepNext w:val="0"/>
        <w:keepLines w:val="0"/>
        <w:pageBreakBefore w:val="0"/>
        <w:kinsoku/>
        <w:wordWrap/>
        <w:overflowPunct/>
        <w:topLinePunct w:val="0"/>
        <w:autoSpaceDE/>
        <w:autoSpaceDN/>
        <w:bidi w:val="0"/>
        <w:adjustRightInd/>
        <w:snapToGrid/>
        <w:spacing w:line="280" w:lineRule="exact"/>
        <w:ind w:firstLine="396" w:firstLineChars="200"/>
        <w:textAlignment w:val="auto"/>
        <w:rPr>
          <w:rFonts w:hint="eastAsia" w:eastAsiaTheme="minorEastAsia"/>
          <w:spacing w:val="-6"/>
        </w:rPr>
      </w:pPr>
      <w:r>
        <w:rPr>
          <w:rFonts w:hint="eastAsia" w:eastAsiaTheme="minorEastAsia"/>
          <w:spacing w:val="-6"/>
        </w:rPr>
        <w:t>人生自有诗意，诗意岁岁相期。《2022中国诗词大会》正在央视热播。</w:t>
      </w:r>
    </w:p>
    <w:p>
      <w:pPr>
        <w:keepNext w:val="0"/>
        <w:keepLines w:val="0"/>
        <w:pageBreakBefore w:val="0"/>
        <w:kinsoku/>
        <w:wordWrap/>
        <w:overflowPunct/>
        <w:topLinePunct w:val="0"/>
        <w:autoSpaceDE/>
        <w:autoSpaceDN/>
        <w:bidi w:val="0"/>
        <w:adjustRightInd/>
        <w:snapToGrid/>
        <w:spacing w:line="280" w:lineRule="exact"/>
        <w:ind w:firstLine="396" w:firstLineChars="200"/>
        <w:textAlignment w:val="auto"/>
        <w:rPr>
          <w:rFonts w:eastAsiaTheme="minorEastAsia"/>
          <w:spacing w:val="-6"/>
        </w:rPr>
      </w:pPr>
      <w:r>
        <w:rPr>
          <w:rFonts w:eastAsiaTheme="minorEastAsia"/>
          <w:spacing w:val="-6"/>
        </w:rPr>
        <w:t>今年的“中国诗词大会”继续以“赏中华诗词、寻文化基因、品生活之美”为宗旨，十场节目分别聚焦“江山”“少年”“燃”“遇见”“稻香”“韵”“天地”“味道”“飒”“出发”十大关键词，解锁十种古今对话的独特视角，每种视角都让诗词成为折射时代风貌的一面镜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firstLine="5037" w:firstLineChars="2200"/>
        <w:textAlignment w:val="auto"/>
        <w:rPr>
          <w:rFonts w:eastAsiaTheme="minorEastAsia"/>
          <w:spacing w:val="-6"/>
        </w:rPr>
      </w:pPr>
      <w:bookmarkStart w:id="0" w:name="_GoBack"/>
      <w:r>
        <w:rPr>
          <w:rFonts w:eastAsiaTheme="minorEastAsia"/>
          <w:b/>
          <w:bCs/>
          <w:spacing w:val="-6"/>
          <w:bdr w:val="none" w:color="auto" w:sz="0" w:space="0"/>
        </w:rPr>
        <w:t>看点篇</w:t>
      </w:r>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◆看点01·中国古典诗词的美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北京冬奥会开幕式上，古典诗词与二十四节气倒计时融为一体，将中国人独有的浪漫传递给了全世界。中华民族的情感、哲学、历史，以及我们面对自然与世界的一种姿态，都在传统文化的翩然盛放中，尽显生生不息、熠熠生辉的生命力。而《中国诗词大会》用连续七季的创新与引领，持续激活中国人的诗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◆看点02·百人团Vs.千人团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手阵容分为现场百人团和云中千人团。现场百人团由少儿团（年龄在12周岁以下的小朋友组成）、青年团、百行团、家庭团组成四大阵营；云中千人团则来自天南地北，从事各行各业。在节目徐徐展开的“诗词图鉴”中，最美的风景是这些怀揣诗心的普通人和他们在新时代努力奋斗所绽放的生命光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eastAsiaTheme="minorEastAsia"/>
          <w:spacing w:val="-6"/>
          <w:sz w:val="21"/>
          <w:szCs w:val="21"/>
        </w:rPr>
      </w:pPr>
      <w:r>
        <w:rPr>
          <w:rFonts w:eastAsiaTheme="minorEastAsia"/>
          <w:b/>
          <w:bCs/>
          <w:spacing w:val="-6"/>
          <w:sz w:val="21"/>
          <w:szCs w:val="21"/>
          <w:bdr w:val="none" w:color="auto" w:sz="0" w:space="0"/>
        </w:rPr>
        <w:t>人物篇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◆人物01·王逸玘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“天生我材必有用，千金散尽还复来”，节目中，来自南京市聋人学校的王逸玘同学和妈妈一起合作，她神采飞扬地用手语演绎并大声吟诵了一首《将进酒》，自信的表情、坚定的眼神，令不少观众为之动容。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bdr w:val="none" w:color="auto" w:sz="0" w:space="0"/>
        </w:rPr>
      </w:pPr>
      <w:r>
        <w:rPr>
          <w:rFonts w:eastAsiaTheme="minorEastAsia"/>
          <w:spacing w:val="-6"/>
          <w:sz w:val="21"/>
          <w:szCs w:val="21"/>
          <w:bdr w:val="none" w:color="auto" w:sz="0" w:space="0"/>
        </w:rPr>
        <w:t>“由于听力方面的障碍，我和大家有点不同。小时候妈妈用古诗教我说话，让我一点一点地喜欢上古诗词，我可以从中感受到很多美好的东西，能在诗词大会上吟诵《将进酒》特别开心，我最爱李白的潇洒豪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firstLine="6732" w:firstLineChars="3400"/>
        <w:textAlignment w:val="auto"/>
        <w:rPr>
          <w:rFonts w:eastAsiaTheme="minorEastAsia"/>
          <w:spacing w:val="-6"/>
          <w:sz w:val="21"/>
          <w:szCs w:val="21"/>
        </w:rPr>
      </w:pPr>
      <w:r>
        <w:rPr>
          <w:rFonts w:eastAsiaTheme="minorEastAsia"/>
          <w:spacing w:val="-6"/>
          <w:sz w:val="21"/>
          <w:szCs w:val="21"/>
          <w:bdr w:val="none" w:color="auto" w:sz="0" w:space="0"/>
        </w:rPr>
        <w:t>——王逸玘（来源：扬子晚报）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对于听障人士来说，他们无法听到自己说话的声音，不能通过听觉来学习发声。而为了学习一个拼音“g”，王逸玘甚至用了整整12年才学会。在妈妈的不懈帮助下，她的勤加练习中，学习古诗词让她也变得阳光、自信、开朗，生活也因此多了一份诗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◆人物02·陈江山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节目中，贵州小伙陈江山弹奏古筝曲《渔舟唱晚》，获得了现场观众阵阵掌声，让大家感受传统文化的魅力。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陈江山说：“我弹的这首曲子叫《渔舟唱晚》，落霞与孤鹜齐飞，秋水共长天一色。渔舟唱晚，响穷彭蠡之滨。”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虽然他是一名建筑工人，但在工作之余会在工棚里自学古筝，而古筝和诗词也一路陪伴他走南闯北。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eastAsiaTheme="minorEastAsia"/>
          <w:b/>
          <w:bCs/>
          <w:spacing w:val="-6"/>
          <w:sz w:val="21"/>
          <w:szCs w:val="21"/>
        </w:rPr>
      </w:pPr>
      <w:r>
        <w:rPr>
          <w:rFonts w:eastAsiaTheme="minorEastAsia"/>
          <w:b/>
          <w:bCs/>
          <w:spacing w:val="-6"/>
          <w:sz w:val="21"/>
          <w:szCs w:val="21"/>
          <w:bdr w:val="none" w:color="auto" w:sz="0" w:space="0"/>
        </w:rPr>
        <w:t>时评篇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◆央视网：最诗意的舞台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通过 " 赏诗词之美、寻文化之根、铸民族之魂 "，重温丰富灿烂的中国诗词文化，从中汲取智慧，涵养情操，滋润心灵，积蓄力量。初心不改已七年，全面创新再出发。让更广泛的人群参进，打造中国最诗意的一方舞台。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textAlignment w:val="auto"/>
        <w:rPr>
          <w:rFonts w:eastAsiaTheme="minorEastAsia"/>
          <w:spacing w:val="-6"/>
          <w:sz w:val="21"/>
          <w:szCs w:val="21"/>
        </w:rPr>
      </w:pPr>
      <w:r>
        <w:rPr>
          <w:rStyle w:val="6"/>
          <w:rFonts w:eastAsiaTheme="minorEastAsia"/>
          <w:spacing w:val="-6"/>
          <w:sz w:val="21"/>
          <w:szCs w:val="21"/>
          <w:bdr w:val="none" w:color="auto" w:sz="0" w:space="0"/>
        </w:rPr>
        <w:t>◆中国诗词大会：初心不改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rFonts w:eastAsiaTheme="minorEastAsia"/>
          <w:spacing w:val="-6"/>
          <w:sz w:val="21"/>
          <w:szCs w:val="21"/>
        </w:rPr>
      </w:pPr>
      <w:r>
        <w:rPr>
          <w:rFonts w:eastAsiaTheme="minorEastAsia"/>
          <w:spacing w:val="-6"/>
          <w:sz w:val="21"/>
          <w:szCs w:val="21"/>
          <w:bdr w:val="none" w:color="auto" w:sz="0" w:space="0"/>
        </w:rPr>
        <w:t>《中国诗词大会》自2016年创办以来，以广泛的参与性、浓郁的文化性和鲜明的时代性，成功将前人的审美境界、文化品格与当下生活方式、思想理念相互映照，掀起“全家老小齐上阵，天南地北共此情”的现象级诗词热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eastAsiaTheme="minorEastAsia"/>
          <w:b/>
          <w:bCs/>
          <w:spacing w:val="-6"/>
          <w:sz w:val="21"/>
          <w:szCs w:val="21"/>
        </w:rPr>
      </w:pPr>
      <w:r>
        <w:rPr>
          <w:rFonts w:eastAsiaTheme="minorEastAsia"/>
          <w:b/>
          <w:bCs/>
          <w:spacing w:val="-6"/>
          <w:sz w:val="21"/>
          <w:szCs w:val="21"/>
          <w:bdr w:val="none" w:color="auto" w:sz="0" w:space="0"/>
        </w:rPr>
        <w:t>开场白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textAlignment w:val="auto"/>
        <w:rPr>
          <w:rStyle w:val="6"/>
          <w:rFonts w:eastAsiaTheme="minorEastAsia"/>
          <w:color w:val="206457"/>
          <w:spacing w:val="-6"/>
          <w:sz w:val="21"/>
          <w:szCs w:val="21"/>
          <w:bdr w:val="none" w:color="auto" w:sz="0" w:space="0"/>
        </w:rPr>
        <w:sectPr>
          <w:pgSz w:w="11906" w:h="16838"/>
          <w:pgMar w:top="1071" w:right="1077" w:bottom="1134" w:left="1077" w:header="851" w:footer="992" w:gutter="0"/>
          <w:cols w:space="425" w:num="1"/>
          <w:docGrid w:type="lines" w:linePitch="312" w:charSpace="0"/>
        </w:sect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firstLine="994" w:firstLineChars="500"/>
        <w:textAlignment w:val="auto"/>
        <w:rPr>
          <w:rFonts w:eastAsiaTheme="minorEastAsia"/>
          <w:spacing w:val="-6"/>
          <w:sz w:val="21"/>
          <w:szCs w:val="21"/>
        </w:rPr>
      </w:pPr>
      <w:r>
        <w:rPr>
          <w:rStyle w:val="6"/>
          <w:rFonts w:eastAsiaTheme="minorEastAsia"/>
          <w:color w:val="206457"/>
          <w:spacing w:val="-6"/>
          <w:sz w:val="21"/>
          <w:szCs w:val="21"/>
          <w:bdr w:val="none" w:color="auto" w:sz="0" w:space="0"/>
        </w:rPr>
        <w:t>01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我们可爱的祖国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历史悠久 幅员辽阔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从黄河落天走东海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到青海长云暗雪山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从吹面不寒杨柳风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到铁马秋风大散关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有多少壮丽的山河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就有多少豪迈的传奇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有多少伟大的人民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就有多少光明的未来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踏遍青山人未老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风景这边独好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Style w:val="6"/>
          <w:rFonts w:eastAsiaTheme="minorEastAsia"/>
          <w:color w:val="206457"/>
          <w:spacing w:val="-6"/>
          <w:sz w:val="21"/>
          <w:szCs w:val="21"/>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Style w:val="6"/>
          <w:rFonts w:eastAsiaTheme="minorEastAsia"/>
          <w:color w:val="206457"/>
          <w:spacing w:val="-6"/>
          <w:sz w:val="21"/>
          <w:szCs w:val="21"/>
          <w:bdr w:val="none" w:color="auto" w:sz="0" w:space="0"/>
        </w:rPr>
        <w:t>02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自古沙场征战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英雄多出少年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从弯弓辞汉月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插羽破天骄的霍去病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到马作的卢飞快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弓如霹雳弦惊的辛弃疾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少年英雄 策马扬鞭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锋芒所向 锐不可当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自古文章盛事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俊杰亦多出少年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从海内存知己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天涯若比邻的王勃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到且将新火试新茶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诗酒趁年华的苏东坡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少年俊杰 锦绣满怀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妙笔生花 经纶天下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Style w:val="6"/>
          <w:rFonts w:eastAsiaTheme="minorEastAsia"/>
          <w:color w:val="206457"/>
          <w:spacing w:val="-6"/>
          <w:sz w:val="21"/>
          <w:szCs w:val="21"/>
          <w:bdr w:val="none" w:color="auto" w:sz="0" w:space="0"/>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Style w:val="6"/>
          <w:rFonts w:eastAsiaTheme="minorEastAsia"/>
          <w:color w:val="206457"/>
          <w:spacing w:val="-6"/>
          <w:sz w:val="21"/>
          <w:szCs w:val="21"/>
          <w:bdr w:val="none" w:color="auto" w:sz="0" w:space="0"/>
        </w:rPr>
        <w:t>03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一首《沁园春·雪》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燃起了我们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对美好生活的热切期待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对大好江山的无限向往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对深厚历史的无限感怀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可以说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燃 不仅仅是一种精神状态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它更是一种价值追求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理想情怀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Style w:val="6"/>
          <w:rFonts w:eastAsiaTheme="minorEastAsia"/>
          <w:color w:val="206457"/>
          <w:spacing w:val="-6"/>
          <w:sz w:val="21"/>
          <w:szCs w:val="21"/>
          <w:bdr w:val="none" w:color="auto" w:sz="0" w:space="0"/>
        </w:rPr>
        <w:t>04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人生最美是遇见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与君初相识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犹如故人归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遇见爱人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是金风玉露一相逢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便胜却人间无数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可以说千万次美丽的遇见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定格了诗词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无数次动人的瞬间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 w:afterAutospacing="0" w:line="280" w:lineRule="exact"/>
        <w:ind w:left="0" w:right="0"/>
        <w:jc w:val="center"/>
        <w:textAlignment w:val="auto"/>
        <w:rPr>
          <w:rFonts w:eastAsiaTheme="minorEastAsia"/>
          <w:spacing w:val="-6"/>
          <w:sz w:val="21"/>
          <w:szCs w:val="21"/>
        </w:rPr>
      </w:pPr>
      <w:r>
        <w:rPr>
          <w:rFonts w:eastAsiaTheme="minorEastAsia"/>
          <w:spacing w:val="-6"/>
          <w:sz w:val="21"/>
          <w:szCs w:val="21"/>
          <w:bdr w:val="none" w:color="auto" w:sz="0" w:space="0"/>
        </w:rPr>
        <w:t>我见青山多妩媚</w:t>
      </w:r>
    </w:p>
    <w:p>
      <w:pPr>
        <w:keepNext w:val="0"/>
        <w:keepLines w:val="0"/>
        <w:pageBreakBefore w:val="0"/>
        <w:kinsoku/>
        <w:wordWrap/>
        <w:overflowPunct/>
        <w:topLinePunct w:val="0"/>
        <w:autoSpaceDE/>
        <w:autoSpaceDN/>
        <w:bidi w:val="0"/>
        <w:adjustRightInd/>
        <w:snapToGrid/>
        <w:spacing w:line="280" w:lineRule="exact"/>
        <w:jc w:val="center"/>
        <w:textAlignment w:val="auto"/>
        <w:rPr>
          <w:rFonts w:eastAsiaTheme="minorEastAsia"/>
          <w:spacing w:val="-6"/>
          <w:sz w:val="21"/>
          <w:szCs w:val="21"/>
        </w:rPr>
      </w:pPr>
      <w:r>
        <w:rPr>
          <w:rFonts w:eastAsiaTheme="minorEastAsia"/>
          <w:spacing w:val="-6"/>
          <w:sz w:val="21"/>
          <w:szCs w:val="21"/>
          <w:bdr w:val="none" w:color="auto" w:sz="0" w:space="0"/>
        </w:rPr>
        <w:t>料青山见我应如是</w:t>
      </w:r>
    </w:p>
    <w:sectPr>
      <w:type w:val="continuous"/>
      <w:pgSz w:w="11906" w:h="16838"/>
      <w:pgMar w:top="1071" w:right="1077" w:bottom="1134" w:left="1077" w:header="851" w:footer="992" w:gutter="0"/>
      <w:cols w:space="6" w:num="4"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3298F"/>
    <w:rsid w:val="3D73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2022-03-15T13:52:00Z</dcterms:created>
  <dc:creator>澈麻</dc:creator>
  <cp:lastModifiedBy>澈麻</cp:lastModifiedBy>
  <dcterms:modified xsi:type="dcterms:W3CDTF">2022-03-15T14:03:42Z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B6696BDDAC214D7D9887BEE66D40E057</vt:lpwstr>
  </property>
</Properties>
</file>