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eastAsia="宋体"/>
          <w:lang w:val="en-US" w:eastAsia="zh-CN"/>
        </w:rPr>
      </w:pPr>
      <w:r>
        <w:rPr>
          <w:rFonts w:ascii="宋体" w:hAnsi="宋体" w:eastAsia="宋体" w:cs="宋体"/>
          <w:b/>
          <w:color w:val="auto"/>
          <w:sz w:val="32"/>
        </w:rPr>
        <w:drawing>
          <wp:anchor distT="0" distB="0" distL="114300" distR="114300" simplePos="0" relativeHeight="251662336" behindDoc="0" locked="0" layoutInCell="1" allowOverlap="1">
            <wp:simplePos x="0" y="0"/>
            <wp:positionH relativeFrom="page">
              <wp:posOffset>11455400</wp:posOffset>
            </wp:positionH>
            <wp:positionV relativeFrom="topMargin">
              <wp:posOffset>11506200</wp:posOffset>
            </wp:positionV>
            <wp:extent cx="342900" cy="3810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42900" cy="381000"/>
                    </a:xfrm>
                    <a:prstGeom prst="rect">
                      <a:avLst/>
                    </a:prstGeom>
                  </pic:spPr>
                </pic:pic>
              </a:graphicData>
            </a:graphic>
          </wp:anchor>
        </w:drawing>
      </w:r>
      <w:r>
        <w:rPr>
          <w:rFonts w:hint="eastAsia" w:ascii="宋体" w:hAnsi="宋体" w:cs="宋体"/>
          <w:b/>
          <w:color w:val="auto"/>
          <w:sz w:val="32"/>
          <w:lang w:eastAsia="zh-CN"/>
        </w:rPr>
        <w:t>湛江一</w:t>
      </w:r>
      <w:r>
        <w:rPr>
          <w:rFonts w:ascii="宋体" w:hAnsi="宋体" w:eastAsia="宋体" w:cs="宋体"/>
          <w:b/>
          <w:color w:val="auto"/>
          <w:sz w:val="32"/>
        </w:rPr>
        <w:t>中2022-2023学年高三上学期</w:t>
      </w:r>
      <w:r>
        <w:rPr>
          <w:rFonts w:hint="eastAsia" w:ascii="宋体" w:hAnsi="宋体" w:cs="宋体"/>
          <w:b/>
          <w:color w:val="auto"/>
          <w:sz w:val="32"/>
          <w:lang w:eastAsia="zh-CN"/>
        </w:rPr>
        <w:t>卓越班第</w:t>
      </w:r>
      <w:r>
        <w:rPr>
          <w:rFonts w:hint="eastAsia" w:ascii="宋体" w:hAnsi="宋体" w:cs="宋体"/>
          <w:b/>
          <w:color w:val="auto"/>
          <w:sz w:val="32"/>
          <w:lang w:val="en-US" w:eastAsia="zh-CN"/>
        </w:rPr>
        <w:t>23</w:t>
      </w:r>
      <w:r>
        <w:rPr>
          <w:rFonts w:hint="eastAsia" w:ascii="宋体" w:hAnsi="宋体" w:cs="宋体"/>
          <w:b/>
          <w:color w:val="auto"/>
          <w:sz w:val="32"/>
          <w:lang w:eastAsia="zh-CN"/>
        </w:rPr>
        <w:t>周</w:t>
      </w:r>
      <w:r>
        <w:rPr>
          <w:rFonts w:ascii="宋体" w:hAnsi="宋体" w:eastAsia="宋体" w:cs="宋体"/>
          <w:b/>
          <w:color w:val="auto"/>
          <w:sz w:val="32"/>
        </w:rPr>
        <w:t>语文</w:t>
      </w:r>
      <w:r>
        <w:rPr>
          <w:rFonts w:hint="eastAsia" w:ascii="宋体" w:hAnsi="宋体" w:cs="宋体"/>
          <w:b/>
          <w:color w:val="auto"/>
          <w:sz w:val="32"/>
          <w:lang w:eastAsia="zh-CN"/>
        </w:rPr>
        <w:t>答案</w:t>
      </w:r>
      <w:r>
        <w:rPr>
          <w:rFonts w:hint="eastAsia" w:ascii="宋体" w:hAnsi="宋体" w:cs="宋体"/>
          <w:b/>
          <w:color w:val="auto"/>
          <w:sz w:val="21"/>
          <w:szCs w:val="21"/>
          <w:lang w:val="en-US" w:eastAsia="zh-CN"/>
        </w:rPr>
        <w:t>2023.1.8</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1．A</w:t>
      </w:r>
      <w:r>
        <w:rPr>
          <w:rFonts w:hint="eastAsia" w:asciiTheme="minorEastAsia" w:hAnsiTheme="minorEastAsia" w:eastAsiaTheme="minorEastAsia" w:cstheme="minorEastAsia"/>
        </w:rPr>
        <w:t>　错在“但整体为主，个体为次”，此说法于文无据。</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2．A</w:t>
      </w:r>
      <w:r>
        <w:rPr>
          <w:rFonts w:hint="eastAsia" w:asciiTheme="minorEastAsia" w:hAnsiTheme="minorEastAsia" w:eastAsiaTheme="minorEastAsia" w:cstheme="minorEastAsia"/>
        </w:rPr>
        <w:t>　错在“先秦诸子普遍认为统治者治国的目的就是富民利民”，此意于文无据。</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3．C</w:t>
      </w:r>
      <w:r>
        <w:rPr>
          <w:rFonts w:hint="eastAsia" w:asciiTheme="minorEastAsia" w:hAnsiTheme="minorEastAsia" w:eastAsiaTheme="minorEastAsia" w:cstheme="minorEastAsia"/>
        </w:rPr>
        <w:t>　【解析】</w:t>
      </w:r>
      <w:r>
        <w:rPr>
          <w:rFonts w:hint="eastAsia" w:ascii="楷体" w:hAnsi="楷体" w:eastAsia="楷体" w:cs="楷体"/>
        </w:rPr>
        <w:t>A项强调的是法令及守法的重要性，B项强调的是推己及人，D项强调的是人们要相爱，这三项都不涉及顺民心，也没有共生之意。只有C项说的是君主要让百姓有好的生活，体现了共生智慧。</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4．①材料一是典型的论述类文本，表达方式以议论为主，通过引用论证、举例论证等论证方法，论述了先秦诸子的共生智慧。②材料二是通讯，表达方式以记叙为主，兼有议论、抒情，主要叙述了四川省成都市和江西省萍乡市的便民服务之事。</w:t>
      </w:r>
      <w:r>
        <w:rPr>
          <w:rFonts w:hint="eastAsia" w:asciiTheme="minorEastAsia" w:hAnsiTheme="minorEastAsia" w:eastAsiaTheme="minorEastAsia" w:cstheme="minorEastAsia"/>
        </w:rPr>
        <w:t>(每点2分，共4分。意思对即可。)</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5．①文段内容：秦始皇好大喜功，穷兵黩武，奴役天下百姓，使他们生活艰难，死伤无数。</w:t>
      </w:r>
    </w:p>
    <w:p>
      <w:pPr>
        <w:pStyle w:val="4"/>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②评析：秦始皇的做法与先秦诸子的共生观念相悖。他不是以政裕民，而是以政虐民，只取不予，超出了取的限度，破坏了百姓生存和发展的条件和环境，不能满足百姓过美好生活的愿望，自然而然就遭到天下人的唾弃，引起人民的反抗。</w:t>
      </w:r>
      <w:r>
        <w:rPr>
          <w:rFonts w:hint="eastAsia" w:asciiTheme="minorEastAsia" w:hAnsiTheme="minorEastAsia" w:eastAsiaTheme="minorEastAsia" w:cstheme="minorEastAsia"/>
        </w:rPr>
        <w:t>(内容2分，评析2分，共4分。意思对即可。)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b/>
          <w:bCs/>
          <w:lang w:val="en-US" w:eastAsia="zh-CN"/>
        </w:rPr>
        <w:t>6</w:t>
      </w:r>
      <w:r>
        <w:rPr>
          <w:b/>
          <w:bCs/>
        </w:rPr>
        <w:t>．B </w:t>
      </w:r>
      <w:r>
        <w:t>  </w:t>
      </w:r>
      <w:r>
        <w:rPr>
          <w:rFonts w:hint="eastAsia" w:ascii="楷体" w:hAnsi="楷体" w:eastAsia="楷体" w:cs="楷体"/>
        </w:rPr>
        <w:t>【解析】A．“对不让军官接受家乡壮丁，感到气愤，认为军官的牺牲不值得”错误。结合“那么，为什么不派你接收家乡壮丁，倒接收沿湖各县的壮丁，这是什么意思”分析，医生只是有疑问，并没有感到气愤，认为军官的牺牲不值得。C．“仍旧意气用事，照常摇旗”错误。结合“可是到了第二天，路轨修好……那学生出身的车站长，挺着瘦长的身子，在细雨里摇旗子，好象一切照常”分析，车站长是在路轨修好后正常摇旗，不是意气用事。D．“可知国共之间的战事吃紧”错误。本文写于1940年，应该是抗日战争时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b/>
          <w:bCs/>
          <w:lang w:val="en-US" w:eastAsia="zh-CN"/>
        </w:rPr>
        <w:t>7</w:t>
      </w:r>
      <w:r>
        <w:rPr>
          <w:b/>
          <w:bCs/>
        </w:rPr>
        <w:t>．D  </w:t>
      </w:r>
      <w:r>
        <w:t> </w:t>
      </w:r>
      <w:r>
        <w:rPr>
          <w:rFonts w:hint="eastAsia" w:ascii="楷体" w:hAnsi="楷体" w:eastAsia="楷体" w:cs="楷体"/>
        </w:rPr>
        <w:t>“小说运用了反衬手法”错误。结合“一个陌生军佐，在河滩边茫然不知所措时……到那军佐把职位说出时，就指点那人应上某一只船”分析，陌生军佐茫然不知所措，军官适时指点，军佐打消了疑虑，这是正面衬托军官人物形象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eastAsia="宋体"/>
          <w:lang w:eastAsia="zh-CN"/>
        </w:rPr>
      </w:pPr>
      <w:r>
        <w:rPr>
          <w:rFonts w:hint="eastAsia"/>
          <w:lang w:val="en-US" w:eastAsia="zh-CN"/>
        </w:rPr>
        <w:t>8</w:t>
      </w:r>
      <w:r>
        <w:t>．</w:t>
      </w:r>
      <w:r>
        <w:rPr>
          <w:rFonts w:hint="eastAsia"/>
          <w:lang w:eastAsia="zh-CN"/>
        </w:rPr>
        <w:t>①</w:t>
      </w:r>
      <w:r>
        <w:t>“笑”多次出现，是</w:t>
      </w:r>
      <w:r>
        <w:rPr>
          <w:u w:val="single"/>
        </w:rPr>
        <w:t>军官心理活动的</w:t>
      </w:r>
      <w:r>
        <w:rPr>
          <w:rFonts w:hint="eastAsia"/>
          <w:u w:val="single"/>
          <w:lang w:eastAsia="zh-CN"/>
        </w:rPr>
        <w:t>表现</w:t>
      </w:r>
      <w:r>
        <w:t>，写出了</w:t>
      </w:r>
      <w:r>
        <w:rPr>
          <w:u w:val="single"/>
        </w:rPr>
        <w:t>军官的随和、沉稳、乐观、不畏艰险</w:t>
      </w:r>
      <w:r>
        <w:t>的</w:t>
      </w:r>
      <w:r>
        <w:rPr>
          <w:b/>
          <w:bCs/>
        </w:rPr>
        <w:t>性格</w:t>
      </w:r>
      <w:r>
        <w:t>、</w:t>
      </w:r>
      <w:r>
        <w:rPr>
          <w:b/>
          <w:bCs/>
        </w:rPr>
        <w:t>品质</w:t>
      </w:r>
      <w:r>
        <w:t>。</w:t>
      </w:r>
      <w:r>
        <w:rPr>
          <w:rFonts w:hint="eastAsia"/>
          <w:lang w:eastAsia="zh-CN"/>
        </w:rPr>
        <w:t>（</w:t>
      </w:r>
      <w:r>
        <w:rPr>
          <w:rFonts w:hint="eastAsia"/>
          <w:lang w:val="en-US" w:eastAsia="zh-CN"/>
        </w:rPr>
        <w:t>2分</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lang w:eastAsia="zh-CN"/>
        </w:rPr>
      </w:pPr>
      <w:r>
        <w:rPr>
          <w:rFonts w:hint="eastAsia"/>
          <w:lang w:eastAsia="zh-CN"/>
        </w:rPr>
        <w:t>②</w:t>
      </w:r>
      <w:r>
        <w:t>军官“微笑”</w:t>
      </w:r>
      <w:r>
        <w:rPr>
          <w:u w:val="single"/>
        </w:rPr>
        <w:t>给沉重压抑的氛围</w:t>
      </w:r>
      <w:r>
        <w:rPr>
          <w:rFonts w:hint="eastAsia"/>
          <w:u w:val="single"/>
        </w:rPr>
        <w:t>带来一点轻松</w:t>
      </w:r>
      <w:r>
        <w:rPr>
          <w:rFonts w:hint="eastAsia"/>
          <w:u w:val="single"/>
          <w:lang w:eastAsia="zh-CN"/>
        </w:rPr>
        <w:t>，</w:t>
      </w:r>
      <w:r>
        <w:rPr>
          <w:u w:val="single"/>
        </w:rPr>
        <w:t>增添明亮的色调</w:t>
      </w:r>
      <w:r>
        <w:t>，</w:t>
      </w:r>
      <w:r>
        <w:rPr>
          <w:rFonts w:hint="eastAsia" w:ascii="楷体" w:hAnsi="楷体" w:eastAsia="楷体" w:cs="楷体"/>
          <w:u w:val="single"/>
        </w:rPr>
        <w:t>用微笑相信未来，相信未来战斗必胜</w:t>
      </w:r>
      <w:r>
        <w:rPr>
          <w:rFonts w:hint="eastAsia" w:ascii="楷体" w:hAnsi="楷体" w:eastAsia="楷体" w:cs="楷体"/>
        </w:rPr>
        <w:t>。</w:t>
      </w:r>
      <w:r>
        <w:rPr>
          <w:rFonts w:hint="eastAsia" w:ascii="楷体" w:hAnsi="楷体" w:eastAsia="楷体" w:cs="楷体"/>
          <w:lang w:eastAsia="zh-CN"/>
        </w:rPr>
        <w:t>（</w:t>
      </w:r>
      <w:r>
        <w:rPr>
          <w:rFonts w:hint="eastAsia" w:ascii="楷体" w:hAnsi="楷体" w:eastAsia="楷体" w:cs="楷体"/>
          <w:lang w:val="en-US" w:eastAsia="zh-CN"/>
        </w:rPr>
        <w:t>2分</w:t>
      </w:r>
      <w:r>
        <w:rPr>
          <w:rFonts w:hint="eastAsia" w:ascii="楷体" w:hAnsi="楷体" w:eastAsia="楷体" w:cs="楷体"/>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ascii="楷体" w:hAnsi="楷体" w:eastAsia="楷体" w:cs="楷体"/>
          <w:lang w:eastAsia="zh-CN"/>
        </w:rPr>
        <w:t>③借助“笑”</w:t>
      </w:r>
      <w:r>
        <w:rPr>
          <w:u w:val="single"/>
        </w:rPr>
        <w:t>表达了作者必胜的战斗信心</w:t>
      </w:r>
      <w:r>
        <w:t>。</w:t>
      </w:r>
      <w:r>
        <w:rPr>
          <w:rFonts w:hint="eastAsia"/>
          <w:lang w:eastAsia="zh-CN"/>
        </w:rPr>
        <w:t>（</w:t>
      </w:r>
      <w:r>
        <w:rPr>
          <w:rFonts w:hint="eastAsia"/>
          <w:lang w:val="en-US" w:eastAsia="zh-CN"/>
        </w:rPr>
        <w:t>1分</w:t>
      </w:r>
      <w:r>
        <w:rPr>
          <w:rFonts w:hint="eastAsia"/>
          <w:lang w:eastAsia="zh-CN"/>
        </w:rPr>
        <w:t>）</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结合“军官仿佛很快乐的微笑说，‘闲不惯，你知道，享受这种清福，也是看人来的。我哪有这耐心？前面正要人，我料得到’”“军官依然微笑着，‘上头意思谁知道……你们不是在好些情形下，能够用这样药代替那样药’”“军官笑了。‘前面去不是玩的。他们说是那么说，恐怕去不了。你知道，热心和敬仰，都未必能胜过事实’”“军官依然微笑着，意思像是说，‘机会倒很多’”等分析，军官仿佛很快乐的微笑回答别人的问题，说明他很随和。对于一些问题，始终能坚持微笑回答，可以看出他很沉稳。然后坚持认为“机会倒很多”，说明他比较乐观，不畏前途艰险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抓住“军官仿佛很快乐的微笑说”“军官依然微笑着”“军官笑了”“军官依然微笑着”等分析，坚持“微笑”“依然微笑”，这里军官的“微笑”给沉重压抑的战争氛围带来一点轻松，增添一点明亮的色调，用微笑相信未来，相信未来战斗必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bCs/>
        </w:rPr>
      </w:pPr>
      <w:r>
        <w:rPr>
          <w:rFonts w:hint="eastAsia"/>
          <w:b/>
          <w:bCs/>
          <w:lang w:val="en-US" w:eastAsia="zh-CN"/>
        </w:rPr>
        <w:t>9</w:t>
      </w:r>
      <w:r>
        <w:rPr>
          <w:b/>
          <w:bCs/>
        </w:rPr>
        <w:t>．医生的出场引出学生性格的讨论，既写出了当时学生的精神面貌，又衬托了军官深刻的思想，丰富了人物性格。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bCs/>
        </w:rPr>
      </w:pPr>
      <w:r>
        <w:rPr>
          <w:b/>
          <w:bCs/>
        </w:rPr>
        <w:t>学生在小说中的不同地方出现，作为插叙部分组织小说，使得小说的结构层次发展有条不紊，又曲折有致。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bCs/>
        </w:rPr>
      </w:pPr>
      <w:r>
        <w:rPr>
          <w:b/>
          <w:bCs/>
        </w:rPr>
        <w:t>学生热爱崇拜军官，为开拔军人们鸣炮送行，反映了当时百姓的心声，使得小说主题的抒发更加丰富自然。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eastAsia="宋体"/>
          <w:lang w:eastAsia="zh-CN"/>
        </w:rPr>
      </w:pPr>
      <w:r>
        <w:rPr>
          <w:b/>
          <w:bCs/>
        </w:rPr>
        <w:t>学生是作者着力刻画的，因为他们生机勃勃，表现了社会的“动静”，呼应题目。</w:t>
      </w:r>
      <w:r>
        <w:rPr>
          <w:rFonts w:hint="eastAsia"/>
          <w:lang w:eastAsia="zh-CN"/>
        </w:rPr>
        <w:t>（每点</w:t>
      </w:r>
      <w:r>
        <w:rPr>
          <w:rFonts w:hint="eastAsia"/>
          <w:lang w:val="en-US" w:eastAsia="zh-CN"/>
        </w:rPr>
        <w:t>2分，答出3点即可</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你要回到前方去，这里一定有学生要跟你去。他们都很热心，很敬仰你”“前面去不是玩的。他们说是那么说，恐怕去不了。你知道，热心和敬仰，都未必能胜过事实”“学生肯跟你去学游击战，正是好机会”“‘机会倒很多’但他却为年青人辩护……比到前面去工作，说不定还有意义些，也还有用些”等分析，此处以医生的出场引出学生，医生和军官探讨了学生性格特点，写出了当时学生的“热心”，军官对学生的“热心和敬仰”有着非常理性的认识，体现军官思想的深刻性，丰富人物性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几个青年学生，为当地民众防空问题……商量如何举行欢送大会，献旗，在当地报纸上写文章出特刊，商量定后即分别进行”“两个学生给愣住了，不知离开好还是赶回学校里去报告同学好。两人在河边商量了一阵，还是走了……要开船了。学生十分着急，想找个火种燃点鞭炮，却找不着”“学生感动而兴奋，两手拿着鞭炮，高高举起……中国万岁，武装同志万岁”等分析，学生在小说中的出现，有的部分作为插叙部分内容，插入学生的活动内容，丰富文本内容，使小说结构富有层次，曲折有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几人回学校时，就召集代表开会，商量如何举行欢送大会，献旗，在当地报纸上写文章出特刊，商量定后即分别进行”“其时两个青年学生代表，正从县党部开完会，在河滩边散步，商量后天欢送大会的节目。年青人眼睛尖，认出了军官，很兴奋的叫着”“学生感动而兴奋，两手拿着鞭炮，高高举起，一人在那空旷河滩上，一面跑一面尖声喊，‘中国万岁，武装同志万岁’”等分析，年青学生眼睛尖，认出了军官，很兴奋的叫着，崇拜军官，还为开拔军人们鸣炮送行。通过学生这个群体的表现来反映当时百姓的心声，丰富小说主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结合“几个青年学生</w:t>
      </w:r>
      <w:r>
        <w:rPr>
          <w:rFonts w:hint="eastAsia" w:ascii="楷体" w:hAnsi="楷体" w:eastAsia="楷体" w:cs="楷体"/>
          <w:lang w:val="en-US" w:eastAsia="zh-CN"/>
        </w:rPr>
        <w:t>,</w:t>
      </w:r>
      <w:r>
        <w:rPr>
          <w:rFonts w:hint="eastAsia" w:ascii="楷体" w:hAnsi="楷体" w:eastAsia="楷体" w:cs="楷体"/>
        </w:rPr>
        <w:t>为当地民众防空问题，跑来请教”“几人回学校时，就召集代表开会，商量如何举行欢送大会，献旗</w:t>
      </w:r>
      <w:r>
        <w:rPr>
          <w:rFonts w:hint="eastAsia" w:ascii="楷体" w:hAnsi="楷体" w:eastAsia="楷体" w:cs="楷体"/>
          <w:lang w:val="en-US" w:eastAsia="zh-CN"/>
        </w:rPr>
        <w:t>,</w:t>
      </w:r>
      <w:r>
        <w:rPr>
          <w:rFonts w:hint="eastAsia" w:ascii="楷体" w:hAnsi="楷体" w:eastAsia="楷体" w:cs="楷体"/>
        </w:rPr>
        <w:t>在当地报纸上写文章出特刊，商量定后即分别进行”“两个学生给愣住了”“走回头走到城门边杂货铺里买了两封千子头小鞭炮，带到河边”“学生感动而兴奋，两手拿着鞭炮，高高举起，一人在那空旷河滩上</w:t>
      </w:r>
      <w:r>
        <w:rPr>
          <w:rFonts w:hint="eastAsia" w:ascii="楷体" w:hAnsi="楷体" w:eastAsia="楷体" w:cs="楷体"/>
          <w:lang w:val="en-US" w:eastAsia="zh-CN"/>
        </w:rPr>
        <w:t>,</w:t>
      </w:r>
      <w:r>
        <w:rPr>
          <w:rFonts w:hint="eastAsia" w:ascii="楷体" w:hAnsi="楷体" w:eastAsia="楷体" w:cs="楷体"/>
        </w:rPr>
        <w:t>一面跑一面尖声喊”等分析，作者着力刻画学生这个群体，这些学生跑来请教问题，召集代表大会</w:t>
      </w:r>
      <w:r>
        <w:rPr>
          <w:rFonts w:hint="eastAsia" w:ascii="楷体" w:hAnsi="楷体" w:eastAsia="楷体" w:cs="楷体"/>
          <w:lang w:val="en-US" w:eastAsia="zh-CN"/>
        </w:rPr>
        <w:t>,</w:t>
      </w:r>
      <w:r>
        <w:rPr>
          <w:rFonts w:hint="eastAsia" w:ascii="楷体" w:hAnsi="楷体" w:eastAsia="楷体" w:cs="楷体"/>
        </w:rPr>
        <w:t>鸣鞭炮，一面跑一面尖声喊等</w:t>
      </w:r>
      <w:r>
        <w:rPr>
          <w:rFonts w:hint="eastAsia" w:ascii="楷体" w:hAnsi="楷体" w:eastAsia="楷体" w:cs="楷体"/>
          <w:lang w:val="en-US" w:eastAsia="zh-CN"/>
        </w:rPr>
        <w:t>,</w:t>
      </w:r>
      <w:r>
        <w:rPr>
          <w:rFonts w:hint="eastAsia" w:ascii="楷体" w:hAnsi="楷体" w:eastAsia="楷体" w:cs="楷体"/>
        </w:rPr>
        <w:t>他们身上充满活力与激情，表现了社会的“动静”，与题目“动静”呼应。</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62" w:after="0" w:line="240" w:lineRule="auto"/>
        <w:ind w:right="216" w:rightChars="0"/>
        <w:jc w:val="left"/>
        <w:textAlignment w:val="auto"/>
        <w:rPr>
          <w:rFonts w:hint="eastAsia" w:ascii="楷体" w:hAnsi="楷体" w:eastAsia="楷体" w:cs="楷体"/>
          <w:sz w:val="19"/>
        </w:rPr>
      </w:pPr>
      <w:r>
        <w:rPr>
          <w:rFonts w:hint="eastAsia" w:ascii="Times New Roman" w:hAnsi="Times New Roman" w:eastAsia="宋体"/>
          <w:b/>
          <w:bCs/>
          <w:sz w:val="21"/>
          <w:lang w:val="en-US" w:eastAsia="zh-CN"/>
        </w:rPr>
        <w:t>10.</w:t>
      </w:r>
      <w:r>
        <w:rPr>
          <w:rFonts w:ascii="Times New Roman" w:hAnsi="Times New Roman" w:eastAsia="Times New Roman"/>
          <w:b/>
          <w:bCs/>
          <w:sz w:val="21"/>
        </w:rPr>
        <w:t>B</w:t>
      </w:r>
      <w:r>
        <w:rPr>
          <w:sz w:val="21"/>
        </w:rPr>
        <w:t>【解析】</w:t>
      </w:r>
      <w:r>
        <w:rPr>
          <w:rFonts w:hint="eastAsia" w:ascii="楷体" w:hAnsi="楷体" w:eastAsia="楷体" w:cs="楷体"/>
          <w:sz w:val="21"/>
        </w:rPr>
        <w:t>句意：乌孙王认为离汉朝太远，不知汉朝大小，且长期以来一直臣服于匈奴，且又靠近匈奴，朝中大臣都畏惧匈奴，不想迁徙到东面去，张骞在乌孙国滞留了很久，一直没得到明确的答复。“乌</w:t>
      </w:r>
      <w:r>
        <w:rPr>
          <w:rFonts w:hint="eastAsia" w:ascii="楷体" w:hAnsi="楷体" w:eastAsia="楷体" w:cs="楷体"/>
          <w:w w:val="95"/>
          <w:sz w:val="21"/>
        </w:rPr>
        <w:t>孙自以远汉”，“汉”是“远”的宾语；“未知其大小”，主语也是“乌孙王”，承前省略，“汉”后面需要断开，排</w:t>
      </w:r>
      <w:r>
        <w:rPr>
          <w:rFonts w:hint="eastAsia" w:ascii="楷体" w:hAnsi="楷体" w:eastAsia="楷体" w:cs="楷体"/>
          <w:spacing w:val="-31"/>
          <w:sz w:val="21"/>
        </w:rPr>
        <w:t xml:space="preserve">除 </w:t>
      </w:r>
      <w:r>
        <w:rPr>
          <w:rFonts w:hint="eastAsia" w:ascii="楷体" w:hAnsi="楷体" w:eastAsia="楷体" w:cs="楷体"/>
          <w:sz w:val="21"/>
        </w:rPr>
        <w:t>AC。“其大臣皆畏匈奴”，“畏”的宾语为“匈奴”，不需要断开；“不欲移徙”的主语不是“匈奴”，而是“大臣”，应在“匈奴”</w:t>
      </w:r>
      <w:r>
        <w:rPr>
          <w:rFonts w:hint="eastAsia" w:ascii="楷体" w:hAnsi="楷体" w:eastAsia="楷体" w:cs="楷体"/>
          <w:spacing w:val="-8"/>
          <w:sz w:val="21"/>
        </w:rPr>
        <w:t xml:space="preserve">后断开，排除 </w:t>
      </w:r>
      <w:r>
        <w:rPr>
          <w:rFonts w:hint="eastAsia" w:ascii="楷体" w:hAnsi="楷体" w:eastAsia="楷体" w:cs="楷体"/>
          <w:sz w:val="21"/>
        </w:rPr>
        <w:t>D</w:t>
      </w:r>
      <w:r>
        <w:rPr>
          <w:rFonts w:hint="eastAsia" w:ascii="楷体" w:hAnsi="楷体" w:eastAsia="楷体" w:cs="楷体"/>
          <w:spacing w:val="-14"/>
          <w:sz w:val="21"/>
        </w:rPr>
        <w:t xml:space="preserve">。故选 </w:t>
      </w:r>
      <w:r>
        <w:rPr>
          <w:rFonts w:hint="eastAsia" w:ascii="楷体" w:hAnsi="楷体" w:eastAsia="楷体" w:cs="楷体"/>
          <w:sz w:val="21"/>
        </w:rPr>
        <w:t>B。</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1" w:after="0" w:line="240" w:lineRule="auto"/>
        <w:ind w:right="108" w:rightChars="0"/>
        <w:jc w:val="left"/>
        <w:textAlignment w:val="auto"/>
        <w:rPr>
          <w:rFonts w:hint="eastAsia" w:ascii="楷体" w:hAnsi="楷体" w:eastAsia="楷体" w:cs="楷体"/>
          <w:sz w:val="19"/>
        </w:rPr>
      </w:pPr>
      <w:r>
        <w:rPr>
          <w:rFonts w:hint="eastAsia" w:ascii="Times New Roman" w:hAnsi="Times New Roman" w:eastAsia="宋体"/>
          <w:b/>
          <w:bCs/>
          <w:spacing w:val="-15"/>
          <w:w w:val="95"/>
          <w:sz w:val="21"/>
          <w:lang w:val="en-US" w:eastAsia="zh-CN"/>
        </w:rPr>
        <w:t>11.</w:t>
      </w:r>
      <w:r>
        <w:rPr>
          <w:rFonts w:ascii="Times New Roman" w:hAnsi="Times New Roman" w:eastAsia="Times New Roman"/>
          <w:b/>
          <w:bCs/>
          <w:spacing w:val="-15"/>
          <w:w w:val="95"/>
          <w:sz w:val="21"/>
        </w:rPr>
        <w:t>D</w:t>
      </w:r>
      <w:r>
        <w:rPr>
          <w:spacing w:val="-4"/>
          <w:w w:val="95"/>
          <w:sz w:val="21"/>
        </w:rPr>
        <w:t>【解析】</w:t>
      </w:r>
      <w:r>
        <w:rPr>
          <w:rFonts w:hint="eastAsia" w:ascii="楷体" w:hAnsi="楷体" w:eastAsia="楷体" w:cs="楷体"/>
          <w:w w:val="95"/>
          <w:sz w:val="21"/>
        </w:rPr>
        <w:t>A.第一个“亡</w:t>
      </w:r>
      <w:r>
        <w:rPr>
          <w:rFonts w:hint="eastAsia" w:ascii="楷体" w:hAnsi="楷体" w:eastAsia="楷体" w:cs="楷体"/>
          <w:spacing w:val="-9"/>
          <w:w w:val="95"/>
          <w:sz w:val="21"/>
        </w:rPr>
        <w:t>”</w:t>
      </w:r>
      <w:r>
        <w:rPr>
          <w:rFonts w:hint="eastAsia" w:ascii="楷体" w:hAnsi="楷体" w:eastAsia="楷体" w:cs="楷体"/>
          <w:spacing w:val="-8"/>
          <w:w w:val="95"/>
          <w:sz w:val="21"/>
        </w:rPr>
        <w:t>：逃跑；句意：张骞抓住机会逃跑了；第二个</w:t>
      </w:r>
      <w:r>
        <w:rPr>
          <w:rFonts w:hint="eastAsia" w:ascii="楷体" w:hAnsi="楷体" w:eastAsia="楷体" w:cs="楷体"/>
          <w:w w:val="95"/>
          <w:sz w:val="21"/>
        </w:rPr>
        <w:t>“亡</w:t>
      </w:r>
      <w:r>
        <w:rPr>
          <w:rFonts w:hint="eastAsia" w:ascii="楷体" w:hAnsi="楷体" w:eastAsia="楷体" w:cs="楷体"/>
          <w:spacing w:val="-8"/>
          <w:w w:val="95"/>
          <w:sz w:val="21"/>
        </w:rPr>
        <w:t>”</w:t>
      </w:r>
      <w:r>
        <w:rPr>
          <w:rFonts w:hint="eastAsia" w:ascii="楷体" w:hAnsi="楷体" w:eastAsia="楷体" w:cs="楷体"/>
          <w:spacing w:val="-10"/>
          <w:w w:val="95"/>
          <w:sz w:val="21"/>
        </w:rPr>
        <w:t>：同“无”。</w:t>
      </w:r>
      <w:r>
        <w:rPr>
          <w:rFonts w:hint="eastAsia" w:ascii="楷体" w:hAnsi="楷体" w:eastAsia="楷体" w:cs="楷体"/>
          <w:w w:val="95"/>
          <w:sz w:val="21"/>
        </w:rPr>
        <w:t xml:space="preserve">B.第一个“归”：   </w:t>
      </w:r>
      <w:r>
        <w:rPr>
          <w:rFonts w:hint="eastAsia" w:ascii="楷体" w:hAnsi="楷体" w:eastAsia="楷体" w:cs="楷体"/>
          <w:sz w:val="21"/>
        </w:rPr>
        <w:t>第二个“归”，含义不同。C.第一个</w:t>
      </w:r>
      <w:r>
        <w:rPr>
          <w:rFonts w:hint="eastAsia" w:ascii="楷体" w:hAnsi="楷体" w:eastAsia="楷体" w:cs="楷体"/>
          <w:spacing w:val="3"/>
          <w:sz w:val="21"/>
        </w:rPr>
        <w:t>“</w:t>
      </w:r>
      <w:r>
        <w:rPr>
          <w:rFonts w:hint="eastAsia" w:ascii="楷体" w:hAnsi="楷体" w:eastAsia="楷体" w:cs="楷体"/>
          <w:sz w:val="21"/>
        </w:rPr>
        <w:t>将”：率领；句意：率领三百人；第二个“将”：率领；句意：率领上百的将士。含义相同。D.第一个“属”：类；第二个：撰写。含义不同。</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1" w:after="0" w:line="240" w:lineRule="auto"/>
        <w:ind w:right="214" w:rightChars="0"/>
        <w:jc w:val="both"/>
        <w:textAlignment w:val="auto"/>
        <w:rPr>
          <w:rFonts w:hint="eastAsia" w:ascii="楷体" w:hAnsi="楷体" w:eastAsia="楷体" w:cs="楷体"/>
          <w:sz w:val="19"/>
        </w:rPr>
      </w:pPr>
      <w:r>
        <w:rPr>
          <w:rFonts w:hint="eastAsia" w:ascii="Times New Roman" w:hAnsi="Times New Roman" w:eastAsia="宋体"/>
          <w:b/>
          <w:bCs/>
          <w:sz w:val="21"/>
          <w:lang w:val="en-US" w:eastAsia="zh-CN"/>
        </w:rPr>
        <w:t>12.</w:t>
      </w:r>
      <w:r>
        <w:rPr>
          <w:rFonts w:ascii="Times New Roman" w:hAnsi="Times New Roman" w:eastAsia="Times New Roman"/>
          <w:b/>
          <w:bCs/>
          <w:sz w:val="21"/>
        </w:rPr>
        <w:t>C</w:t>
      </w:r>
      <w:r>
        <w:rPr>
          <w:sz w:val="21"/>
        </w:rPr>
        <w:t>【解析】</w:t>
      </w:r>
      <w:r>
        <w:rPr>
          <w:rFonts w:hint="eastAsia" w:ascii="楷体" w:hAnsi="楷体" w:eastAsia="楷体" w:cs="楷体"/>
          <w:sz w:val="21"/>
        </w:rPr>
        <w:t xml:space="preserve">C．“此时他被困匈奴已达十三年之久”错误。结合“单于得之，留骞十余岁……至大宛…… </w:t>
      </w:r>
      <w:r>
        <w:rPr>
          <w:rFonts w:hint="eastAsia" w:ascii="楷体" w:hAnsi="楷体" w:eastAsia="楷体" w:cs="楷体"/>
          <w:w w:val="95"/>
          <w:sz w:val="21"/>
        </w:rPr>
        <w:t>传致大月氏”“骞留岁余”“</w:t>
      </w:r>
      <w:r>
        <w:rPr>
          <w:rFonts w:hint="eastAsia" w:ascii="楷体" w:hAnsi="楷体" w:eastAsia="楷体" w:cs="楷体"/>
          <w:spacing w:val="-5"/>
          <w:w w:val="95"/>
          <w:sz w:val="21"/>
        </w:rPr>
        <w:t>留岁余，会匈奴国内乱，骞乃与堂邑氏奴甘父逃归</w:t>
      </w:r>
      <w:r>
        <w:rPr>
          <w:rFonts w:hint="eastAsia" w:ascii="楷体" w:hAnsi="楷体" w:eastAsia="楷体" w:cs="楷体"/>
          <w:w w:val="95"/>
          <w:sz w:val="21"/>
        </w:rPr>
        <w:t>”“去十三岁”</w:t>
      </w:r>
      <w:r>
        <w:rPr>
          <w:rFonts w:hint="eastAsia" w:ascii="楷体" w:hAnsi="楷体" w:eastAsia="楷体" w:cs="楷体"/>
          <w:spacing w:val="-4"/>
          <w:w w:val="95"/>
          <w:sz w:val="21"/>
        </w:rPr>
        <w:t xml:space="preserve">等分析，张骞被匈   </w:t>
      </w:r>
      <w:r>
        <w:rPr>
          <w:rFonts w:hint="eastAsia" w:ascii="楷体" w:hAnsi="楷体" w:eastAsia="楷体" w:cs="楷体"/>
          <w:spacing w:val="-5"/>
          <w:w w:val="95"/>
          <w:sz w:val="21"/>
        </w:rPr>
        <w:t xml:space="preserve">奴单于俘获，扣留在匈奴十多年。后来找机会逃脱，到了大宛国，又被转送到大月氏国，张骞见大月氏国   并无报仇的意思，所以停留了一年多返回汉朝，又被匈奴俘获。拘留了一年多，张骞与堂邑氏的奴仆甘父   </w:t>
      </w:r>
      <w:r>
        <w:rPr>
          <w:rFonts w:hint="eastAsia" w:ascii="楷体" w:hAnsi="楷体" w:eastAsia="楷体" w:cs="楷体"/>
          <w:spacing w:val="-7"/>
          <w:sz w:val="21"/>
        </w:rPr>
        <w:t xml:space="preserve">一起逃回长安。张骞一去十三年，但不是一直被困匈奴。故选 </w:t>
      </w:r>
      <w:r>
        <w:rPr>
          <w:rFonts w:hint="eastAsia" w:ascii="楷体" w:hAnsi="楷体" w:eastAsia="楷体" w:cs="楷体"/>
          <w:sz w:val="21"/>
        </w:rPr>
        <w:t>C。</w:t>
      </w:r>
    </w:p>
    <w:p>
      <w:pPr>
        <w:pStyle w:val="2"/>
        <w:keepNext w:val="0"/>
        <w:keepLines w:val="0"/>
        <w:pageBreakBefore w:val="0"/>
        <w:widowControl w:val="0"/>
        <w:kinsoku/>
        <w:wordWrap/>
        <w:overflowPunct/>
        <w:topLinePunct w:val="0"/>
        <w:autoSpaceDE/>
        <w:autoSpaceDN/>
        <w:bidi w:val="0"/>
        <w:spacing w:before="0" w:line="240" w:lineRule="auto"/>
        <w:ind w:left="0" w:leftChars="0" w:firstLine="0" w:firstLineChars="0"/>
        <w:textAlignment w:val="auto"/>
      </w:pPr>
      <w:r>
        <w:rPr>
          <w:rFonts w:hint="eastAsia"/>
          <w:b/>
          <w:bCs/>
          <w:lang w:val="en-US" w:eastAsia="zh-CN"/>
        </w:rPr>
        <w:t>13</w:t>
      </w:r>
      <w:r>
        <w:rPr>
          <w:b/>
          <w:bCs/>
        </w:rPr>
        <w:t>．</w:t>
      </w:r>
      <w:r>
        <w:rPr>
          <w:rFonts w:ascii="Times New Roman" w:eastAsia="Times New Roman"/>
          <w:b/>
          <w:bCs/>
        </w:rPr>
        <w:t>(1)</w:t>
      </w:r>
      <w:r>
        <w:rPr>
          <w:b/>
          <w:bCs/>
        </w:rPr>
        <w:t>张骞停留了一年多，始终不知道月氏人的打算，于是返回汉朝，又被匈奴俘获。</w:t>
      </w:r>
    </w:p>
    <w:p>
      <w:pPr>
        <w:pStyle w:val="2"/>
        <w:keepNext w:val="0"/>
        <w:keepLines w:val="0"/>
        <w:pageBreakBefore w:val="0"/>
        <w:widowControl w:val="0"/>
        <w:kinsoku/>
        <w:wordWrap/>
        <w:overflowPunct/>
        <w:topLinePunct w:val="0"/>
        <w:autoSpaceDE/>
        <w:autoSpaceDN/>
        <w:bidi w:val="0"/>
        <w:spacing w:line="240" w:lineRule="auto"/>
        <w:ind w:right="206"/>
        <w:textAlignment w:val="auto"/>
      </w:pPr>
      <w:r>
        <w:rPr>
          <w:u w:val="single"/>
        </w:rPr>
        <w:t>【4</w:t>
      </w:r>
      <w:r>
        <w:rPr>
          <w:spacing w:val="-11"/>
          <w:u w:val="single"/>
        </w:rPr>
        <w:t xml:space="preserve"> 分。四个采分点，每个 </w:t>
      </w:r>
      <w:r>
        <w:rPr>
          <w:u w:val="single"/>
        </w:rPr>
        <w:t>1</w:t>
      </w:r>
      <w:r>
        <w:rPr>
          <w:spacing w:val="-6"/>
          <w:u w:val="single"/>
        </w:rPr>
        <w:t xml:space="preserve"> 分：“岁”，年；“竟”，始终，最终；“要领”，关键内容，主要内容，</w:t>
      </w:r>
      <w:r>
        <w:rPr>
          <w:spacing w:val="-209"/>
          <w:u w:val="single"/>
        </w:rPr>
        <w:t>此</w:t>
      </w:r>
      <w:r>
        <w:rPr>
          <w:u w:val="single"/>
        </w:rPr>
        <w:t>处可以意译为主要观点，打算；“为……所”，表被动，为被动句。】</w:t>
      </w:r>
    </w:p>
    <w:p>
      <w:pPr>
        <w:pStyle w:val="2"/>
        <w:keepNext w:val="0"/>
        <w:keepLines w:val="0"/>
        <w:pageBreakBefore w:val="0"/>
        <w:widowControl w:val="0"/>
        <w:kinsoku/>
        <w:wordWrap/>
        <w:overflowPunct/>
        <w:topLinePunct w:val="0"/>
        <w:autoSpaceDE/>
        <w:autoSpaceDN/>
        <w:bidi w:val="0"/>
        <w:spacing w:before="0" w:line="240" w:lineRule="auto"/>
        <w:ind w:right="228"/>
        <w:textAlignment w:val="auto"/>
        <w:rPr>
          <w:b/>
          <w:bCs/>
        </w:rPr>
      </w:pPr>
      <w:r>
        <w:rPr>
          <w:rFonts w:ascii="Times New Roman" w:eastAsia="Times New Roman"/>
          <w:b/>
          <w:bCs/>
          <w:w w:val="95"/>
        </w:rPr>
        <w:t>(2)</w:t>
      </w:r>
      <w:r>
        <w:rPr>
          <w:b/>
          <w:bCs/>
          <w:w w:val="95"/>
        </w:rPr>
        <w:t>现在如果把丰厚的财物赠送给乌孙，招引他们向东扩张</w:t>
      </w:r>
      <w:r>
        <w:rPr>
          <w:rFonts w:ascii="Times New Roman" w:eastAsia="Times New Roman"/>
          <w:b/>
          <w:bCs/>
          <w:w w:val="95"/>
        </w:rPr>
        <w:t>(</w:t>
      </w:r>
      <w:r>
        <w:rPr>
          <w:b/>
          <w:bCs/>
          <w:w w:val="95"/>
        </w:rPr>
        <w:t>领土</w:t>
      </w:r>
      <w:r>
        <w:rPr>
          <w:rFonts w:ascii="Times New Roman" w:eastAsia="Times New Roman"/>
          <w:b/>
          <w:bCs/>
          <w:w w:val="95"/>
        </w:rPr>
        <w:t>)</w:t>
      </w:r>
      <w:r>
        <w:rPr>
          <w:b/>
          <w:bCs/>
          <w:w w:val="95"/>
        </w:rPr>
        <w:t xml:space="preserve">，与我国结为兄弟，依据形势他们会听从   </w:t>
      </w:r>
      <w:r>
        <w:rPr>
          <w:b/>
          <w:bCs/>
        </w:rPr>
        <w:t>我朝调遣。</w:t>
      </w:r>
    </w:p>
    <w:p>
      <w:pPr>
        <w:pStyle w:val="2"/>
        <w:keepNext w:val="0"/>
        <w:keepLines w:val="0"/>
        <w:pageBreakBefore w:val="0"/>
        <w:widowControl w:val="0"/>
        <w:kinsoku/>
        <w:wordWrap/>
        <w:overflowPunct/>
        <w:topLinePunct w:val="0"/>
        <w:autoSpaceDE/>
        <w:autoSpaceDN/>
        <w:bidi w:val="0"/>
        <w:spacing w:before="1" w:line="240" w:lineRule="auto"/>
        <w:ind w:right="206"/>
        <w:textAlignment w:val="auto"/>
      </w:pPr>
      <w:r>
        <w:rPr>
          <w:u w:val="single"/>
        </w:rPr>
        <w:t>【4</w:t>
      </w:r>
      <w:r>
        <w:rPr>
          <w:spacing w:val="-11"/>
          <w:u w:val="single"/>
        </w:rPr>
        <w:t xml:space="preserve"> 分。四个采分点，每个 </w:t>
      </w:r>
      <w:r>
        <w:rPr>
          <w:u w:val="single"/>
        </w:rPr>
        <w:t>1</w:t>
      </w:r>
      <w:r>
        <w:rPr>
          <w:spacing w:val="-7"/>
          <w:u w:val="single"/>
        </w:rPr>
        <w:t xml:space="preserve"> 分：“诚”，假如，如果；“赂”，贿赂，赠送；“益”，增加，与“损” 相对；“听”，听凭，听任。】</w:t>
      </w:r>
    </w:p>
    <w:p>
      <w:pPr>
        <w:pStyle w:val="2"/>
        <w:keepNext w:val="0"/>
        <w:keepLines w:val="0"/>
        <w:pageBreakBefore w:val="0"/>
        <w:widowControl w:val="0"/>
        <w:kinsoku/>
        <w:wordWrap/>
        <w:overflowPunct/>
        <w:topLinePunct w:val="0"/>
        <w:autoSpaceDE/>
        <w:autoSpaceDN/>
        <w:bidi w:val="0"/>
        <w:spacing w:before="0" w:line="240" w:lineRule="auto"/>
        <w:ind w:right="214"/>
        <w:textAlignment w:val="auto"/>
      </w:pPr>
      <w:r>
        <w:rPr>
          <w:rFonts w:hint="eastAsia" w:eastAsia="宋体"/>
          <w:b/>
          <w:bCs/>
          <w:w w:val="95"/>
          <w:lang w:val="en-US" w:eastAsia="zh-CN"/>
        </w:rPr>
        <w:t>14</w:t>
      </w:r>
      <w:r>
        <w:rPr>
          <w:rFonts w:ascii="Times New Roman" w:eastAsia="Times New Roman"/>
          <w:b/>
          <w:bCs/>
          <w:w w:val="95"/>
        </w:rPr>
        <w:t>.</w:t>
      </w:r>
      <w:r>
        <w:rPr>
          <w:b/>
          <w:bCs/>
          <w:spacing w:val="-8"/>
          <w:w w:val="95"/>
        </w:rPr>
        <w:t xml:space="preserve">第一问：传达汉武帝的旨意，希望联合月氏来攻打匈奴。第二问：张骞出使西域加强了汉朝与西域各国   </w:t>
      </w:r>
      <w:r>
        <w:rPr>
          <w:b/>
          <w:bCs/>
          <w:spacing w:val="-8"/>
        </w:rPr>
        <w:t>的联系，使西域各国开始与汉朝联系、往来。</w:t>
      </w:r>
      <w:r>
        <w:rPr>
          <w:u w:val="single"/>
        </w:rPr>
        <w:t>【3 分，答出一问 2 分，答出两问 3 分。意思对即可。】</w:t>
      </w:r>
    </w:p>
    <w:p>
      <w:pPr>
        <w:pStyle w:val="2"/>
        <w:keepNext w:val="0"/>
        <w:keepLines w:val="0"/>
        <w:pageBreakBefore w:val="0"/>
        <w:widowControl w:val="0"/>
        <w:kinsoku/>
        <w:wordWrap/>
        <w:overflowPunct/>
        <w:topLinePunct w:val="0"/>
        <w:autoSpaceDE/>
        <w:autoSpaceDN/>
        <w:bidi w:val="0"/>
        <w:spacing w:line="240" w:lineRule="auto"/>
        <w:ind w:right="215"/>
        <w:jc w:val="both"/>
        <w:textAlignment w:val="auto"/>
        <w:rPr>
          <w:rFonts w:hint="eastAsia" w:ascii="楷体" w:hAnsi="楷体" w:eastAsia="楷体" w:cs="楷体"/>
        </w:rPr>
      </w:pPr>
      <w:r>
        <w:rPr>
          <w:rFonts w:hint="eastAsia" w:ascii="楷体" w:hAnsi="楷体" w:eastAsia="楷体" w:cs="楷体"/>
          <w:spacing w:val="-3"/>
        </w:rPr>
        <w:t>【解析】</w:t>
      </w:r>
      <w:r>
        <w:rPr>
          <w:rFonts w:hint="eastAsia" w:ascii="楷体" w:hAnsi="楷体" w:eastAsia="楷体" w:cs="楷体"/>
        </w:rPr>
        <w:t xml:space="preserve">21 </w:t>
      </w:r>
      <w:r>
        <w:rPr>
          <w:rFonts w:hint="eastAsia" w:ascii="楷体" w:hAnsi="楷体" w:eastAsia="楷体" w:cs="楷体"/>
          <w:spacing w:val="-8"/>
        </w:rPr>
        <w:t>结合“匈奴降者言：‘月氏故居敦煌、祁连间……上募能通使月氏者，汉中张骞以郎应募”分</w:t>
      </w:r>
      <w:r>
        <w:rPr>
          <w:rFonts w:hint="eastAsia" w:ascii="楷体" w:hAnsi="楷体" w:eastAsia="楷体" w:cs="楷体"/>
          <w:spacing w:val="-8"/>
          <w:w w:val="95"/>
        </w:rPr>
        <w:t xml:space="preserve">析——匈奴投降汉朝的人说：“月氏原来居住在敦煌与祁连山之间，是个强国，匈奴冒顿击败了它。老上   单于杀了月氏国王，其余的月氏人逃到远方，心中怨恨匈奴，却没人愿意和他们共同攻打匈奴。”皇上招   </w:t>
      </w:r>
      <w:r>
        <w:rPr>
          <w:rFonts w:hint="eastAsia" w:ascii="楷体" w:hAnsi="楷体" w:eastAsia="楷体" w:cs="楷体"/>
          <w:spacing w:val="-10"/>
          <w:w w:val="95"/>
        </w:rPr>
        <w:t xml:space="preserve">募能出使月氏国的使者，汉中人张骞以郎官身份应募出使——汉武帝最初派遣张骞出使月氏的本意是传达   </w:t>
      </w:r>
      <w:r>
        <w:rPr>
          <w:rFonts w:hint="eastAsia" w:ascii="楷体" w:hAnsi="楷体" w:eastAsia="楷体" w:cs="楷体"/>
          <w:spacing w:val="-10"/>
        </w:rPr>
        <w:t>帝王的旨意，联合月氏共同攻打匈奴。</w:t>
      </w:r>
    </w:p>
    <w:p>
      <w:pPr>
        <w:pStyle w:val="2"/>
        <w:keepNext w:val="0"/>
        <w:keepLines w:val="0"/>
        <w:pageBreakBefore w:val="0"/>
        <w:widowControl w:val="0"/>
        <w:kinsoku/>
        <w:wordWrap/>
        <w:overflowPunct/>
        <w:topLinePunct w:val="0"/>
        <w:autoSpaceDE/>
        <w:autoSpaceDN/>
        <w:bidi w:val="0"/>
        <w:spacing w:before="1" w:line="240" w:lineRule="auto"/>
        <w:ind w:right="191"/>
        <w:jc w:val="both"/>
        <w:textAlignment w:val="auto"/>
        <w:rPr>
          <w:rFonts w:hint="eastAsia" w:ascii="楷体" w:hAnsi="楷体" w:eastAsia="楷体" w:cs="楷体"/>
        </w:rPr>
      </w:pPr>
      <w:r>
        <w:rPr>
          <w:rFonts w:hint="eastAsia" w:ascii="楷体" w:hAnsi="楷体" w:eastAsia="楷体" w:cs="楷体"/>
          <w:spacing w:val="-3"/>
        </w:rPr>
        <w:t>结合“因分遣副使使大宛、康居、大月氏、大夏、安息、身毒、于阗及诸旁国”“后岁余，骞所遣使通大</w:t>
      </w:r>
      <w:r>
        <w:rPr>
          <w:rFonts w:hint="eastAsia" w:ascii="楷体" w:hAnsi="楷体" w:eastAsia="楷体" w:cs="楷体"/>
          <w:spacing w:val="-3"/>
          <w:w w:val="95"/>
        </w:rPr>
        <w:t xml:space="preserve">夏之属者皆颇与其人俱来，于是西域始通于汉矣”等分析——便分派副使到大宛、康居、大月氏、大夏、   </w:t>
      </w:r>
      <w:r>
        <w:rPr>
          <w:rFonts w:hint="eastAsia" w:ascii="楷体" w:hAnsi="楷体" w:eastAsia="楷体" w:cs="楷体"/>
          <w:spacing w:val="-5"/>
        </w:rPr>
        <w:t>安息、身毒、于阗等附近的国家进行联络。一年多以后，张骞所派遣出使大夏等国的副使都与各国的使臣</w:t>
      </w:r>
      <w:r>
        <w:rPr>
          <w:rFonts w:hint="eastAsia" w:ascii="楷体" w:hAnsi="楷体" w:eastAsia="楷体" w:cs="楷体"/>
          <w:spacing w:val="-7"/>
        </w:rPr>
        <w:t>一起回到长安，于是西域各国开始与汉朝联系往来——文中张骞出使西域最终的成效是汉朝与西域各国加强联系，且开始联系往来。</w:t>
      </w:r>
    </w:p>
    <w:p>
      <w:pPr>
        <w:keepNext w:val="0"/>
        <w:keepLines w:val="0"/>
        <w:pageBreakBefore w:val="0"/>
        <w:widowControl w:val="0"/>
        <w:kinsoku/>
        <w:wordWrap/>
        <w:overflowPunct/>
        <w:topLinePunct w:val="0"/>
        <w:autoSpaceDE/>
        <w:autoSpaceDN/>
        <w:bidi w:val="0"/>
        <w:spacing w:line="240" w:lineRule="auto"/>
        <w:textAlignment w:val="auto"/>
      </w:pPr>
      <w:r>
        <w:t>参考译文：</w:t>
      </w:r>
    </w:p>
    <w:p>
      <w:pPr>
        <w:keepNext w:val="0"/>
        <w:keepLines w:val="0"/>
        <w:pageBreakBefore w:val="0"/>
        <w:widowControl w:val="0"/>
        <w:kinsoku/>
        <w:wordWrap/>
        <w:overflowPunct/>
        <w:topLinePunct w:val="0"/>
        <w:autoSpaceDE/>
        <w:autoSpaceDN/>
        <w:bidi w:val="0"/>
        <w:spacing w:line="240" w:lineRule="auto"/>
        <w:ind w:firstLine="420" w:firstLineChars="200"/>
        <w:textAlignment w:val="auto"/>
        <w:rPr>
          <w:rFonts w:hint="eastAsia" w:ascii="楷体" w:hAnsi="楷体" w:eastAsia="楷体" w:cs="楷体"/>
        </w:rPr>
      </w:pPr>
      <w:r>
        <w:rPr>
          <w:rFonts w:hint="eastAsia" w:ascii="楷体" w:hAnsi="楷体" w:eastAsia="楷体" w:cs="楷体"/>
        </w:rPr>
        <w:t>起初，匈奴投降汉朝的人说：“月氏原来居住在敦煌与祁连山之间，是个强国，匈奴冒顿击败了它。老上单于杀了月氏国王，其余的月氏人逃到远方，心中怨恨匈奴，却没人愿意和他们共同攻打匈奴。”皇上招募能出使月氏国的使者，汉中人张骞以郎官身份应募出使，他从陇西郡出发，途经匈奴所控制的地区，   被匈奴单于俘获，扣留在匈奴十多年。张骞找机会逃脱，向西方的月氏国走去，经数十日，到了大宛国。大宛人听说汉朝物产丰富，想通使结好，却一直未能实现，见到张骞，非常高兴，为他安排向导和翻译， 送他到康居国，又转送到大月氏国。原月氏国的太子做了国王，进攻大夏国后，占领了它的土地定居下来，   没有向匈奴复仇的想法。张骞停留了一年多，始终不知道月氏人的打算，于是返回汉朝，又被匈奴俘获。拘留了一年多，适逢匈奴国内混乱，张骞与堂邑氏的奴仆甘父一起逃回长安。皇上任命张骞为太中大夫。张骞刚出发时有一百多人，一去十三年，只有他们两人活着回来。</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hint="eastAsia" w:ascii="楷体" w:hAnsi="楷体" w:eastAsia="楷体" w:cs="楷体"/>
        </w:rPr>
      </w:pPr>
      <w:r>
        <w:rPr>
          <w:rFonts w:hint="eastAsia" w:ascii="楷体" w:hAnsi="楷体" w:eastAsia="楷体" w:cs="楷体"/>
        </w:rPr>
        <w:t>汉武帝元鼎二年，匈奴浑邪王归降汉朝之后，汉军将匈奴驱逐到沙漠以北，从盐泽以东，见不到匈奴的踪迹，去往西域的道路可以畅通了。于是张骞向武帝建议说：“乌孙王昆莫本来臣服于匈奴，后来兵力逐渐增强，不肯再侍奉匈奴，匈奴派兵攻打他，不能取胜而远去。现在匈奴单于刚刚被我军击败，而过去的浑邪王辖地又空无人烟。现在如果把丰厚的财物赠送给乌孙，招引他们向东扩张(领土)，与我国结为兄弟，依据形势他们会听从我朝调遣。与乌孙联合后，它西面的大夏等国都可以招来成为我国的藩臣。”汉武帝认为他说得有理，便任命张骞为中郎将，率领三百人，每人两匹马，牛羊数以万计，随身携带价值数千万钱的黄金与布帛，又任命多名持符节的副使，只要路途方便，就派他们出使其他各国。张骞到达乌孙国后，乌孙王昆莫接见了他。张骞向他转达汉武帝的谕旨说：“乌孙如果能回到原来东面的故地居住，汉朝就把公主许配给昆莫做夫人，并结为兄弟之国，共同抗拒匈奴，匈奴一定会被打败。”乌孙王认为离汉朝太远，不知汉朝大小，且长期以来一直臣服于匈奴，且又靠近匈奴，朝中大臣都畏惧匈奴，不想迁徙到东面去，张骞在乌孙国滞留了很久，一直没得到明确的答复，便分派副使到大宛、康居、大月氏、大夏、安息、身毒、于阗等附近的国家进行联络。乌孙派翻译和向导送张骞回国，又派使节数十人，随张骞到汉朝答谢，并令他们了解汉朝的大小强弱。这年张骞回国，到长安，汉武帝任他为大行。一年多以后，张骞所派遣出使大夏等国的副使都与各国的使臣一起回到长安，于是西域各国开始与汉朝联系往来。</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eastAsia="宋体" w:cs="宋体"/>
          <w:szCs w:val="21"/>
        </w:rPr>
      </w:pPr>
      <w:r>
        <w:rPr>
          <w:rFonts w:hint="eastAsia" w:ascii="宋体" w:hAnsi="宋体" w:eastAsia="宋体" w:cs="宋体"/>
          <w:b/>
          <w:bCs/>
          <w:szCs w:val="21"/>
        </w:rPr>
        <w:t xml:space="preserve">15．D </w:t>
      </w:r>
      <w:r>
        <w:rPr>
          <w:rFonts w:hint="eastAsia" w:ascii="宋体" w:hAnsi="宋体" w:eastAsia="宋体" w:cs="宋体"/>
          <w:szCs w:val="21"/>
        </w:rPr>
        <w:t>[解析]“报答君王”错误，诗中“君”指对方，而不是君王。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eastAsia="宋体" w:cs="宋体"/>
          <w:szCs w:val="21"/>
        </w:rPr>
      </w:pPr>
      <w:r>
        <w:rPr>
          <w:rFonts w:hint="eastAsia" w:ascii="宋体" w:hAnsi="宋体" w:eastAsia="宋体" w:cs="宋体"/>
          <w:b/>
          <w:bCs/>
          <w:szCs w:val="21"/>
        </w:rPr>
        <w:t>16．不矛盾。①诗人回忆自己从前仕途坎坷的经历，心中积愤难平。②说“静忘岁月”则体现出作者晚年的心态：想依靠寄情山水、博览群书消除积愤，忘却往事。③体现出诗人想忘又不能忘、想消除积愤但无法消除的无奈。</w:t>
      </w:r>
      <w:r>
        <w:rPr>
          <w:rFonts w:hint="eastAsia" w:ascii="宋体" w:hAnsi="宋体" w:eastAsia="宋体" w:cs="宋体"/>
          <w:szCs w:val="21"/>
        </w:rPr>
        <w:t>【评分标准】6 分。每点2分，意思对即可。</w:t>
      </w:r>
    </w:p>
    <w:p>
      <w:pPr>
        <w:keepNext w:val="0"/>
        <w:keepLines w:val="0"/>
        <w:pageBreakBefore w:val="0"/>
        <w:widowControl w:val="0"/>
        <w:kinsoku/>
        <w:wordWrap/>
        <w:overflowPunct/>
        <w:topLinePunct w:val="0"/>
        <w:autoSpaceDE/>
        <w:autoSpaceDN/>
        <w:bidi w:val="0"/>
        <w:spacing w:line="240" w:lineRule="auto"/>
        <w:textAlignment w:val="auto"/>
        <w:rPr>
          <w:rFonts w:hint="eastAsia" w:ascii="Times New Roman" w:hAnsi="Times New Roman"/>
          <w:b/>
          <w:bCs/>
        </w:rPr>
      </w:pPr>
      <w:r>
        <w:rPr>
          <w:rFonts w:hint="eastAsia" w:ascii="Times New Roman" w:hAnsi="Times New Roman"/>
          <w:b/>
          <w:bCs/>
        </w:rPr>
        <w:t>17．（1）仁义不施而攻守之势异也  弊在赂秦</w:t>
      </w:r>
    </w:p>
    <w:p>
      <w:pPr>
        <w:keepNext w:val="0"/>
        <w:keepLines w:val="0"/>
        <w:pageBreakBefore w:val="0"/>
        <w:widowControl w:val="0"/>
        <w:kinsoku/>
        <w:wordWrap/>
        <w:overflowPunct/>
        <w:topLinePunct w:val="0"/>
        <w:autoSpaceDE/>
        <w:autoSpaceDN/>
        <w:bidi w:val="0"/>
        <w:spacing w:line="240" w:lineRule="auto"/>
        <w:textAlignment w:val="auto"/>
        <w:rPr>
          <w:rFonts w:hint="eastAsia" w:ascii="Times New Roman" w:hAnsi="Times New Roman"/>
          <w:b/>
          <w:bCs/>
        </w:rPr>
      </w:pPr>
      <w:r>
        <w:rPr>
          <w:rFonts w:hint="eastAsia" w:ascii="Times New Roman" w:hAnsi="Times New Roman"/>
          <w:b/>
          <w:bCs/>
        </w:rPr>
        <w:t>（2）君不见高堂明镜悲白发  朝如青丝暮成雪</w:t>
      </w:r>
    </w:p>
    <w:p>
      <w:pPr>
        <w:keepNext w:val="0"/>
        <w:keepLines w:val="0"/>
        <w:pageBreakBefore w:val="0"/>
        <w:widowControl w:val="0"/>
        <w:kinsoku/>
        <w:wordWrap/>
        <w:overflowPunct/>
        <w:topLinePunct w:val="0"/>
        <w:autoSpaceDE/>
        <w:autoSpaceDN/>
        <w:bidi w:val="0"/>
        <w:spacing w:line="240" w:lineRule="auto"/>
        <w:textAlignment w:val="auto"/>
        <w:rPr>
          <w:rFonts w:hint="eastAsia" w:ascii="Times New Roman" w:hAnsi="Times New Roman"/>
        </w:rPr>
      </w:pPr>
      <w:r>
        <w:rPr>
          <w:rFonts w:hint="eastAsia" w:ascii="Times New Roman" w:hAnsi="Times New Roman"/>
          <w:b/>
          <w:bCs/>
        </w:rPr>
        <w:t>（3）醉不成欢惨将别  别时茫茫江浸月/人生如梦  一尊还酹江月</w:t>
      </w:r>
      <w:r>
        <w:rPr>
          <w:rFonts w:hint="eastAsia" w:ascii="Times New Roman" w:hAnsi="Times New Roman"/>
        </w:rPr>
        <w:t>（每空1分）</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53" w:after="0" w:line="240" w:lineRule="auto"/>
        <w:ind w:right="215" w:rightChars="0"/>
        <w:jc w:val="left"/>
        <w:textAlignment w:val="auto"/>
        <w:rPr>
          <w:sz w:val="19"/>
        </w:rPr>
      </w:pPr>
      <w:r>
        <w:rPr>
          <w:rFonts w:hint="eastAsia"/>
          <w:b/>
          <w:bCs/>
          <w:w w:val="95"/>
          <w:sz w:val="21"/>
          <w:lang w:val="en-US" w:eastAsia="zh-CN"/>
        </w:rPr>
        <w:t>18.</w:t>
      </w:r>
      <w:r>
        <w:rPr>
          <w:b/>
          <w:bCs/>
          <w:w w:val="95"/>
          <w:sz w:val="21"/>
        </w:rPr>
        <w:t>①我行我素（</w:t>
      </w:r>
      <w:r>
        <w:rPr>
          <w:b/>
          <w:bCs/>
          <w:spacing w:val="-1"/>
          <w:w w:val="95"/>
          <w:sz w:val="21"/>
        </w:rPr>
        <w:t>放诞风流、诗酒风流、志趣相投</w:t>
      </w:r>
      <w:r>
        <w:rPr>
          <w:b/>
          <w:bCs/>
          <w:w w:val="95"/>
          <w:sz w:val="21"/>
        </w:rPr>
        <w:t>）②神清气爽（</w:t>
      </w:r>
      <w:r>
        <w:rPr>
          <w:b/>
          <w:bCs/>
          <w:spacing w:val="-1"/>
          <w:w w:val="95"/>
          <w:sz w:val="21"/>
        </w:rPr>
        <w:t>流连忘返、依依不舍、心旷神怡</w:t>
      </w:r>
      <w:r>
        <w:rPr>
          <w:b/>
          <w:bCs/>
          <w:w w:val="95"/>
          <w:sz w:val="21"/>
        </w:rPr>
        <w:t>）③剑</w:t>
      </w:r>
      <w:r>
        <w:rPr>
          <w:b/>
          <w:bCs/>
          <w:sz w:val="21"/>
        </w:rPr>
        <w:t>走偏锋（独辟蹊径、独出心裁）</w:t>
      </w:r>
      <w:r>
        <w:rPr>
          <w:sz w:val="21"/>
        </w:rPr>
        <w:t>（意思相同的成语，亦可）</w:t>
      </w:r>
    </w:p>
    <w:p>
      <w:pPr>
        <w:pStyle w:val="2"/>
        <w:spacing w:before="0"/>
        <w:rPr>
          <w:rFonts w:hint="eastAsia" w:ascii="楷体" w:hAnsi="楷体" w:eastAsia="楷体" w:cs="楷体"/>
        </w:rPr>
      </w:pPr>
      <w:r>
        <w:rPr>
          <w:rFonts w:hint="eastAsia" w:ascii="楷体" w:hAnsi="楷体" w:eastAsia="楷体" w:cs="楷体"/>
          <w:u w:val="single"/>
        </w:rPr>
        <w:t>【评分参考：3 分，每答出一处给 1 分。意思答对即可。如有其他答案，只要言之成理，可酌情给分。】</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kern w:val="0"/>
          <w:sz w:val="21"/>
        </w:rPr>
      </w:pPr>
      <w:r>
        <w:rPr>
          <w:spacing w:val="-5"/>
          <w:w w:val="95"/>
        </w:rPr>
        <w:t>【解析】</w:t>
      </w:r>
      <w:r>
        <w:rPr>
          <w:rFonts w:hint="eastAsia" w:ascii="楷体" w:hAnsi="楷体" w:eastAsia="楷体" w:cs="楷体"/>
          <w:snapToGrid w:val="0"/>
          <w:spacing w:val="0"/>
          <w:w w:val="95"/>
          <w:kern w:val="0"/>
          <w:sz w:val="21"/>
        </w:rPr>
        <w:t xml:space="preserve">第一空，根据后文“放浪形骸”“快然自足”可知，这群人有着自我的个性。可用：我行我素。   </w:t>
      </w:r>
      <w:r>
        <w:rPr>
          <w:rFonts w:hint="eastAsia" w:ascii="楷体" w:hAnsi="楷体" w:eastAsia="楷体" w:cs="楷体"/>
          <w:snapToGrid w:val="0"/>
          <w:spacing w:val="0"/>
          <w:kern w:val="0"/>
          <w:sz w:val="21"/>
        </w:rPr>
        <w:t>我行我素：（不管人家怎么说）我还是照我本来的一套做法去做。第二空，根据“去兰亭纪念这些名士， 顺便看看那些竹林”可知，填写的内容表达的是看到这些给人的感觉，可用：神清气爽。神清气爽：形容人头脑清醒，心情畅快。第三空，根据“也可以不循常轨”“却不可落入尘俗的泥淖里”，可用：剑走偏锋。剑走偏锋：不走常规，找一些新的、不同以往的办法来解决问题。</w:t>
      </w:r>
    </w:p>
    <w:p>
      <w:pPr>
        <w:pStyle w:val="9"/>
        <w:keepNext w:val="0"/>
        <w:keepLines w:val="0"/>
        <w:pageBreakBefore w:val="0"/>
        <w:widowControl w:val="0"/>
        <w:numPr>
          <w:ilvl w:val="0"/>
          <w:numId w:val="0"/>
        </w:numPr>
        <w:tabs>
          <w:tab w:val="left" w:pos="430"/>
        </w:tabs>
        <w:kinsoku/>
        <w:wordWrap/>
        <w:overflowPunct/>
        <w:topLinePunct w:val="0"/>
        <w:autoSpaceDE/>
        <w:autoSpaceDN/>
        <w:bidi w:val="0"/>
        <w:adjustRightInd w:val="0"/>
        <w:snapToGrid w:val="0"/>
        <w:spacing w:before="0" w:after="0" w:line="240" w:lineRule="auto"/>
        <w:ind w:leftChars="0" w:right="0" w:rightChars="0"/>
        <w:jc w:val="left"/>
        <w:textAlignment w:val="auto"/>
        <w:rPr>
          <w:b/>
          <w:bCs/>
          <w:sz w:val="19"/>
        </w:rPr>
      </w:pPr>
      <w:r>
        <w:rPr>
          <w:rFonts w:hint="eastAsia"/>
          <w:b/>
          <w:bCs/>
          <w:spacing w:val="-2"/>
          <w:sz w:val="21"/>
          <w:lang w:val="en-US" w:eastAsia="zh-CN"/>
        </w:rPr>
        <w:t>19.</w:t>
      </w:r>
      <w:r>
        <w:rPr>
          <w:b/>
          <w:bCs/>
          <w:spacing w:val="-2"/>
          <w:sz w:val="21"/>
        </w:rPr>
        <w:t>我则以为竹下独坐静听风来会比王维夜间在竹林里又是弹琴又是长啸的喧哗与竹更投契。</w:t>
      </w:r>
    </w:p>
    <w:p>
      <w:pPr>
        <w:pStyle w:val="2"/>
        <w:keepNext w:val="0"/>
        <w:keepLines w:val="0"/>
        <w:pageBreakBefore w:val="0"/>
        <w:widowControl w:val="0"/>
        <w:kinsoku/>
        <w:wordWrap/>
        <w:overflowPunct/>
        <w:topLinePunct w:val="0"/>
        <w:autoSpaceDE/>
        <w:autoSpaceDN/>
        <w:bidi w:val="0"/>
        <w:adjustRightInd w:val="0"/>
        <w:snapToGrid w:val="0"/>
        <w:spacing w:line="240" w:lineRule="auto"/>
        <w:ind w:right="108"/>
        <w:textAlignment w:val="auto"/>
        <w:rPr>
          <w:rFonts w:hint="eastAsia" w:ascii="楷体" w:hAnsi="楷体" w:eastAsia="楷体" w:cs="楷体"/>
        </w:rPr>
      </w:pPr>
      <w:r>
        <w:rPr>
          <w:rFonts w:hint="eastAsia" w:ascii="楷体" w:hAnsi="楷体" w:eastAsia="楷体" w:cs="楷体"/>
          <w:u w:val="single"/>
        </w:rPr>
        <w:t>【</w:t>
      </w:r>
      <w:r>
        <w:rPr>
          <w:rFonts w:hint="eastAsia" w:ascii="楷体" w:hAnsi="楷体" w:eastAsia="楷体" w:cs="楷体"/>
          <w:u w:val="single"/>
          <w:lang w:val="en-US" w:eastAsia="zh-CN"/>
        </w:rPr>
        <w:t>3</w:t>
      </w:r>
      <w:r>
        <w:rPr>
          <w:rFonts w:hint="eastAsia" w:ascii="楷体" w:hAnsi="楷体" w:eastAsia="楷体" w:cs="楷体"/>
          <w:spacing w:val="-17"/>
          <w:u w:val="single"/>
        </w:rPr>
        <w:t xml:space="preserve">分，长句主干 </w:t>
      </w:r>
      <w:r>
        <w:rPr>
          <w:rFonts w:hint="eastAsia" w:ascii="楷体" w:hAnsi="楷体" w:eastAsia="楷体" w:cs="楷体"/>
          <w:u w:val="single"/>
          <w:lang w:val="en-US" w:eastAsia="zh-CN"/>
        </w:rPr>
        <w:t>1</w:t>
      </w:r>
      <w:r>
        <w:rPr>
          <w:rFonts w:hint="eastAsia" w:ascii="楷体" w:hAnsi="楷体" w:eastAsia="楷体" w:cs="楷体"/>
          <w:spacing w:val="-17"/>
          <w:u w:val="single"/>
        </w:rPr>
        <w:t xml:space="preserve"> 分，修饰结构 </w:t>
      </w:r>
      <w:r>
        <w:rPr>
          <w:rFonts w:hint="eastAsia" w:ascii="楷体" w:hAnsi="楷体" w:eastAsia="楷体" w:cs="楷体"/>
          <w:u w:val="single"/>
        </w:rPr>
        <w:t>2</w:t>
      </w:r>
      <w:r>
        <w:rPr>
          <w:rFonts w:hint="eastAsia" w:ascii="楷体" w:hAnsi="楷体" w:eastAsia="楷体" w:cs="楷体"/>
          <w:spacing w:val="-12"/>
          <w:u w:val="single"/>
        </w:rPr>
        <w:t xml:space="preserve"> 分。可以改变语序、少量增删词语，但不得改变原意。如有其他答案，</w:t>
      </w:r>
      <w:r>
        <w:rPr>
          <w:rFonts w:hint="eastAsia" w:ascii="楷体" w:hAnsi="楷体" w:eastAsia="楷体" w:cs="楷体"/>
          <w:u w:val="single"/>
        </w:rPr>
        <w:t>要言之成理，可酌情给分。】</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w w:val="95"/>
          <w:kern w:val="0"/>
          <w:sz w:val="21"/>
        </w:rPr>
      </w:pPr>
      <w:r>
        <w:rPr>
          <w:rFonts w:hint="eastAsia" w:ascii="楷体" w:hAnsi="楷体" w:eastAsia="楷体" w:cs="楷体"/>
          <w:snapToGrid w:val="0"/>
          <w:spacing w:val="0"/>
          <w:w w:val="95"/>
          <w:kern w:val="0"/>
          <w:sz w:val="21"/>
        </w:rPr>
        <w:t>【解析】“与竹更投契”是“竹下独坐静听风来”与“王维在夜间的竹林里又是弹琴又是长啸”的比较，   可以用“……比……与竹更投契”的句式来衔接。原句中“一片喧哗”独立成句，改成长句可以将“相比于王维在夜间的竹林里又是弹琴又是长啸，一片喧哗”改为“王维夜间在竹林里又是弹琴又是长啸的喧哗”   修饰结构。最后改写为：我则以为竹下独坐静听风来会比王维夜间在竹林里又是弹琴又是长啸的喧哗与竹更投契。</w:t>
      </w:r>
    </w:p>
    <w:p>
      <w:pPr>
        <w:pStyle w:val="9"/>
        <w:keepNext w:val="0"/>
        <w:keepLines w:val="0"/>
        <w:pageBreakBefore w:val="0"/>
        <w:widowControl w:val="0"/>
        <w:numPr>
          <w:ilvl w:val="0"/>
          <w:numId w:val="1"/>
        </w:numPr>
        <w:tabs>
          <w:tab w:val="left" w:pos="534"/>
        </w:tabs>
        <w:kinsoku/>
        <w:wordWrap/>
        <w:overflowPunct/>
        <w:topLinePunct w:val="0"/>
        <w:autoSpaceDE/>
        <w:autoSpaceDN/>
        <w:bidi w:val="0"/>
        <w:adjustRightInd w:val="0"/>
        <w:snapToGrid w:val="0"/>
        <w:spacing w:before="0" w:after="0" w:line="240" w:lineRule="auto"/>
        <w:ind w:left="1" w:leftChars="0" w:right="214" w:rightChars="0"/>
        <w:jc w:val="left"/>
        <w:textAlignment w:val="auto"/>
      </w:pPr>
      <w:r>
        <w:rPr>
          <w:spacing w:val="-3"/>
          <w:w w:val="95"/>
          <w:sz w:val="21"/>
        </w:rPr>
        <w:t>①</w:t>
      </w:r>
      <w:r>
        <w:rPr>
          <w:b/>
          <w:bCs/>
          <w:spacing w:val="-3"/>
          <w:w w:val="95"/>
          <w:sz w:val="21"/>
        </w:rPr>
        <w:t>将竹子拟人化，赋予其高洁清简、洒脱不拘的人格特点，形象鲜明；②表达对竹精神品格的热爱与</w:t>
      </w:r>
      <w:r>
        <w:rPr>
          <w:b/>
          <w:bCs/>
          <w:spacing w:val="-3"/>
          <w:sz w:val="21"/>
        </w:rPr>
        <w:t>赞美，同时托物言志，体现了作者对高尚情操的礼赞和追求</w:t>
      </w:r>
      <w:r>
        <w:rPr>
          <w:spacing w:val="-3"/>
          <w:sz w:val="21"/>
        </w:rPr>
        <w:t>。</w:t>
      </w:r>
      <w:r>
        <w:rPr>
          <w:u w:val="single"/>
        </w:rPr>
        <w:t>【</w:t>
      </w:r>
      <w:r>
        <w:rPr>
          <w:rFonts w:hint="eastAsia"/>
          <w:u w:val="single"/>
          <w:lang w:val="en-US" w:eastAsia="zh-CN"/>
        </w:rPr>
        <w:t>3</w:t>
      </w:r>
      <w:r>
        <w:rPr>
          <w:u w:val="single"/>
        </w:rPr>
        <w:t>分，修辞手法</w:t>
      </w:r>
      <w:r>
        <w:rPr>
          <w:rFonts w:hint="eastAsia"/>
          <w:u w:val="single"/>
          <w:lang w:val="en-US" w:eastAsia="zh-CN"/>
        </w:rPr>
        <w:t>1</w:t>
      </w:r>
      <w:r>
        <w:rPr>
          <w:u w:val="single"/>
        </w:rPr>
        <w:t>分，表达效果 2 分。】</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w w:val="95"/>
          <w:kern w:val="0"/>
          <w:sz w:val="21"/>
        </w:rPr>
      </w:pPr>
      <w:r>
        <w:rPr>
          <w:rFonts w:hint="eastAsia" w:ascii="楷体" w:hAnsi="楷体" w:eastAsia="楷体" w:cs="楷体"/>
          <w:snapToGrid w:val="0"/>
          <w:spacing w:val="0"/>
          <w:w w:val="95"/>
          <w:kern w:val="0"/>
          <w:sz w:val="21"/>
        </w:rPr>
        <w:t>【解析】“心怀素淡，性喜萧散，有一些不可犯之色”运用了拟人的修辞手法，赋予竹子高洁素淡，清简萧散，洒脱不拘的人格特点，形象鲜明地表现了竹子的品格与特点。作者在这里托物言志，既表达对竹精神品格的热爱与赞美，同时也体现了作者对高尚情操的礼赞和追求。</w:t>
      </w:r>
    </w:p>
    <w:p>
      <w:pPr>
        <w:pStyle w:val="9"/>
        <w:keepNext w:val="0"/>
        <w:keepLines w:val="0"/>
        <w:pageBreakBefore w:val="0"/>
        <w:widowControl w:val="0"/>
        <w:numPr>
          <w:ilvl w:val="0"/>
          <w:numId w:val="0"/>
        </w:numPr>
        <w:tabs>
          <w:tab w:val="left" w:pos="378"/>
        </w:tabs>
        <w:kinsoku/>
        <w:wordWrap/>
        <w:overflowPunct/>
        <w:topLinePunct w:val="0"/>
        <w:autoSpaceDE/>
        <w:autoSpaceDN/>
        <w:bidi w:val="0"/>
        <w:adjustRightInd w:val="0"/>
        <w:snapToGrid w:val="0"/>
        <w:spacing w:before="0" w:after="0" w:line="240" w:lineRule="auto"/>
        <w:ind w:leftChars="0" w:right="0" w:rightChars="0"/>
        <w:jc w:val="left"/>
        <w:textAlignment w:val="auto"/>
      </w:pPr>
      <w:r>
        <w:rPr>
          <w:rFonts w:hint="eastAsia"/>
          <w:sz w:val="21"/>
          <w:lang w:val="en-US" w:eastAsia="zh-CN"/>
        </w:rPr>
        <w:t>21.</w:t>
      </w:r>
      <w:r>
        <w:rPr>
          <w:b/>
          <w:bCs/>
          <w:sz w:val="21"/>
        </w:rPr>
        <w:t>慈祥冷峻缘于爱憎</w:t>
      </w:r>
      <w:r>
        <w:rPr>
          <w:rFonts w:hint="eastAsia"/>
          <w:sz w:val="21"/>
          <w:lang w:val="en-US" w:eastAsia="zh-CN"/>
        </w:rPr>
        <w:t xml:space="preserve">  </w:t>
      </w:r>
      <w:r>
        <w:rPr>
          <w:u w:val="single"/>
        </w:rPr>
        <w:t>【3</w:t>
      </w:r>
      <w:r>
        <w:rPr>
          <w:spacing w:val="-10"/>
          <w:u w:val="single"/>
        </w:rPr>
        <w:t xml:space="preserve"> 分，“品格”加“缘由”构成对联内容。字数、句式要相同，否则直接 </w:t>
      </w:r>
      <w:r>
        <w:rPr>
          <w:u w:val="single"/>
        </w:rPr>
        <w:t>0</w:t>
      </w:r>
      <w:r>
        <w:rPr>
          <w:spacing w:val="-8"/>
          <w:u w:val="single"/>
        </w:rPr>
        <w:t xml:space="preserve"> 分。</w:t>
      </w:r>
      <w:r>
        <w:rPr>
          <w:u w:val="single"/>
        </w:rPr>
        <w:t>】</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w w:val="95"/>
          <w:kern w:val="0"/>
          <w:sz w:val="21"/>
        </w:rPr>
      </w:pPr>
      <w:r>
        <w:rPr>
          <w:rFonts w:hint="eastAsia" w:ascii="楷体" w:hAnsi="楷体" w:eastAsia="楷体" w:cs="楷体"/>
          <w:snapToGrid w:val="0"/>
          <w:spacing w:val="0"/>
          <w:w w:val="95"/>
          <w:kern w:val="0"/>
          <w:sz w:val="21"/>
        </w:rPr>
        <w:t>【解答】分析上联可知，上联共八个字，前四个字是由两个形容词组成的并列短语，后四个字是由副词加动词构成的偏正短语，内容是赞美鲁迅先生的优秀品格，所以下联也应是八个字，词性与上联应相同，短语类型也应与上联相同，内容上也应是赞美鲁迅先生的。根据课文内容及对材料的阅读理解，全面了解鲁迅先生的个性、生平及贡献。从材料一中的三段话中可以看出，鲁迅是一个幽默、谦逊而又善于自我反省的人；从材料二中可以看出鲁迅对朋友的热诚，对自己的严苛；从材料三的两张照片中可以看出鲁迅先生平凡的一面，对亲人的慈爱。总的来说，材料里让我们看到的是一个俭朴热忱、幽默谦逊、慈祥冷峻的人，   材料中还给出了这些优秀品质的来源，他甘于奉献，他爱憎分明，他有高度的自省精神，所以“品格”加“缘由”构成对联内容，这样，我们就不难对出下联：幽默谦逊贵在自省，或者：慈祥冷峻缘于爱憎。答案不唯一，只要符合对联的要求即可。</w:t>
      </w:r>
    </w:p>
    <w:p>
      <w:pPr>
        <w:widowControl w:val="0"/>
        <w:tabs>
          <w:tab w:val="left" w:pos="2075"/>
          <w:tab w:val="left" w:pos="4156"/>
          <w:tab w:val="left" w:pos="6231"/>
        </w:tabs>
        <w:spacing w:line="300" w:lineRule="auto"/>
        <w:rPr>
          <w:rFonts w:eastAsia="宋体" w:cstheme="minorBidi"/>
          <w:kern w:val="2"/>
          <w:shd w:val="clear" w:color="auto" w:fill="FFFFFF"/>
          <w:lang w:eastAsia="zh-CN"/>
        </w:rPr>
      </w:pPr>
      <w:r>
        <w:rPr>
          <w:rFonts w:hint="eastAsia" w:eastAsia="宋体" w:cstheme="minorBidi"/>
          <w:color w:val="000000"/>
          <w:kern w:val="2"/>
          <w:shd w:val="clear" w:color="auto" w:fill="FFFFFF"/>
          <w:lang w:val="en-US" w:eastAsia="zh-CN"/>
        </w:rPr>
        <w:t xml:space="preserve">22. </w:t>
      </w:r>
      <w:r>
        <w:rPr>
          <w:rFonts w:eastAsia="宋体" w:cstheme="minorBidi"/>
          <w:kern w:val="2"/>
          <w:shd w:val="clear" w:color="auto" w:fill="FFFFFF"/>
          <w:lang w:eastAsia="zh-CN"/>
        </w:rPr>
        <w:t>该句中“对象”不是指具体人或者物，而是代指行为，且是集体名词，代指“服务提供方的行为”。</w:t>
      </w:r>
    </w:p>
    <w:p>
      <w:pPr>
        <w:widowControl w:val="0"/>
        <w:tabs>
          <w:tab w:val="left" w:pos="2075"/>
          <w:tab w:val="left" w:pos="4156"/>
          <w:tab w:val="left" w:pos="6231"/>
        </w:tabs>
        <w:spacing w:line="300" w:lineRule="auto"/>
        <w:rPr>
          <w:rFonts w:eastAsia="宋体" w:cstheme="minorBidi"/>
          <w:b/>
          <w:bCs/>
          <w:kern w:val="2"/>
          <w:shd w:val="clear" w:color="auto" w:fill="FFFFFF"/>
          <w:lang w:eastAsia="zh-CN"/>
        </w:rPr>
      </w:pPr>
      <w:r>
        <w:rPr>
          <w:rFonts w:hint="eastAsia" w:eastAsia="宋体" w:cstheme="minorBidi"/>
          <w:b/>
          <w:bCs/>
          <w:color w:val="000000"/>
          <w:kern w:val="2"/>
          <w:shd w:val="clear" w:color="auto" w:fill="FFFFFF"/>
          <w:lang w:val="en-US" w:eastAsia="zh-CN"/>
        </w:rPr>
        <w:t>23</w:t>
      </w:r>
      <w:r>
        <w:rPr>
          <w:rFonts w:eastAsia="宋体" w:cstheme="minorBidi"/>
          <w:b/>
          <w:bCs/>
          <w:color w:val="000000"/>
          <w:kern w:val="2"/>
          <w:shd w:val="clear" w:color="auto" w:fill="FFFFFF"/>
          <w:lang w:eastAsia="zh-CN"/>
        </w:rPr>
        <w:t>．</w:t>
      </w:r>
      <w:r>
        <w:rPr>
          <w:rFonts w:hint="eastAsia" w:ascii="宋体" w:hAnsi="宋体" w:eastAsia="宋体" w:cs="宋体"/>
          <w:b/>
          <w:bCs/>
          <w:kern w:val="2"/>
          <w:shd w:val="clear" w:color="auto" w:fill="FFFFFF"/>
          <w:lang w:eastAsia="zh-CN"/>
        </w:rPr>
        <w:t>①</w:t>
      </w:r>
      <w:r>
        <w:rPr>
          <w:rFonts w:eastAsia="宋体" w:cstheme="minorBidi"/>
          <w:b/>
          <w:bCs/>
          <w:kern w:val="2"/>
          <w:shd w:val="clear" w:color="auto" w:fill="FFFFFF"/>
          <w:lang w:eastAsia="zh-CN"/>
        </w:rPr>
        <w:t>变更IP地址属地行为</w:t>
      </w:r>
      <w:r>
        <w:rPr>
          <w:rFonts w:hint="eastAsia" w:eastAsia="宋体" w:cstheme="minorBidi"/>
          <w:b/>
          <w:bCs/>
          <w:kern w:val="2"/>
          <w:shd w:val="clear" w:color="auto" w:fill="FFFFFF"/>
          <w:lang w:eastAsia="zh-CN"/>
        </w:rPr>
        <w:t>；</w:t>
      </w:r>
      <w:r>
        <w:rPr>
          <w:rFonts w:hint="eastAsia" w:ascii="宋体" w:hAnsi="宋体" w:eastAsia="宋体" w:cs="宋体"/>
          <w:b/>
          <w:bCs/>
          <w:kern w:val="2"/>
          <w:shd w:val="clear" w:color="auto" w:fill="FFFFFF"/>
          <w:lang w:eastAsia="zh-CN"/>
        </w:rPr>
        <w:t>②</w:t>
      </w:r>
      <w:r>
        <w:rPr>
          <w:rFonts w:eastAsia="宋体" w:cstheme="minorBidi"/>
          <w:b/>
          <w:bCs/>
          <w:kern w:val="2"/>
          <w:shd w:val="clear" w:color="auto" w:fill="FFFFFF"/>
          <w:lang w:eastAsia="zh-CN"/>
        </w:rPr>
        <w:t>实施违法犯罪的不法分子</w:t>
      </w:r>
      <w:r>
        <w:rPr>
          <w:rFonts w:hint="eastAsia" w:eastAsia="宋体" w:cstheme="minorBidi"/>
          <w:b/>
          <w:bCs/>
          <w:kern w:val="2"/>
          <w:shd w:val="clear" w:color="auto" w:fill="FFFFFF"/>
          <w:lang w:eastAsia="zh-CN"/>
        </w:rPr>
        <w:t>；</w:t>
      </w:r>
      <w:r>
        <w:rPr>
          <w:rFonts w:hint="eastAsia" w:ascii="宋体" w:hAnsi="宋体" w:eastAsia="宋体" w:cs="宋体"/>
          <w:b/>
          <w:bCs/>
          <w:kern w:val="2"/>
          <w:shd w:val="clear" w:color="auto" w:fill="FFFFFF"/>
          <w:lang w:eastAsia="zh-CN"/>
        </w:rPr>
        <w:t>③</w:t>
      </w:r>
      <w:r>
        <w:rPr>
          <w:rFonts w:eastAsia="宋体" w:cstheme="minorBidi"/>
          <w:b/>
          <w:bCs/>
          <w:kern w:val="2"/>
          <w:shd w:val="clear" w:color="auto" w:fill="FFFFFF"/>
          <w:lang w:eastAsia="zh-CN"/>
        </w:rPr>
        <w:t>非法使用IP代理服务</w:t>
      </w:r>
    </w:p>
    <w:p>
      <w:pPr>
        <w:rPr>
          <w:rFonts w:hint="eastAsia"/>
        </w:rPr>
      </w:pPr>
      <w:r>
        <w:rPr>
          <w:rFonts w:hint="eastAsia" w:eastAsia="宋体" w:cs="宋体"/>
          <w:color w:val="000000"/>
          <w:kern w:val="2"/>
          <w:lang w:eastAsia="zh-CN"/>
        </w:rPr>
        <w:t>2</w:t>
      </w:r>
      <w:r>
        <w:rPr>
          <w:rFonts w:hint="eastAsia" w:eastAsia="宋体" w:cs="宋体"/>
          <w:color w:val="000000"/>
          <w:kern w:val="2"/>
          <w:lang w:val="en-US" w:eastAsia="zh-CN"/>
        </w:rPr>
        <w:t>4</w:t>
      </w:r>
      <w:r>
        <w:rPr>
          <w:rFonts w:hint="eastAsia" w:eastAsia="宋体" w:cs="宋体"/>
          <w:color w:val="000000"/>
          <w:kern w:val="2"/>
          <w:lang w:eastAsia="zh-CN"/>
        </w:rPr>
        <w:t>．</w:t>
      </w:r>
      <w:r>
        <w:rPr>
          <w:rFonts w:hint="eastAsia"/>
        </w:rPr>
        <w:t>（一）立意参考</w:t>
      </w:r>
    </w:p>
    <w:p>
      <w:pPr>
        <w:ind w:firstLine="420" w:firstLineChars="200"/>
        <w:rPr>
          <w:rFonts w:hint="eastAsia"/>
        </w:rPr>
      </w:pPr>
      <w:r>
        <w:rPr>
          <w:rFonts w:hint="eastAsia"/>
        </w:rPr>
        <w:t>1.让“中国式”充满正能量。</w:t>
      </w:r>
    </w:p>
    <w:p>
      <w:pPr>
        <w:ind w:firstLine="420" w:firstLineChars="200"/>
        <w:rPr>
          <w:rFonts w:hint="eastAsia"/>
        </w:rPr>
      </w:pPr>
      <w:r>
        <w:rPr>
          <w:rFonts w:hint="eastAsia"/>
        </w:rPr>
        <w:t>2.为“中国式”注入新的内涵。</w:t>
      </w:r>
    </w:p>
    <w:p>
      <w:pPr>
        <w:ind w:firstLine="420" w:firstLineChars="200"/>
        <w:rPr>
          <w:rFonts w:hint="eastAsia"/>
        </w:rPr>
      </w:pPr>
      <w:r>
        <w:rPr>
          <w:rFonts w:hint="eastAsia"/>
        </w:rPr>
        <w:t>3.让"中国式"变成文明、秩序的代名词。</w:t>
      </w:r>
    </w:p>
    <w:p>
      <w:pPr>
        <w:ind w:firstLine="420" w:firstLineChars="200"/>
        <w:rPr>
          <w:rFonts w:hint="eastAsia"/>
        </w:rPr>
      </w:pPr>
      <w:r>
        <w:rPr>
          <w:rFonts w:hint="eastAsia"/>
        </w:rPr>
        <w:t>4.丰富“中国式”正能量，弘扬民族自信自立自强精神。</w:t>
      </w:r>
    </w:p>
    <w:p>
      <w:pPr>
        <w:ind w:firstLine="420" w:firstLineChars="200"/>
        <w:rPr>
          <w:rFonts w:hint="eastAsia"/>
        </w:rPr>
      </w:pPr>
      <w:r>
        <w:rPr>
          <w:rFonts w:hint="eastAsia"/>
        </w:rPr>
        <w:t>5.奋进“中国式现代化”，实现中华民族伟大复兴。</w:t>
      </w:r>
    </w:p>
    <w:p>
      <w:pPr>
        <w:rPr>
          <w:rFonts w:hint="eastAsia"/>
        </w:rPr>
      </w:pPr>
      <w:r>
        <w:rPr>
          <w:rFonts w:hint="eastAsia"/>
        </w:rPr>
        <w:t>（二）题意评分解说</w:t>
      </w:r>
    </w:p>
    <w:p>
      <w:r>
        <w:drawing>
          <wp:inline distT="0" distB="0" distL="114300" distR="114300">
            <wp:extent cx="4907915" cy="361442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07915" cy="3614420"/>
                    </a:xfrm>
                    <a:prstGeom prst="rect">
                      <a:avLst/>
                    </a:prstGeom>
                    <a:noFill/>
                    <a:ln>
                      <a:noFill/>
                    </a:ln>
                  </pic:spPr>
                </pic:pic>
              </a:graphicData>
            </a:graphic>
          </wp:inline>
        </w:drawing>
      </w:r>
    </w:p>
    <w:p>
      <w:pPr>
        <w:rPr>
          <w:rFonts w:hint="eastAsia"/>
        </w:rPr>
      </w:pPr>
      <w:r>
        <w:rPr>
          <w:rFonts w:hint="eastAsia"/>
        </w:rPr>
        <w:t>（三）补充说明</w:t>
      </w:r>
    </w:p>
    <w:p>
      <w:pPr>
        <w:ind w:firstLine="420" w:firstLineChars="200"/>
        <w:rPr>
          <w:rFonts w:hint="eastAsia"/>
        </w:rPr>
      </w:pPr>
      <w:r>
        <w:rPr>
          <w:rFonts w:hint="eastAsia"/>
        </w:rPr>
        <w:t>1.错别字等扣分</w:t>
      </w:r>
    </w:p>
    <w:p>
      <w:pPr>
        <w:ind w:firstLine="420" w:firstLineChars="200"/>
        <w:rPr>
          <w:rFonts w:hint="eastAsia"/>
        </w:rPr>
      </w:pPr>
      <w:r>
        <w:rPr>
          <w:rFonts w:hint="eastAsia"/>
        </w:rPr>
        <w:t>缺标题扣2分；每1个错别字扣1分，重复的不计；标点错误多的，酌情扣分。</w:t>
      </w:r>
    </w:p>
    <w:p>
      <w:pPr>
        <w:ind w:firstLine="420" w:firstLineChars="200"/>
        <w:rPr>
          <w:rFonts w:hint="eastAsia"/>
        </w:rPr>
      </w:pPr>
      <w:r>
        <w:rPr>
          <w:rFonts w:hint="eastAsia"/>
        </w:rPr>
        <w:t>2.字数等扣分</w:t>
      </w:r>
    </w:p>
    <w:p>
      <w:pPr>
        <w:ind w:firstLine="420" w:firstLineChars="200"/>
        <w:rPr>
          <w:rFonts w:hint="eastAsia"/>
        </w:rPr>
      </w:pPr>
      <w:r>
        <w:rPr>
          <w:rFonts w:hint="eastAsia"/>
        </w:rPr>
        <w:t>①400字以上的文章，按评分标准评分，扣字数分。（每少50个字扣1分）</w:t>
      </w:r>
    </w:p>
    <w:p>
      <w:pPr>
        <w:ind w:firstLine="420" w:firstLineChars="200"/>
        <w:rPr>
          <w:rFonts w:hint="eastAsia"/>
        </w:rPr>
      </w:pPr>
      <w:r>
        <w:rPr>
          <w:rFonts w:hint="eastAsia"/>
        </w:rPr>
        <w:t>②400字以下的文章，20分以下评分，不再扣字数分。</w:t>
      </w:r>
    </w:p>
    <w:p>
      <w:pPr>
        <w:ind w:firstLine="420" w:firstLineChars="200"/>
        <w:rPr>
          <w:rFonts w:hint="eastAsia"/>
        </w:rPr>
      </w:pPr>
      <w:r>
        <w:rPr>
          <w:rFonts w:hint="eastAsia"/>
        </w:rPr>
        <w:t>③200字以下的文章，10分以下评分，不再扣字数分。</w:t>
      </w:r>
    </w:p>
    <w:p>
      <w:pPr>
        <w:ind w:firstLine="420" w:firstLineChars="200"/>
        <w:rPr>
          <w:rFonts w:hint="eastAsia"/>
        </w:rPr>
      </w:pPr>
      <w:r>
        <w:rPr>
          <w:rFonts w:hint="eastAsia"/>
        </w:rPr>
        <w:t>④只写一两句话的，给1分或2分，不评0分。</w:t>
      </w:r>
    </w:p>
    <w:p>
      <w:pPr>
        <w:ind w:firstLine="420" w:firstLineChars="200"/>
        <w:rPr>
          <w:rFonts w:hint="eastAsia"/>
        </w:rPr>
      </w:pPr>
      <w:r>
        <w:rPr>
          <w:rFonts w:hint="eastAsia"/>
        </w:rPr>
        <w:t>⑤只写标题的</w:t>
      </w:r>
      <w:r>
        <w:rPr>
          <w:rFonts w:hint="eastAsia"/>
          <w:lang w:val="en-US" w:eastAsia="zh-CN"/>
        </w:rPr>
        <w:t>,</w:t>
      </w:r>
      <w:r>
        <w:rPr>
          <w:rFonts w:hint="eastAsia"/>
        </w:rPr>
        <w:t>给2分</w:t>
      </w:r>
      <w:r>
        <w:rPr>
          <w:rFonts w:hint="eastAsia"/>
          <w:lang w:val="en-US" w:eastAsia="zh-CN"/>
        </w:rPr>
        <w:t>,</w:t>
      </w:r>
      <w:r>
        <w:rPr>
          <w:rFonts w:hint="eastAsia"/>
        </w:rPr>
        <w:t>不评0分。与作文完全无关</w:t>
      </w:r>
      <w:r>
        <w:rPr>
          <w:rFonts w:hint="eastAsia"/>
          <w:lang w:val="en-US" w:eastAsia="zh-CN"/>
        </w:rPr>
        <w:t>,</w:t>
      </w:r>
      <w:r>
        <w:rPr>
          <w:rFonts w:hint="eastAsia"/>
        </w:rPr>
        <w:t>甚至是调侃考试、调侃评卷老师的内容可以打0分。</w:t>
      </w:r>
    </w:p>
    <w:p>
      <w:pPr>
        <w:ind w:firstLine="420" w:firstLineChars="200"/>
        <w:rPr>
          <w:rFonts w:hint="eastAsia"/>
        </w:rPr>
      </w:pPr>
      <w:r>
        <w:rPr>
          <w:rFonts w:hint="eastAsia"/>
        </w:rPr>
        <w:t>⑥完全空白的，评0分。</w:t>
      </w:r>
    </w:p>
    <w:p>
      <w:bookmarkStart w:id="0" w:name="_GoBack"/>
      <w:bookmarkEnd w:id="0"/>
    </w:p>
    <w:sectPr>
      <w:headerReference r:id="rId3" w:type="default"/>
      <w:footerReference r:id="rId4" w:type="default"/>
      <w:pgSz w:w="11906" w:h="16838"/>
      <w:pgMar w:top="1020" w:right="1009" w:bottom="1077" w:left="1020" w:header="851"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_HKSCS">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v:textbox>
            </v:shape>
          </w:pict>
        </mc:Fallback>
      </mc:AlternateContent>
    </w:r>
    <w:r>
      <w:rPr>
        <w:color w:val="FFFFFF"/>
        <w:sz w:val="2"/>
        <w:szCs w:val="2"/>
      </w:rPr>
      <w:pict>
        <v:shape id="PowerPlusWaterMarkObject1453549720" o:spid="_x0000_s2050"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0288"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4"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autoSpaceDE/>
      <w:autoSpaceDN/>
      <w:snapToGrid w:val="0"/>
      <w:jc w:val="both"/>
      <w:rPr>
        <w:rFonts w:ascii="Times New Roman" w:hAnsi="Times New Roman" w:eastAsia="宋体" w:cs="Times New Roman"/>
        <w:sz w:val="2"/>
        <w:szCs w:val="2"/>
      </w:rPr>
    </w:pPr>
    <w:r>
      <w:drawing>
        <wp:anchor distT="0" distB="0" distL="114300" distR="114300" simplePos="0" relativeHeight="25165926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8"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B8F970"/>
    <w:multiLevelType w:val="singleLevel"/>
    <w:tmpl w:val="76B8F970"/>
    <w:lvl w:ilvl="0" w:tentative="0">
      <w:start w:val="2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52E72CFD"/>
    <w:rsid w:val="0A7F3E4E"/>
    <w:rsid w:val="0C575134"/>
    <w:rsid w:val="107C0CE1"/>
    <w:rsid w:val="183B63BD"/>
    <w:rsid w:val="3F2A658B"/>
    <w:rsid w:val="42823393"/>
    <w:rsid w:val="46B7122D"/>
    <w:rsid w:val="52E72CFD"/>
    <w:rsid w:val="5DD4695C"/>
    <w:rsid w:val="6112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1"/>
    <w:pPr>
      <w:ind w:left="120"/>
    </w:pPr>
    <w:rPr>
      <w:sz w:val="21"/>
      <w:szCs w:val="21"/>
    </w:rPr>
  </w:style>
  <w:style w:type="paragraph" w:styleId="3">
    <w:name w:val="toc 5"/>
    <w:basedOn w:val="1"/>
    <w:next w:val="1"/>
    <w:qFormat/>
    <w:uiPriority w:val="0"/>
    <w:pPr>
      <w:wordWrap w:val="0"/>
      <w:ind w:left="1275"/>
    </w:pPr>
    <w:rPr>
      <w:rFonts w:ascii="宋体" w:hAnsi="宋体" w:eastAsia="Times New Roman" w:cs="Times New Roman"/>
      <w:kern w:val="0"/>
      <w:sz w:val="20"/>
      <w:szCs w:val="20"/>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Paragraph"/>
    <w:basedOn w:val="1"/>
    <w:qFormat/>
    <w:uiPriority w:val="1"/>
    <w:pPr>
      <w:spacing w:before="62"/>
      <w:ind w:left="112" w:hanging="212"/>
    </w:pPr>
    <w:rPr>
      <w:rFonts w:ascii="宋体" w:hAnsi="宋体" w:eastAsia="宋体" w:cs="宋体"/>
      <w:lang w:val="en-US" w:eastAsia="zh-CN" w:bidi="ar-SA"/>
    </w:rPr>
  </w:style>
  <w:style w:type="paragraph" w:customStyle="1" w:styleId="10">
    <w:name w:val="Normal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11">
    <w:name w:val="正文1"/>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257B75232B38-A165-1FB7-499C-2E1C792CACB5%2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257B75232B38-A165-1FB7-499C-2E1C792CACB5%2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23453</Words>
  <Characters>23918</Characters>
  <Lines>0</Lines>
  <Paragraphs>0</Paragraphs>
  <TotalTime>49</TotalTime>
  <ScaleCrop>false</ScaleCrop>
  <LinksUpToDate>false</LinksUpToDate>
  <CharactersWithSpaces>24183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2023-01-04T09:07:00Z</dcterms:created>
  <dc:creator>澈麻</dc:creator>
  <cp:lastModifiedBy>Administrator</cp:lastModifiedBy>
  <cp:lastPrinted>2023-01-06T02:01:24Z</cp:lastPrinted>
  <dcterms:modified xsi:type="dcterms:W3CDTF">2023-01-06T02:01:38Z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E882825A82AE4823BF3ED54F9A67447E</vt:lpwstr>
  </property>
</Properties>
</file>