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outlineLvl w:val="0"/>
        <w:rPr>
          <w:rFonts w:ascii="黑体" w:hAnsi="黑体" w:eastAsia="黑体" w:cs="黑体"/>
          <w:color w:val="0000FF"/>
          <w:sz w:val="32"/>
          <w:szCs w:val="32"/>
        </w:rPr>
      </w:pPr>
      <w:r>
        <w:rPr>
          <w:rFonts w:hint="eastAsia" w:ascii="楷体" w:hAnsi="楷体" w:eastAsia="楷体"/>
          <w:sz w:val="30"/>
          <w:szCs w:val="30"/>
        </w:rPr>
        <w:pict>
          <v:shape id="_x0000_s1025" o:spid="_x0000_s1025" o:spt="75" type="#_x0000_t75" style="position:absolute;left:0pt;margin-left:895pt;margin-top:983pt;height:20pt;width:33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hint="eastAsia" w:ascii="楷体" w:hAnsi="楷体" w:eastAsia="楷体"/>
          <w:sz w:val="30"/>
          <w:szCs w:val="30"/>
          <w:lang w:val="en-US" w:eastAsia="zh-CN"/>
        </w:rPr>
        <w:t>2023</w:t>
      </w:r>
      <w:r>
        <w:rPr>
          <w:rFonts w:hint="eastAsia" w:ascii="楷体" w:hAnsi="楷体" w:eastAsia="楷体"/>
          <w:sz w:val="30"/>
          <w:szCs w:val="30"/>
          <w:lang w:eastAsia="zh-CN"/>
        </w:rPr>
        <w:t>诗歌</w:t>
      </w:r>
      <w:r>
        <w:rPr>
          <w:rFonts w:hint="eastAsia" w:ascii="楷体" w:hAnsi="楷体" w:eastAsia="楷体"/>
          <w:sz w:val="30"/>
          <w:szCs w:val="30"/>
        </w:rPr>
        <w:t>专练</w:t>
      </w:r>
      <w:r>
        <w:rPr>
          <w:rFonts w:hint="eastAsia" w:ascii="楷体" w:hAnsi="楷体" w:eastAsia="楷体"/>
          <w:sz w:val="30"/>
          <w:szCs w:val="30"/>
          <w:lang w:val="en-US" w:eastAsia="zh-CN"/>
        </w:rPr>
        <w:t>5</w:t>
      </w:r>
      <w:bookmarkStart w:id="0" w:name="_GoBack"/>
      <w:bookmarkEnd w:id="0"/>
      <w:r>
        <w:rPr>
          <w:rFonts w:hint="eastAsia" w:ascii="楷体" w:hAnsi="楷体" w:eastAsia="楷体"/>
          <w:sz w:val="30"/>
          <w:szCs w:val="30"/>
        </w:rPr>
        <w:t>：</w:t>
      </w:r>
      <w:r>
        <w:rPr>
          <w:rFonts w:hint="eastAsia" w:ascii="黑体" w:hAnsi="黑体" w:eastAsia="黑体" w:cs="黑体"/>
          <w:color w:val="0000FF"/>
          <w:sz w:val="32"/>
          <w:szCs w:val="32"/>
        </w:rPr>
        <w:t>表现手法比较+分析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一、阅读下面这首唐诗，完成1～</w:t>
      </w:r>
      <w:r>
        <w:rPr>
          <w:rFonts w:hint="eastAsia" w:ascii="宋体" w:hAnsi="宋体" w:cs="宋体"/>
          <w:szCs w:val="21"/>
          <w:lang w:val="en-US" w:eastAsia="zh-CN"/>
        </w:rPr>
        <w:t>2</w:t>
      </w:r>
      <w:r>
        <w:rPr>
          <w:rFonts w:hint="eastAsia" w:ascii="宋体" w:hAnsi="宋体" w:cs="宋体"/>
          <w:szCs w:val="21"/>
        </w:rPr>
        <w:t>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赠怀素草书歌（节选）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李白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吾师醉后倚绳床，须臾扫尽数千张。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飘风骤雨惊飒飒，落花飞雪何茫茫。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恍恍如闻神鬼惊，时时只见龙蛇走。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左盘右蹙如惊电，状同楚汉相攻战。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szCs w:val="21"/>
        </w:rPr>
      </w:pPr>
      <w:r>
        <w:rPr>
          <w:rFonts w:hint="eastAsia" w:ascii="楷体" w:hAnsi="楷体" w:eastAsia="楷体" w:cs="楷体"/>
          <w:szCs w:val="21"/>
        </w:rPr>
        <w:t>湖南七郡凡几家，家家屏障书题遍。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1．下列对这首诗的赏析，不正确的一项是（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A．从诗题和诗句看，本诗属于古体诗中的歌行体，篇幅、声律、韵脚比较自由。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B．本诗刻画了怀素酒后运笔挥洒时激情奔涌、痛快淋漓、狂放疾书的形象。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C．诗中作者既是写自己的观感，又是描摹怀素书法的神韵，二者水乳交融。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D．最后两句写湖南七郡虽人口不多，但家家都请怀素题字，表明其造诣非凡。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hint="eastAsia"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C00000"/>
          <w:szCs w:val="21"/>
        </w:rPr>
        <w:t>★★（比较阅读题型）</w:t>
      </w: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FF"/>
          <w:szCs w:val="21"/>
        </w:rPr>
        <w:t>．南宋诗论家刘克庄高度评价本诗，说：“自有草书以来，未有能形容此妙者。”但也有学者怀疑本诗非李白所作。请你从表现手法的角度，分析本诗（节选部分）与李白诗作的相似之处，以作为本诗确为李白所作的佐证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spacing w:line="288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二、阅读下面这首唐诗，完成</w:t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～</w:t>
      </w:r>
      <w:r>
        <w:rPr>
          <w:rFonts w:hint="eastAsia" w:ascii="宋体" w:hAnsi="宋体" w:cs="宋体"/>
          <w:szCs w:val="21"/>
          <w:lang w:val="en-US" w:eastAsia="zh-CN"/>
        </w:rPr>
        <w:t>4</w:t>
      </w:r>
      <w:r>
        <w:rPr>
          <w:rFonts w:hint="eastAsia" w:ascii="宋体" w:hAnsi="宋体" w:cs="宋体"/>
          <w:szCs w:val="21"/>
        </w:rPr>
        <w:t>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00"/>
        <w:jc w:val="center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咏怀古迹（其三）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宋体" w:hAnsi="宋体" w:cs="宋体"/>
          <w:szCs w:val="21"/>
        </w:rPr>
        <w:t>杜甫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00"/>
        <w:jc w:val="center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群山万壑赴荆门，生长明妃尚有村。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00"/>
        <w:jc w:val="center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一去紫台连朔漠，独留青冢向黄昏。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00"/>
        <w:jc w:val="center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画图省识春风面，环珮空归夜月魂。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00"/>
        <w:jc w:val="center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千载琵琶作胡语，分明怨恨曲中论。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．下列对这首诗的理解和赏析，不正确的一项是（   ）（3分）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A．首联点出昭君村所在的地方，构想出群山万壑奔赴荆门山的雄奇壮丽的图景，借高山大川的雄伟气象从正面描写昭君形象。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B.颔联写昭君其人，诗人用简短而雄浑有力的两句诗，营造出了悲凉萧瑟的氛围，写尽了昭君一生的悲剧。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C．颈联紧承颔联，进一步写昭君的身世家国之情。昭君不忘故土，魂魄月夜归来，怀念故国之心，永远不变。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D．尾联用千载作胡音的琵琶曲调，写出了昭君的“怨恨”，这“怨恨”中包含着“恨帝始不见遇”的怨思。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cs="宋体"/>
          <w:szCs w:val="21"/>
        </w:rPr>
      </w:pPr>
      <w:r>
        <w:rPr>
          <w:rFonts w:hint="eastAsia" w:ascii="宋体" w:hAnsi="宋体" w:eastAsia="宋体" w:cs="宋体"/>
          <w:b/>
          <w:bCs/>
          <w:color w:val="C00000"/>
          <w:szCs w:val="21"/>
        </w:rPr>
        <w:t>★★（比较阅读题型）</w:t>
      </w: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color w:val="0000FF"/>
          <w:szCs w:val="21"/>
        </w:rPr>
        <w:t>.本诗和苏轼的《念奴娇·赤壁怀古》都使用相同的表现手法表达不同的情感，请作简要分析。（6分）</w:t>
      </w:r>
      <w:r>
        <w:rPr>
          <w:rFonts w:hint="eastAsia" w:ascii="宋体" w:hAnsi="宋体" w:cs="宋体"/>
          <w:szCs w:val="21"/>
        </w:rPr>
        <w:tab/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spacing w:line="288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三、阅读下面这两首唐诗，完成5～6题。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4" w:firstLineChars="200"/>
        <w:jc w:val="center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Style w:val="19"/>
          <w:rFonts w:hint="eastAsia"/>
          <w:color w:val="333333"/>
          <w:spacing w:val="8"/>
          <w:sz w:val="21"/>
          <w:szCs w:val="21"/>
          <w:shd w:val="clear" w:color="auto" w:fill="FFFFFF"/>
        </w:rPr>
        <w:t>卢溪别人  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center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王昌龄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center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  <w:t>武陵溪口驻扁舟,溪水随君向北流。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center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  <w:t>行到荆门上三峡,莫将孤月对猿愁。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4" w:firstLineChars="200"/>
        <w:jc w:val="center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Style w:val="19"/>
          <w:rFonts w:hint="eastAsia"/>
          <w:color w:val="333333"/>
          <w:spacing w:val="8"/>
          <w:sz w:val="21"/>
          <w:szCs w:val="21"/>
          <w:shd w:val="clear" w:color="auto" w:fill="FFFFFF"/>
        </w:rPr>
        <w:t> 送李判官之润州行营  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center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刘长卿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center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  <w:t>万里辞家事鼓鼙，金陵</w:t>
      </w: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  <w:vertAlign w:val="superscript"/>
        </w:rPr>
        <w:t>[注]</w:t>
      </w: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  <w:t>驿路楚云西。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center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  <w:t>江春不肯留行客，草色青青送马蹄。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 w:ascii="仿宋" w:hAnsi="仿宋" w:eastAsia="仿宋" w:cs="仿宋"/>
          <w:color w:val="333333"/>
          <w:spacing w:val="8"/>
          <w:sz w:val="21"/>
          <w:szCs w:val="21"/>
          <w:shd w:val="clear" w:color="auto" w:fill="FFFFFF"/>
        </w:rPr>
        <w:t>[注]金陵：唐代称润州为金陵。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5.下列对这两首诗的理解和赏析，不正确的一项是（3分）（  ）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A.从标题“别”“送”看，两首诗都是送别诗，都表达了对朋友的依依不舍之情。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B.王诗后两句化用“巴东三峡巫峡长，猿鸣三声泪沾裳”诗句，点明自己的行迹。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C.刘诗首句“鼓鼙”一词原指军乐，后借指征战；同时呼应了题目“行营”二字。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D.刘诗第二句点明友人此行的目的地是金陵，并以浮云喻指启程漂泊的友人。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22" w:firstLineChars="200"/>
        <w:jc w:val="both"/>
        <w:rPr>
          <w:rFonts w:ascii="楷体" w:hAnsi="楷体" w:eastAsia="楷体" w:cs="楷体"/>
          <w:color w:val="FF0000"/>
          <w:sz w:val="21"/>
          <w:szCs w:val="21"/>
        </w:rPr>
      </w:pPr>
      <w:r>
        <w:rPr>
          <w:rFonts w:hint="eastAsia"/>
          <w:b/>
          <w:bCs/>
          <w:color w:val="C00000"/>
          <w:sz w:val="21"/>
          <w:szCs w:val="21"/>
        </w:rPr>
        <w:t>★★（比较阅读题型）</w:t>
      </w:r>
      <w:r>
        <w:rPr>
          <w:rFonts w:hint="eastAsia"/>
          <w:b/>
          <w:bCs/>
          <w:color w:val="0000FF"/>
          <w:kern w:val="2"/>
          <w:sz w:val="21"/>
          <w:szCs w:val="21"/>
        </w:rPr>
        <w:t>6.这两首诗都写了送别之情，请赏析它们在写法上的精妙之处。（6分）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spacing w:line="288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四、阅读下面的唐诗，完成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  <w:lang w:val="en-US" w:eastAsia="zh-CN"/>
        </w:rPr>
        <w:t>7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～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  <w:lang w:val="en-US" w:eastAsia="zh-CN"/>
        </w:rPr>
        <w:t>8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题。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200"/>
        <w:jc w:val="center"/>
        <w:rPr>
          <w:rFonts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  <w:t>长洲</w:t>
      </w: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  <w:vertAlign w:val="superscript"/>
        </w:rPr>
        <w:t>①</w:t>
      </w: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  <w:t>怀古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200"/>
        <w:jc w:val="center"/>
        <w:rPr>
          <w:rFonts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  <w:t>（唐）刘沧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20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野烧原空尽荻灰，吴王此地有楼台。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20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千年事往人何在，半夜月明潮自来。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20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白鸟影从江树没，清猿声入楚云哀。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20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停车日晚荐苹藻</w:t>
      </w:r>
      <w:r>
        <w:rPr>
          <w:rFonts w:hint="eastAsia" w:ascii="楷体" w:hAnsi="楷体" w:eastAsia="楷体"/>
          <w:szCs w:val="21"/>
          <w:vertAlign w:val="superscript"/>
        </w:rPr>
        <w:t>②</w:t>
      </w:r>
      <w:r>
        <w:rPr>
          <w:rFonts w:hint="eastAsia" w:ascii="楷体" w:hAnsi="楷体" w:eastAsia="楷体"/>
          <w:szCs w:val="21"/>
        </w:rPr>
        <w:t>，风静寒塘花正开。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[注释]①长洲：苏州古称。②苹藻：苹与藻，皆水草名，古人常采作祭祀之用。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Cs w:val="21"/>
        </w:rPr>
        <w:t>.下列对这首诗的理解和赏析，不正确的一项是（3分）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A.首联描写了莽原上野火烧尽草木，留下一片灰烬，显得荒凉空旷，唯有吴王楼台高耸如初。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B.颔联写到千年过去，吴王已经不在，只有潮水伴着明月自来自往，历史变幻之感油然而生。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C.鸟儿的影子在江树中忽隐忽现，猿猴哀鸣声彻云霄，运用了动静结合、视听结合的手法。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D.诗人傍晚时分行经长洲，怀想昔日繁华停车凭吊，落日余晖中更见苍凉，也更显怀古之意。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22" w:firstLineChars="200"/>
        <w:jc w:val="both"/>
        <w:rPr>
          <w:b/>
          <w:bCs/>
          <w:color w:val="0000FF"/>
          <w:kern w:val="2"/>
          <w:sz w:val="21"/>
          <w:szCs w:val="21"/>
        </w:rPr>
      </w:pPr>
      <w:r>
        <w:rPr>
          <w:rFonts w:hint="eastAsia"/>
          <w:b/>
          <w:bCs/>
          <w:color w:val="C00000"/>
          <w:sz w:val="21"/>
          <w:szCs w:val="21"/>
        </w:rPr>
        <w:t>★★（比较阅读题型）</w:t>
      </w:r>
      <w:r>
        <w:rPr>
          <w:rFonts w:hint="eastAsia"/>
          <w:b/>
          <w:bCs/>
          <w:color w:val="0000FF"/>
          <w:kern w:val="2"/>
          <w:sz w:val="21"/>
          <w:szCs w:val="21"/>
          <w:lang w:val="en-US" w:eastAsia="zh-CN"/>
        </w:rPr>
        <w:t>8</w:t>
      </w:r>
      <w:r>
        <w:rPr>
          <w:rFonts w:hint="eastAsia"/>
          <w:b/>
          <w:bCs/>
          <w:color w:val="0000FF"/>
          <w:kern w:val="2"/>
          <w:sz w:val="21"/>
          <w:szCs w:val="21"/>
        </w:rPr>
        <w:t>.分析该诗结尾与李白《越中览古》结尾在表达技巧方面的异同。（6分）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spacing w:line="288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五</w:t>
      </w:r>
      <w:r>
        <w:rPr>
          <w:rFonts w:hint="eastAsia"/>
          <w:bCs/>
          <w:szCs w:val="21"/>
        </w:rPr>
        <w:t>、阅读下面这首宋诗，完成</w:t>
      </w:r>
      <w:r>
        <w:rPr>
          <w:rFonts w:hint="eastAsia"/>
          <w:bCs/>
          <w:szCs w:val="21"/>
          <w:lang w:val="en-US" w:eastAsia="zh-CN"/>
        </w:rPr>
        <w:t>9</w:t>
      </w:r>
      <w:r>
        <w:rPr>
          <w:rFonts w:hint="eastAsia"/>
          <w:bCs/>
          <w:szCs w:val="21"/>
        </w:rPr>
        <w:t>～</w:t>
      </w:r>
      <w:r>
        <w:rPr>
          <w:bCs/>
          <w:szCs w:val="21"/>
        </w:rPr>
        <w:t>1</w:t>
      </w:r>
      <w:r>
        <w:rPr>
          <w:rFonts w:hint="eastAsia"/>
          <w:bCs/>
          <w:szCs w:val="21"/>
          <w:lang w:val="en-US" w:eastAsia="zh-CN"/>
        </w:rPr>
        <w:t>0</w:t>
      </w:r>
      <w:r>
        <w:rPr>
          <w:rFonts w:hint="eastAsia"/>
          <w:bCs/>
          <w:szCs w:val="21"/>
        </w:rPr>
        <w:t>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庚子荐饥（其三）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戴复古［注］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饿走抛家舍，从横死路岐。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有天不雨粟，无地可埋尸。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劫数惨如此，吾曹忍见之。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center"/>
        <w:rPr>
          <w:szCs w:val="21"/>
        </w:rPr>
      </w:pPr>
      <w:r>
        <w:rPr>
          <w:rFonts w:hint="eastAsia" w:ascii="楷体" w:hAnsi="楷体" w:eastAsia="楷体" w:cs="楷体"/>
          <w:szCs w:val="21"/>
        </w:rPr>
        <w:t>官司行赈恤，不过是文移。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［注］戴复古，南宋诗人。字式之，自号石屏，一生仕途失意，长期浪游江湖。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Cs w:val="21"/>
        </w:rPr>
        <w:t>.下列对这首诗的理解和赏析，不正确的一项是（3分）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A.南宋庚子年间连续发生饥荒，流民充斥，殍死盈路，诗人有感于灾情写下这首诗。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B.诗歌的前半部分侧重写饥民抛家离舍、饿死郊野的凄惨景象，历历在目，触动人心。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C.诗歌的后半部分揭露了官府虚伪应付的罪行，笔锋犀利。其中五、六两句有反诘意味。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D.全诗综合运用白描、用典、对比等表现手法，从不同角度深化主题，语言有感染力。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bCs/>
          <w:color w:val="0000FF"/>
          <w:szCs w:val="21"/>
        </w:rPr>
      </w:pPr>
      <w:r>
        <w:rPr>
          <w:rFonts w:hint="eastAsia" w:ascii="宋体" w:hAnsi="宋体" w:eastAsia="宋体" w:cs="宋体"/>
          <w:bCs/>
          <w:color w:val="C00000"/>
          <w:szCs w:val="21"/>
        </w:rPr>
        <w:t>★★（比较阅读题型）</w:t>
      </w:r>
      <w:r>
        <w:rPr>
          <w:rFonts w:hint="eastAsia" w:ascii="宋体" w:hAnsi="宋体" w:eastAsia="宋体" w:cs="宋体"/>
          <w:bCs/>
          <w:color w:val="0000FF"/>
          <w:szCs w:val="21"/>
        </w:rPr>
        <w:t>1</w:t>
      </w:r>
      <w:r>
        <w:rPr>
          <w:rFonts w:hint="eastAsia" w:ascii="宋体" w:hAnsi="宋体" w:eastAsia="宋体" w:cs="宋体"/>
          <w:bCs/>
          <w:color w:val="0000FF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Cs/>
          <w:color w:val="0000FF"/>
          <w:szCs w:val="21"/>
        </w:rPr>
        <w:t>.诗人在诗歌创作中追求杜甫诗歌风神，请谈谈这一特点在本诗中的体现。（6分）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spacing w:line="288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  <w:lang w:eastAsia="zh-CN"/>
        </w:rPr>
        <w:t>六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、阅读下面这首宋诗，完成 1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  <w:lang w:val="en-US" w:eastAsia="zh-CN"/>
        </w:rPr>
        <w:t>1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～1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  <w:lang w:val="en-US" w:eastAsia="zh-CN"/>
        </w:rPr>
        <w:t>2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 xml:space="preserve"> 题。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送《朝天续集》归诚斋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  <w:vertAlign w:val="superscript"/>
        </w:rPr>
        <w:t>①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，时在金陵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姜夔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420" w:firstLineChars="20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翰墨场中老斫轮</w:t>
      </w:r>
      <w:r>
        <w:rPr>
          <w:rFonts w:hint="eastAsia" w:ascii="楷体" w:hAnsi="楷体" w:eastAsia="楷体"/>
          <w:szCs w:val="21"/>
          <w:vertAlign w:val="superscript"/>
        </w:rPr>
        <w:t>②</w:t>
      </w:r>
      <w:r>
        <w:rPr>
          <w:rFonts w:hint="eastAsia" w:ascii="楷体" w:hAnsi="楷体" w:eastAsia="楷体"/>
          <w:szCs w:val="21"/>
        </w:rPr>
        <w:t>，真能一笔扫千军。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420" w:firstLineChars="20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年年花月无闲日，处处山川怕见君。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420" w:firstLineChars="20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箭在的中非尔力，风行水上自成文。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420" w:firstLineChars="200"/>
        <w:jc w:val="center"/>
        <w:rPr>
          <w:rFonts w:ascii="宋体" w:hAnsi="宋体" w:eastAsia="宋体"/>
          <w:szCs w:val="21"/>
        </w:rPr>
      </w:pPr>
      <w:r>
        <w:rPr>
          <w:rFonts w:hint="eastAsia" w:ascii="楷体" w:hAnsi="楷体" w:eastAsia="楷体"/>
          <w:szCs w:val="21"/>
        </w:rPr>
        <w:t>先生只可三千首</w:t>
      </w:r>
      <w:r>
        <w:rPr>
          <w:rFonts w:hint="eastAsia" w:ascii="楷体" w:hAnsi="楷体" w:eastAsia="楷体"/>
          <w:szCs w:val="21"/>
          <w:vertAlign w:val="superscript"/>
        </w:rPr>
        <w:t>③</w:t>
      </w:r>
      <w:r>
        <w:rPr>
          <w:rFonts w:hint="eastAsia" w:ascii="楷体" w:hAnsi="楷体" w:eastAsia="楷体"/>
          <w:szCs w:val="21"/>
        </w:rPr>
        <w:t>，回施江东日暮云</w:t>
      </w:r>
      <w:r>
        <w:rPr>
          <w:rFonts w:hint="eastAsia" w:ascii="楷体" w:hAnsi="楷体" w:eastAsia="楷体"/>
          <w:szCs w:val="21"/>
          <w:vertAlign w:val="superscript"/>
        </w:rPr>
        <w:t>④</w:t>
      </w:r>
      <w:r>
        <w:rPr>
          <w:rFonts w:hint="eastAsia" w:ascii="楷体" w:hAnsi="楷体" w:eastAsia="楷体"/>
          <w:szCs w:val="21"/>
        </w:rPr>
        <w:t>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20" w:firstLineChars="200"/>
        <w:jc w:val="both"/>
        <w:rPr>
          <w:rFonts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color w:val="333333"/>
          <w:spacing w:val="0"/>
          <w:sz w:val="21"/>
          <w:szCs w:val="21"/>
          <w:shd w:val="clear" w:color="auto" w:fill="FFFFFF"/>
        </w:rPr>
        <w:t>【注】①诚斋：杨万里</w:t>
      </w:r>
      <w:r>
        <w:rPr>
          <w:rFonts w:hint="eastAsia" w:ascii="仿宋" w:hAnsi="仿宋" w:eastAsia="仿宋" w:cs="仿宋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,</w:t>
      </w:r>
      <w:r>
        <w:rPr>
          <w:rFonts w:hint="eastAsia" w:ascii="仿宋" w:hAnsi="仿宋" w:eastAsia="仿宋" w:cs="仿宋"/>
          <w:color w:val="333333"/>
          <w:spacing w:val="0"/>
          <w:sz w:val="21"/>
          <w:szCs w:val="21"/>
          <w:shd w:val="clear" w:color="auto" w:fill="FFFFFF"/>
        </w:rPr>
        <w:t>号诚斋。《朝天续集》是诚斋的诗集。②斫轮：经验丰富、技艺高超者。③三千首：出自欧阳修诗《赠王介甫》</w:t>
      </w:r>
      <w:r>
        <w:rPr>
          <w:rFonts w:hint="eastAsia" w:ascii="仿宋" w:hAnsi="仿宋" w:eastAsia="仿宋" w:cs="仿宋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,</w:t>
      </w:r>
      <w:r>
        <w:rPr>
          <w:rFonts w:hint="eastAsia" w:ascii="仿宋" w:hAnsi="仿宋" w:eastAsia="仿宋" w:cs="仿宋"/>
          <w:color w:val="333333"/>
          <w:spacing w:val="0"/>
          <w:sz w:val="21"/>
          <w:szCs w:val="21"/>
          <w:shd w:val="clear" w:color="auto" w:fill="FFFFFF"/>
        </w:rPr>
        <w:t>指李白的作品数量。④回施：回赠。江东日暮云：出自杜甫诗《春日怀李白》。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rFonts w:cs="Times New Roman" w:asciiTheme="minorHAnsi" w:hAnsiTheme="minorHAnsi" w:eastAsiaTheme="minorEastAsia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1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  <w:lang w:val="en-US" w:eastAsia="zh-CN"/>
        </w:rPr>
        <w:t>1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.下列对这首诗的赏析，不正确的一项是（ ）（3 分）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A.首联用“老斫轮”“扫千军”称赞友人创作功力老到，有横扫千军之气势。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B.第四句拟人，山川怕被摄入笔下勾去精魄，以山川之“怕”显笔法之精妙。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C.第五句写射箭正中靶心非靠蛮力，是对友人作诗过于耗费心力的善意提醒。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both"/>
        <w:rPr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D.尾联用典，将两句提及李白的诗句整合，言杨万里之诗可与李白诗相匹配。 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20" w:firstLineChars="200"/>
        <w:jc w:val="both"/>
        <w:rPr>
          <w:rFonts w:cs="Times New Roman" w:asciiTheme="minorHAnsi" w:hAnsiTheme="minorHAnsi" w:eastAsiaTheme="minorEastAsia"/>
          <w:sz w:val="21"/>
          <w:szCs w:val="21"/>
        </w:rPr>
      </w:pPr>
      <w:r>
        <w:rPr>
          <w:rFonts w:hint="eastAsia"/>
          <w:bCs/>
          <w:color w:val="C00000"/>
          <w:sz w:val="21"/>
          <w:szCs w:val="21"/>
        </w:rPr>
        <w:t>★★（比较阅读题型）</w:t>
      </w:r>
      <w:r>
        <w:rPr>
          <w:rFonts w:hint="eastAsia"/>
          <w:bCs/>
          <w:color w:val="0000FF"/>
          <w:kern w:val="2"/>
          <w:sz w:val="21"/>
          <w:szCs w:val="21"/>
        </w:rPr>
        <w:t>1</w:t>
      </w:r>
      <w:r>
        <w:rPr>
          <w:rFonts w:hint="eastAsia"/>
          <w:bCs/>
          <w:color w:val="0000FF"/>
          <w:kern w:val="2"/>
          <w:sz w:val="21"/>
          <w:szCs w:val="21"/>
          <w:lang w:val="en-US" w:eastAsia="zh-CN"/>
        </w:rPr>
        <w:t>2</w:t>
      </w:r>
      <w:r>
        <w:rPr>
          <w:rFonts w:hint="eastAsia"/>
          <w:bCs/>
          <w:color w:val="0000FF"/>
          <w:kern w:val="2"/>
          <w:sz w:val="21"/>
          <w:szCs w:val="21"/>
        </w:rPr>
        <w:t>.今人评价姜夔此诗“概括了诚斋的艺术成就、创作风格、表现手法”，统编小学教材一年级下册选入了宋代诗人杨万里的《小池》，请你结合姜夔诗中所体现的杨万里诗歌“创作风格”对《小池》作简要分析。（6 分）</w:t>
      </w:r>
      <w:r>
        <w:rPr>
          <w:rFonts w:hint="eastAsia"/>
          <w:bCs/>
          <w:color w:val="0000FF"/>
          <w:kern w:val="2"/>
          <w:sz w:val="21"/>
          <w:szCs w:val="21"/>
          <w:lang w:val="en-US" w:eastAsia="zh-CN"/>
        </w:rPr>
        <w:t xml:space="preserve">                      </w:t>
      </w: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小池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  <w:lang w:val="en-US" w:eastAsia="zh-CN"/>
        </w:rPr>
        <w:t xml:space="preserve">          </w:t>
      </w: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  <w:t>泉眼无声惜细流，树阴照水爱晴柔。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52" w:firstLineChars="200"/>
        <w:jc w:val="center"/>
        <w:rPr>
          <w:rFonts w:ascii="微软雅黑" w:hAnsi="微软雅黑" w:eastAsia="微软雅黑" w:cs="微软雅黑"/>
          <w:color w:val="333333"/>
          <w:spacing w:val="8"/>
          <w:sz w:val="21"/>
          <w:szCs w:val="21"/>
        </w:rPr>
      </w:pP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  <w:lang w:val="en-US" w:eastAsia="zh-CN"/>
        </w:rPr>
        <w:t xml:space="preserve">          </w:t>
      </w:r>
      <w:r>
        <w:rPr>
          <w:rFonts w:hint="eastAsia" w:ascii="楷体" w:hAnsi="楷体" w:eastAsia="楷体" w:cs="楷体"/>
          <w:color w:val="333333"/>
          <w:spacing w:val="8"/>
          <w:sz w:val="21"/>
          <w:szCs w:val="21"/>
          <w:shd w:val="clear" w:color="auto" w:fill="FFFFFF"/>
        </w:rPr>
        <w:t>小荷才露尖尖角，早有蜻蜓立上头。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spacing w:line="288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40" w:firstLineChars="200"/>
        <w:jc w:val="both"/>
        <w:rPr>
          <w:color w:val="333333"/>
          <w:spacing w:val="8"/>
          <w:sz w:val="21"/>
          <w:szCs w:val="21"/>
        </w:rPr>
      </w:pPr>
      <w:r>
        <w:rPr>
          <w:rStyle w:val="19"/>
          <w:rFonts w:hint="eastAsia"/>
          <w:b w:val="0"/>
          <w:color w:val="333333"/>
          <w:spacing w:val="5"/>
          <w:sz w:val="21"/>
          <w:szCs w:val="21"/>
          <w:shd w:val="clear" w:color="auto" w:fill="FFFFFF"/>
          <w:lang w:eastAsia="zh-CN"/>
        </w:rPr>
        <w:t>七</w:t>
      </w:r>
      <w:r>
        <w:rPr>
          <w:rStyle w:val="19"/>
          <w:rFonts w:hint="eastAsia"/>
          <w:b w:val="0"/>
          <w:color w:val="333333"/>
          <w:spacing w:val="5"/>
          <w:sz w:val="21"/>
          <w:szCs w:val="21"/>
          <w:shd w:val="clear" w:color="auto" w:fill="FFFFFF"/>
        </w:rPr>
        <w:t>、阅读下面这首宋诗，完成1</w:t>
      </w:r>
      <w:r>
        <w:rPr>
          <w:rStyle w:val="19"/>
          <w:rFonts w:hint="eastAsia"/>
          <w:b w:val="0"/>
          <w:color w:val="333333"/>
          <w:spacing w:val="5"/>
          <w:sz w:val="21"/>
          <w:szCs w:val="21"/>
          <w:shd w:val="clear" w:color="auto" w:fill="FFFFFF"/>
          <w:lang w:val="en-US" w:eastAsia="zh-CN"/>
        </w:rPr>
        <w:t>3</w:t>
      </w:r>
      <w:r>
        <w:rPr>
          <w:rStyle w:val="19"/>
          <w:rFonts w:hint="eastAsia"/>
          <w:b w:val="0"/>
          <w:color w:val="333333"/>
          <w:spacing w:val="5"/>
          <w:sz w:val="21"/>
          <w:szCs w:val="21"/>
          <w:shd w:val="clear" w:color="auto" w:fill="FFFFFF"/>
        </w:rPr>
        <w:t>～1</w:t>
      </w:r>
      <w:r>
        <w:rPr>
          <w:rStyle w:val="19"/>
          <w:rFonts w:hint="eastAsia"/>
          <w:b w:val="0"/>
          <w:color w:val="333333"/>
          <w:spacing w:val="5"/>
          <w:sz w:val="21"/>
          <w:szCs w:val="21"/>
          <w:shd w:val="clear" w:color="auto" w:fill="FFFFFF"/>
          <w:lang w:val="en-US" w:eastAsia="zh-CN"/>
        </w:rPr>
        <w:t>4</w:t>
      </w:r>
      <w:r>
        <w:rPr>
          <w:rStyle w:val="19"/>
          <w:rFonts w:hint="eastAsia"/>
          <w:b w:val="0"/>
          <w:color w:val="333333"/>
          <w:spacing w:val="5"/>
          <w:sz w:val="21"/>
          <w:szCs w:val="21"/>
          <w:shd w:val="clear" w:color="auto" w:fill="FFFFFF"/>
        </w:rPr>
        <w:t>题。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40" w:firstLineChars="200"/>
        <w:jc w:val="center"/>
        <w:rPr>
          <w:rFonts w:ascii="楷体" w:hAnsi="楷体" w:eastAsia="楷体" w:cs="楷体"/>
          <w:color w:val="333333"/>
          <w:spacing w:val="8"/>
          <w:sz w:val="21"/>
          <w:szCs w:val="21"/>
        </w:rPr>
      </w:pPr>
      <w:r>
        <w:rPr>
          <w:rStyle w:val="19"/>
          <w:rFonts w:hint="eastAsia"/>
          <w:b w:val="0"/>
          <w:color w:val="333333"/>
          <w:spacing w:val="5"/>
          <w:sz w:val="21"/>
          <w:szCs w:val="21"/>
          <w:shd w:val="clear" w:color="auto" w:fill="FFFFFF"/>
          <w:lang w:val="en-US" w:eastAsia="zh-CN"/>
        </w:rPr>
        <w:t xml:space="preserve">     </w:t>
      </w:r>
      <w:r>
        <w:rPr>
          <w:rStyle w:val="19"/>
          <w:rFonts w:hint="eastAsia"/>
          <w:b w:val="0"/>
          <w:color w:val="333333"/>
          <w:spacing w:val="5"/>
          <w:sz w:val="21"/>
          <w:szCs w:val="21"/>
          <w:shd w:val="clear" w:color="auto" w:fill="FFFFFF"/>
        </w:rPr>
        <w:t>伤　春</w:t>
      </w:r>
      <w:r>
        <w:rPr>
          <w:rStyle w:val="19"/>
          <w:rFonts w:hint="eastAsia"/>
          <w:b w:val="0"/>
          <w:color w:val="333333"/>
          <w:spacing w:val="5"/>
          <w:sz w:val="21"/>
          <w:szCs w:val="21"/>
          <w:shd w:val="clear" w:color="auto" w:fill="FFFFFF"/>
          <w:vertAlign w:val="superscript"/>
        </w:rPr>
        <w:t>①</w:t>
      </w:r>
      <w:r>
        <w:rPr>
          <w:rStyle w:val="19"/>
          <w:rFonts w:hint="eastAsia"/>
          <w:b w:val="0"/>
          <w:color w:val="333333"/>
          <w:spacing w:val="5"/>
          <w:sz w:val="21"/>
          <w:szCs w:val="21"/>
          <w:shd w:val="clear" w:color="auto" w:fill="FFFFFF"/>
          <w:vertAlign w:val="superscript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color w:val="333333"/>
          <w:spacing w:val="5"/>
          <w:sz w:val="21"/>
          <w:szCs w:val="21"/>
          <w:shd w:val="clear" w:color="auto" w:fill="FFFFFF"/>
        </w:rPr>
        <w:t>陈与义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420" w:firstLineChars="200"/>
        <w:jc w:val="center"/>
        <w:rPr>
          <w:rFonts w:ascii="楷体" w:hAnsi="楷体" w:eastAsia="楷体" w:cs="宋体"/>
          <w:szCs w:val="21"/>
        </w:rPr>
      </w:pPr>
      <w:r>
        <w:rPr>
          <w:rFonts w:hint="eastAsia" w:ascii="楷体" w:hAnsi="楷体" w:eastAsia="楷体"/>
          <w:szCs w:val="21"/>
        </w:rPr>
        <w:t>庙堂无策可平戎，坐使甘泉</w:t>
      </w:r>
      <w:r>
        <w:rPr>
          <w:rFonts w:hint="eastAsia" w:ascii="楷体" w:hAnsi="楷体" w:eastAsia="楷体"/>
          <w:szCs w:val="21"/>
          <w:vertAlign w:val="superscript"/>
        </w:rPr>
        <w:t>②</w:t>
      </w:r>
      <w:r>
        <w:rPr>
          <w:rFonts w:hint="eastAsia" w:ascii="楷体" w:hAnsi="楷体" w:eastAsia="楷体"/>
          <w:szCs w:val="21"/>
        </w:rPr>
        <w:t>照夕烽。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420" w:firstLineChars="20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初怪上都闻战马，岂知穷海看飞龙！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420" w:firstLineChars="20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孤臣霜发三千丈，每岁烟花一万重。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line="240" w:lineRule="auto"/>
        <w:ind w:firstLine="420" w:firstLineChars="20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稍喜长沙向延阁</w:t>
      </w:r>
      <w:r>
        <w:rPr>
          <w:rFonts w:hint="eastAsia" w:ascii="楷体" w:hAnsi="楷体" w:eastAsia="楷体"/>
          <w:szCs w:val="21"/>
          <w:vertAlign w:val="superscript"/>
        </w:rPr>
        <w:t>③</w:t>
      </w:r>
      <w:r>
        <w:rPr>
          <w:rFonts w:hint="eastAsia" w:ascii="楷体" w:hAnsi="楷体" w:eastAsia="楷体"/>
          <w:szCs w:val="21"/>
        </w:rPr>
        <w:t>，疲兵敢犯犬羊锋。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[注]　①1129年冬，金兵渡江，攻破临安，宋高宗从海上奔逃。1130年春，金兵又攻破明州，宋高宗奔逃到温州，当时诗人流落在湖南，该诗作于此时。②甘泉，宫名，秦始皇筑的行宫，汉武帝时有所增筑。③向延阁，名子諲，当时做长沙太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Cs w:val="21"/>
        </w:rPr>
        <w:t>.下列对这首诗的赏析，不恰当的一项是(3分)(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A．诗歌的第二句，写边塞的烽火照亮了甘泉宫，以汉朝之事比况金兵逼近京都，用典贴切，形象化，与第一句形成因果关系。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B．三、四句中“初怪”与“岂知”互相呼应，句法灵活，“穷海看飞龙”是指皇帝逃到偏远的海上。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C．颈联化用诗句，对仗贴切、工整，紧扣题目“伤春”</w:t>
      </w:r>
      <w:r>
        <w:rPr>
          <w:rFonts w:hint="eastAsia" w:ascii="宋体" w:hAnsi="宋体" w:eastAsia="宋体" w:cs="宋体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Cs w:val="21"/>
        </w:rPr>
        <w:t>写诗人白发如霜</w:t>
      </w:r>
      <w:r>
        <w:rPr>
          <w:rFonts w:hint="eastAsia" w:ascii="宋体" w:hAnsi="宋体" w:eastAsia="宋体" w:cs="宋体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Cs w:val="21"/>
        </w:rPr>
        <w:t>对处处烟花燃放的景象都无心欣赏。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D．尾联落笔有力，写出了向子諲以疲惫力弱的部队，敢于抵挡金兵的入侵，“犬羊”一词是对金人的蔑称。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20" w:firstLineChars="200"/>
        <w:rPr>
          <w:bCs/>
          <w:color w:val="0000FF"/>
          <w:kern w:val="2"/>
          <w:sz w:val="21"/>
          <w:szCs w:val="21"/>
        </w:rPr>
      </w:pPr>
      <w:r>
        <w:rPr>
          <w:rFonts w:hint="eastAsia"/>
          <w:bCs/>
          <w:color w:val="C00000"/>
          <w:sz w:val="21"/>
          <w:szCs w:val="21"/>
        </w:rPr>
        <w:t>★★（比较阅读题型）</w:t>
      </w:r>
      <w:r>
        <w:rPr>
          <w:rFonts w:hint="eastAsia"/>
          <w:bCs/>
          <w:color w:val="0000FF"/>
          <w:kern w:val="2"/>
          <w:sz w:val="21"/>
          <w:szCs w:val="21"/>
        </w:rPr>
        <w:t>1</w:t>
      </w:r>
      <w:r>
        <w:rPr>
          <w:rFonts w:hint="eastAsia"/>
          <w:bCs/>
          <w:color w:val="0000FF"/>
          <w:kern w:val="2"/>
          <w:sz w:val="21"/>
          <w:szCs w:val="21"/>
          <w:lang w:val="en-US" w:eastAsia="zh-CN"/>
        </w:rPr>
        <w:t>4</w:t>
      </w:r>
      <w:r>
        <w:rPr>
          <w:rFonts w:hint="eastAsia"/>
          <w:bCs/>
          <w:color w:val="0000FF"/>
          <w:kern w:val="2"/>
          <w:sz w:val="21"/>
          <w:szCs w:val="21"/>
        </w:rPr>
        <w:t>.这首诗雄浑沉郁，深得杜甫同类题材诗歌的神韵，请结合诗歌内容简要概括这首诗表达了哪些感情。(6分)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spacing w:line="288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20" w:firstLineChars="200"/>
        <w:jc w:val="both"/>
        <w:rPr>
          <w:rFonts w:ascii="Microsoft YaHei UI" w:hAnsi="Microsoft YaHei UI" w:eastAsia="Microsoft YaHei UI" w:cs="Times New Roman"/>
          <w:snapToGrid w:val="0"/>
          <w:color w:val="333333"/>
          <w:spacing w:val="0"/>
          <w:sz w:val="21"/>
          <w:szCs w:val="21"/>
        </w:rPr>
      </w:pPr>
      <w:r>
        <w:rPr>
          <w:rFonts w:hint="eastAsia"/>
          <w:snapToGrid w:val="0"/>
          <w:color w:val="333333"/>
          <w:spacing w:val="0"/>
          <w:sz w:val="21"/>
          <w:szCs w:val="21"/>
          <w:lang w:eastAsia="zh-CN"/>
        </w:rPr>
        <w:t>八</w:t>
      </w:r>
      <w:r>
        <w:rPr>
          <w:rFonts w:hint="eastAsia"/>
          <w:snapToGrid w:val="0"/>
          <w:color w:val="333333"/>
          <w:spacing w:val="0"/>
          <w:sz w:val="21"/>
          <w:szCs w:val="21"/>
        </w:rPr>
        <w:t>、阅读下面两首唐诗，完成15～16题。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20" w:firstLineChars="200"/>
        <w:jc w:val="center"/>
        <w:rPr>
          <w:rFonts w:ascii="Microsoft YaHei UI" w:hAnsi="Microsoft YaHei UI" w:eastAsia="Microsoft YaHei UI"/>
          <w:snapToGrid w:val="0"/>
          <w:color w:val="333333"/>
          <w:spacing w:val="0"/>
          <w:sz w:val="21"/>
          <w:szCs w:val="21"/>
        </w:rPr>
      </w:pPr>
      <w:r>
        <w:rPr>
          <w:rFonts w:hint="eastAsia"/>
          <w:snapToGrid w:val="0"/>
          <w:color w:val="333333"/>
          <w:spacing w:val="0"/>
          <w:sz w:val="21"/>
          <w:szCs w:val="21"/>
        </w:rPr>
        <w:t xml:space="preserve">茶 人 </w:t>
      </w:r>
      <w:r>
        <w:rPr>
          <w:rFonts w:hint="eastAsia" w:ascii="楷体" w:hAnsi="楷体" w:eastAsia="楷体" w:cs="楷体"/>
          <w:snapToGrid w:val="0"/>
          <w:color w:val="333333"/>
          <w:spacing w:val="0"/>
          <w:sz w:val="21"/>
          <w:szCs w:val="21"/>
        </w:rPr>
        <w:t>皮日休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2940" w:firstLineChars="1400"/>
        <w:rPr>
          <w:rFonts w:ascii="楷体" w:hAnsi="楷体" w:eastAsia="楷体" w:cs="楷体"/>
          <w:snapToGrid w:val="0"/>
          <w:spacing w:val="0"/>
          <w:sz w:val="21"/>
          <w:szCs w:val="21"/>
        </w:rPr>
      </w:pPr>
      <w:r>
        <w:rPr>
          <w:rFonts w:hint="eastAsia" w:ascii="楷体" w:hAnsi="楷体" w:eastAsia="楷体" w:cs="楷体"/>
          <w:snapToGrid w:val="0"/>
          <w:spacing w:val="0"/>
          <w:sz w:val="21"/>
          <w:szCs w:val="21"/>
        </w:rPr>
        <w:t>生于顾渚山，老在漫石坞。语气为茶荈</w:t>
      </w:r>
      <w:r>
        <w:rPr>
          <w:rFonts w:hint="eastAsia" w:ascii="楷体" w:hAnsi="楷体" w:eastAsia="楷体" w:cs="楷体"/>
          <w:snapToGrid w:val="0"/>
          <w:spacing w:val="0"/>
          <w:sz w:val="21"/>
          <w:szCs w:val="21"/>
          <w:vertAlign w:val="superscript"/>
        </w:rPr>
        <w:t>①</w:t>
      </w:r>
      <w:r>
        <w:rPr>
          <w:rFonts w:hint="eastAsia" w:ascii="楷体" w:hAnsi="楷体" w:eastAsia="楷体" w:cs="楷体"/>
          <w:snapToGrid w:val="0"/>
          <w:spacing w:val="0"/>
          <w:sz w:val="21"/>
          <w:szCs w:val="21"/>
        </w:rPr>
        <w:t>，衣香是烟雾。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2940" w:firstLineChars="1400"/>
        <w:rPr>
          <w:rFonts w:ascii="Microsoft YaHei UI" w:hAnsi="Microsoft YaHei UI" w:eastAsia="Microsoft YaHei UI" w:cs="Times New Roman"/>
          <w:snapToGrid w:val="0"/>
          <w:color w:val="333333"/>
          <w:spacing w:val="0"/>
          <w:sz w:val="21"/>
          <w:szCs w:val="21"/>
        </w:rPr>
      </w:pPr>
      <w:r>
        <w:rPr>
          <w:rFonts w:hint="eastAsia" w:ascii="楷体" w:hAnsi="楷体" w:eastAsia="楷体" w:cs="楷体"/>
          <w:snapToGrid w:val="0"/>
          <w:spacing w:val="0"/>
          <w:sz w:val="21"/>
          <w:szCs w:val="21"/>
        </w:rPr>
        <w:t>庭从颖子</w:t>
      </w:r>
      <w:r>
        <w:rPr>
          <w:rFonts w:hint="eastAsia" w:ascii="楷体" w:hAnsi="楷体" w:eastAsia="楷体" w:cs="楷体"/>
          <w:snapToGrid w:val="0"/>
          <w:spacing w:val="0"/>
          <w:sz w:val="21"/>
          <w:szCs w:val="21"/>
          <w:vertAlign w:val="superscript"/>
        </w:rPr>
        <w:t>②</w:t>
      </w:r>
      <w:r>
        <w:rPr>
          <w:rFonts w:hint="eastAsia" w:ascii="楷体" w:hAnsi="楷体" w:eastAsia="楷体" w:cs="楷体"/>
          <w:snapToGrid w:val="0"/>
          <w:spacing w:val="0"/>
          <w:sz w:val="21"/>
          <w:szCs w:val="21"/>
        </w:rPr>
        <w:t>遮，果任獳师</w:t>
      </w:r>
      <w:r>
        <w:rPr>
          <w:rFonts w:hint="eastAsia" w:ascii="楷体" w:hAnsi="楷体" w:eastAsia="楷体" w:cs="楷体"/>
          <w:snapToGrid w:val="0"/>
          <w:spacing w:val="0"/>
          <w:sz w:val="21"/>
          <w:szCs w:val="21"/>
          <w:vertAlign w:val="superscript"/>
        </w:rPr>
        <w:t>③</w:t>
      </w:r>
      <w:r>
        <w:rPr>
          <w:rFonts w:hint="eastAsia" w:ascii="楷体" w:hAnsi="楷体" w:eastAsia="楷体" w:cs="楷体"/>
          <w:snapToGrid w:val="0"/>
          <w:spacing w:val="0"/>
          <w:sz w:val="21"/>
          <w:szCs w:val="21"/>
        </w:rPr>
        <w:t>虏。日晚相笑归，腰间佩轻蒌。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20" w:firstLineChars="200"/>
        <w:jc w:val="center"/>
        <w:rPr>
          <w:rFonts w:ascii="Microsoft YaHei UI" w:hAnsi="Microsoft YaHei UI" w:eastAsia="Microsoft YaHei UI"/>
          <w:snapToGrid w:val="0"/>
          <w:color w:val="333333"/>
          <w:spacing w:val="0"/>
          <w:sz w:val="21"/>
          <w:szCs w:val="21"/>
        </w:rPr>
      </w:pPr>
      <w:r>
        <w:rPr>
          <w:rFonts w:hint="eastAsia"/>
          <w:snapToGrid w:val="0"/>
          <w:color w:val="333333"/>
          <w:spacing w:val="0"/>
          <w:sz w:val="21"/>
          <w:szCs w:val="21"/>
        </w:rPr>
        <w:t xml:space="preserve">茶 人 </w:t>
      </w:r>
      <w:r>
        <w:rPr>
          <w:rFonts w:hint="eastAsia" w:ascii="楷体" w:hAnsi="楷体" w:eastAsia="楷体" w:cs="楷体"/>
          <w:snapToGrid w:val="0"/>
          <w:color w:val="333333"/>
          <w:spacing w:val="0"/>
          <w:sz w:val="21"/>
          <w:szCs w:val="21"/>
        </w:rPr>
        <w:t>陆龟蒙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2730" w:firstLineChars="1300"/>
        <w:rPr>
          <w:rFonts w:ascii="楷体" w:hAnsi="楷体" w:eastAsia="楷体" w:cs="楷体"/>
          <w:snapToGrid w:val="0"/>
          <w:spacing w:val="0"/>
          <w:sz w:val="21"/>
          <w:szCs w:val="21"/>
        </w:rPr>
      </w:pPr>
      <w:r>
        <w:rPr>
          <w:rFonts w:hint="eastAsia" w:ascii="楷体" w:hAnsi="楷体" w:eastAsia="楷体" w:cs="楷体"/>
          <w:snapToGrid w:val="0"/>
          <w:spacing w:val="0"/>
          <w:sz w:val="21"/>
          <w:szCs w:val="21"/>
        </w:rPr>
        <w:t>天赋识灵草，自然钟野姿。闲年北山下，似与东风期。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2730" w:firstLineChars="1300"/>
        <w:rPr>
          <w:rFonts w:ascii="楷体" w:hAnsi="楷体" w:eastAsia="楷体" w:cs="楷体"/>
          <w:snapToGrid w:val="0"/>
          <w:spacing w:val="0"/>
          <w:sz w:val="21"/>
          <w:szCs w:val="21"/>
        </w:rPr>
      </w:pPr>
      <w:r>
        <w:rPr>
          <w:rFonts w:hint="eastAsia" w:ascii="楷体" w:hAnsi="楷体" w:eastAsia="楷体" w:cs="楷体"/>
          <w:snapToGrid w:val="0"/>
          <w:spacing w:val="0"/>
          <w:sz w:val="21"/>
          <w:szCs w:val="21"/>
        </w:rPr>
        <w:t>雨后探芳去，云间幽路危。唯应报春鸟</w:t>
      </w:r>
      <w:r>
        <w:rPr>
          <w:rFonts w:hint="eastAsia" w:ascii="楷体" w:hAnsi="楷体" w:eastAsia="楷体" w:cs="楷体"/>
          <w:snapToGrid w:val="0"/>
          <w:spacing w:val="0"/>
          <w:sz w:val="21"/>
          <w:szCs w:val="21"/>
          <w:vertAlign w:val="superscript"/>
        </w:rPr>
        <w:t>④</w:t>
      </w:r>
      <w:r>
        <w:rPr>
          <w:rFonts w:hint="eastAsia" w:ascii="楷体" w:hAnsi="楷体" w:eastAsia="楷体" w:cs="楷体"/>
          <w:snapToGrid w:val="0"/>
          <w:spacing w:val="0"/>
          <w:sz w:val="21"/>
          <w:szCs w:val="21"/>
        </w:rPr>
        <w:t>，得共斯人知。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20" w:firstLineChars="200"/>
        <w:jc w:val="both"/>
        <w:rPr>
          <w:rFonts w:ascii="Microsoft YaHei UI" w:hAnsi="Microsoft YaHei UI" w:eastAsia="Microsoft YaHei UI" w:cs="Times New Roman"/>
          <w:snapToGrid w:val="0"/>
          <w:color w:val="333333"/>
          <w:spacing w:val="0"/>
          <w:sz w:val="21"/>
          <w:szCs w:val="21"/>
        </w:rPr>
      </w:pPr>
      <w:r>
        <w:rPr>
          <w:rFonts w:hint="eastAsia"/>
          <w:snapToGrid w:val="0"/>
          <w:color w:val="333333"/>
          <w:spacing w:val="0"/>
          <w:sz w:val="21"/>
          <w:szCs w:val="21"/>
        </w:rPr>
        <w:t>【注】</w:t>
      </w:r>
      <w:r>
        <w:rPr>
          <w:rFonts w:hint="eastAsia" w:ascii="楷体" w:hAnsi="楷体" w:eastAsia="楷体"/>
          <w:snapToGrid w:val="0"/>
          <w:color w:val="333333"/>
          <w:spacing w:val="0"/>
          <w:sz w:val="21"/>
          <w:szCs w:val="21"/>
        </w:rPr>
        <w:t>①</w:t>
      </w:r>
      <w:r>
        <w:rPr>
          <w:rFonts w:hint="eastAsia" w:ascii="楷体" w:hAnsi="楷体" w:eastAsia="楷体"/>
          <w:snapToGrid w:val="0"/>
          <w:color w:val="333333"/>
          <w:spacing w:val="0"/>
          <w:sz w:val="21"/>
          <w:szCs w:val="21"/>
          <w:lang w:eastAsia="zh-CN"/>
        </w:rPr>
        <w:t>荈</w:t>
      </w:r>
      <w:r>
        <w:rPr>
          <w:rFonts w:hint="eastAsia" w:ascii="楷体" w:hAnsi="楷体" w:eastAsia="楷体"/>
          <w:snapToGrid w:val="0"/>
          <w:color w:val="333333"/>
          <w:spacing w:val="0"/>
          <w:sz w:val="21"/>
          <w:szCs w:val="21"/>
        </w:rPr>
        <w:t>（chuan）；茶的老叶，即粗茶。②</w:t>
      </w:r>
      <w:r>
        <w:rPr>
          <w:rFonts w:hint="eastAsia"/>
          <w:snapToGrid w:val="0"/>
          <w:color w:val="222222"/>
          <w:spacing w:val="0"/>
          <w:sz w:val="21"/>
          <w:szCs w:val="21"/>
          <w:shd w:val="clear" w:color="auto" w:fill="FFFFFF"/>
        </w:rPr>
        <w:t>颖</w:t>
      </w:r>
      <w:r>
        <w:rPr>
          <w:rFonts w:hint="eastAsia" w:ascii="楷体" w:hAnsi="楷体" w:eastAsia="楷体"/>
          <w:snapToGrid w:val="0"/>
          <w:color w:val="333333"/>
          <w:spacing w:val="0"/>
          <w:sz w:val="21"/>
          <w:szCs w:val="21"/>
        </w:rPr>
        <w:t>子∶子树，传说中的一种树，木质白如玉色，可以做拐杖。③獳师∶一种兽名。④陆羽《顾渚山茶记》载∶"顾渚山中有鸟，每至二月作声曰春起也，三、四月云春去也，采茶人呼为报春鸟。"唐时湖州每年贡茶一万八千斤，称"顾渚贡焙"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jc w:val="both"/>
        <w:rPr>
          <w:rFonts w:asciiTheme="minorHAnsi" w:hAnsiTheme="minorHAnsi" w:eastAsiaTheme="minorEastAsia"/>
          <w:snapToGrid w:val="0"/>
          <w:color w:val="333333"/>
          <w:spacing w:val="0"/>
          <w:sz w:val="21"/>
          <w:szCs w:val="21"/>
        </w:rPr>
      </w:pPr>
      <w:r>
        <w:rPr>
          <w:rFonts w:hint="eastAsia"/>
          <w:snapToGrid w:val="0"/>
          <w:color w:val="333333"/>
          <w:spacing w:val="0"/>
          <w:sz w:val="21"/>
          <w:szCs w:val="21"/>
        </w:rPr>
        <w:t>15.下列对这两首诗的理解和赏析，不正确的一项是（3分）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jc w:val="both"/>
        <w:rPr>
          <w:snapToGrid w:val="0"/>
          <w:color w:val="333333"/>
          <w:spacing w:val="0"/>
          <w:sz w:val="21"/>
          <w:szCs w:val="21"/>
        </w:rPr>
      </w:pPr>
      <w:r>
        <w:rPr>
          <w:rFonts w:hint="eastAsia"/>
          <w:snapToGrid w:val="0"/>
          <w:color w:val="333333"/>
          <w:spacing w:val="0"/>
          <w:sz w:val="21"/>
          <w:szCs w:val="21"/>
        </w:rPr>
        <w:t>A.皮诗再现了庭院被树掩映，院子中果子任由野兽吃的情形，侧面写出了采茶人家全家出动采茶的盛况。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jc w:val="both"/>
        <w:rPr>
          <w:snapToGrid w:val="0"/>
          <w:color w:val="333333"/>
          <w:spacing w:val="0"/>
          <w:sz w:val="21"/>
          <w:szCs w:val="21"/>
        </w:rPr>
      </w:pPr>
      <w:r>
        <w:rPr>
          <w:rFonts w:hint="eastAsia"/>
          <w:snapToGrid w:val="0"/>
          <w:color w:val="333333"/>
          <w:spacing w:val="0"/>
          <w:sz w:val="21"/>
          <w:szCs w:val="21"/>
        </w:rPr>
        <w:t>B.陆诗描写了天赋异禀的茶民，他们能辨别茶叶的好坏，而这里的野茶也受自然的眷顾，带上了灵气。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jc w:val="both"/>
        <w:rPr>
          <w:snapToGrid w:val="0"/>
          <w:color w:val="333333"/>
          <w:spacing w:val="0"/>
          <w:sz w:val="21"/>
          <w:szCs w:val="21"/>
        </w:rPr>
      </w:pPr>
      <w:r>
        <w:rPr>
          <w:rFonts w:hint="eastAsia"/>
          <w:snapToGrid w:val="0"/>
          <w:color w:val="333333"/>
          <w:spacing w:val="0"/>
          <w:sz w:val="21"/>
          <w:szCs w:val="21"/>
        </w:rPr>
        <w:t>C.陆诗联想到每当春日农闲的时候，在北山下</w:t>
      </w:r>
      <w:r>
        <w:rPr>
          <w:rFonts w:hint="eastAsia"/>
          <w:snapToGrid w:val="0"/>
          <w:color w:val="333333"/>
          <w:spacing w:val="0"/>
          <w:sz w:val="21"/>
          <w:szCs w:val="21"/>
          <w:lang w:val="en-US" w:eastAsia="zh-CN"/>
        </w:rPr>
        <w:t>,</w:t>
      </w:r>
      <w:r>
        <w:rPr>
          <w:rFonts w:hint="eastAsia"/>
          <w:snapToGrid w:val="0"/>
          <w:color w:val="333333"/>
          <w:spacing w:val="0"/>
          <w:sz w:val="21"/>
          <w:szCs w:val="21"/>
        </w:rPr>
        <w:t>细嫩的茶叶好像和春风相约过一样，竞相发芽开枝，应节生长。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jc w:val="both"/>
        <w:rPr>
          <w:snapToGrid w:val="0"/>
          <w:color w:val="333333"/>
          <w:spacing w:val="0"/>
          <w:sz w:val="21"/>
          <w:szCs w:val="21"/>
        </w:rPr>
      </w:pPr>
      <w:r>
        <w:rPr>
          <w:rFonts w:hint="eastAsia"/>
          <w:snapToGrid w:val="0"/>
          <w:color w:val="333333"/>
          <w:spacing w:val="0"/>
          <w:sz w:val="21"/>
          <w:szCs w:val="21"/>
        </w:rPr>
        <w:t>D.“皮陆”的诗歌具有奇峭、朴实的特点，这两首诗歌体现了他们的平淡诗风，选取日常化场景以平易的语言写成。</w:t>
      </w:r>
    </w:p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firstLine="420" w:firstLineChars="200"/>
        <w:jc w:val="both"/>
        <w:rPr>
          <w:rFonts w:ascii="黑体" w:hAnsi="黑体" w:eastAsia="黑体" w:cs="黑体"/>
          <w:snapToGrid w:val="0"/>
          <w:color w:val="252525" w:themeColor="text1" w:themeTint="D9"/>
          <w:spacing w:val="0"/>
          <w:sz w:val="21"/>
          <w:szCs w:val="21"/>
          <w:lang w:val="zh-CN"/>
        </w:rPr>
      </w:pPr>
      <w:r>
        <w:rPr>
          <w:rFonts w:hint="eastAsia"/>
          <w:bCs/>
          <w:snapToGrid w:val="0"/>
          <w:color w:val="C00000"/>
          <w:spacing w:val="0"/>
          <w:sz w:val="21"/>
          <w:szCs w:val="21"/>
        </w:rPr>
        <w:t>★★（比较阅读题型）</w:t>
      </w:r>
      <w:r>
        <w:rPr>
          <w:rFonts w:hint="eastAsia"/>
          <w:bCs/>
          <w:snapToGrid w:val="0"/>
          <w:color w:val="0000FF"/>
          <w:spacing w:val="0"/>
          <w:kern w:val="2"/>
          <w:sz w:val="21"/>
          <w:szCs w:val="21"/>
        </w:rPr>
        <w:t>16.艺术真实来源于生活真实。请结合这两首诗，谈谈你对“生活真实”的理解。（6分）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         </w:t>
      </w:r>
    </w:p>
    <w:p>
      <w:pPr>
        <w:spacing w:line="288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2" w:firstLineChars="200"/>
        <w:rPr>
          <w:rFonts w:ascii="宋体" w:hAnsi="宋体" w:eastAsia="宋体" w:cs="宋体"/>
          <w:color w:val="0000FF"/>
          <w:szCs w:val="21"/>
        </w:rPr>
      </w:pPr>
      <w:r>
        <w:rPr>
          <w:rFonts w:hint="eastAsia" w:ascii="宋体" w:hAnsi="宋体" w:eastAsia="宋体" w:cs="楷体"/>
          <w:b/>
          <w:bCs/>
          <w:color w:val="0000FF"/>
          <w:szCs w:val="21"/>
          <w:lang w:val="en-US" w:eastAsia="zh-CN"/>
        </w:rPr>
        <w:t>1</w:t>
      </w:r>
      <w:r>
        <w:rPr>
          <w:rFonts w:hint="eastAsia" w:ascii="宋体" w:hAnsi="宋体" w:eastAsia="宋体"/>
          <w:color w:val="0000FF"/>
          <w:szCs w:val="21"/>
        </w:rPr>
        <w:t>.D. “最后两句写……家家都请怀素题字”理解错误。最后两句的意思是，湖南七郡多少名门大家，哪家的屏风和粉壁没有珍藏你的笔墨？这是名门大家，而非“家家”，“家家”不合情理。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/>
          <w:color w:val="0000FF"/>
          <w:szCs w:val="21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2</w:t>
      </w:r>
      <w:r>
        <w:rPr>
          <w:rFonts w:hint="eastAsia" w:ascii="宋体" w:hAnsi="宋体" w:eastAsia="宋体"/>
          <w:color w:val="0000FF"/>
          <w:szCs w:val="21"/>
        </w:rPr>
        <w:t>．①运用大胆的夸张、新奇的比喻等修辞手法来刻画形象，表现自己强烈的感情。②善于借助联想和想象来描摹事物，抒发情感。③喜欢直抒胸臆，具有强烈的主观色彩与浪漫主义情调。这些内容都能佐证本诗是李白所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2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b/>
          <w:bCs/>
          <w:color w:val="0000FF"/>
          <w:szCs w:val="21"/>
          <w:lang w:val="en-US" w:eastAsia="zh-CN"/>
        </w:rPr>
        <w:t>3</w:t>
      </w:r>
      <w:r>
        <w:rPr>
          <w:rFonts w:ascii="宋体" w:hAnsi="宋体" w:eastAsia="宋体" w:cs="楷体"/>
          <w:color w:val="0000FF"/>
          <w:szCs w:val="21"/>
        </w:rPr>
        <w:t>．A（A 项中的“从正面描写昭君形象”错，应该是侧面烘托。）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  <w:lang w:val="en-US" w:eastAsia="zh-CN"/>
        </w:rPr>
        <w:t>4</w:t>
      </w:r>
      <w:r>
        <w:rPr>
          <w:rFonts w:ascii="宋体" w:hAnsi="宋体" w:eastAsia="宋体" w:cs="楷体"/>
          <w:color w:val="0000FF"/>
          <w:szCs w:val="21"/>
        </w:rPr>
        <w:t>．手法：两首诗都用了怀古伤今的手法。（2 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ascii="宋体" w:hAnsi="宋体" w:eastAsia="宋体" w:cs="楷体"/>
          <w:color w:val="0000FF"/>
          <w:szCs w:val="21"/>
        </w:rPr>
        <w:t>情感：①杜诗借昭君有才貌不被赏识，以及昭君对故国的思念与怨恨，（1 分）寄托了诗人自己的身世之感和爱国之情，同时抒发了自己怀才不遇、抱负不得施展的怅惘。（1 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b/>
          <w:bCs/>
          <w:color w:val="0000FF"/>
          <w:szCs w:val="21"/>
          <w:lang w:val="zh-CN"/>
        </w:rPr>
      </w:pPr>
      <w:r>
        <w:rPr>
          <w:rFonts w:ascii="宋体" w:hAnsi="宋体" w:eastAsia="宋体" w:cs="楷体"/>
          <w:color w:val="0000FF"/>
          <w:szCs w:val="21"/>
        </w:rPr>
        <w:t>②苏词借对古代战场的凭吊和对周瑜才略、气度、功业的追念，（1 分）反衬自己年华老去、壮志未酬的忧愤及旷达洒脱的豪情。（1 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5.B（点明的应是友人的行迹。）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6.（1）王诗主要通过一幅想象的画面，即友人乘船在三峡附近、在月色下带着愁绪听猿啼，以此来抒发对友人的关切之情。（点明“想象”“虚实结合”1分，画面的描述和分析1分，“对友人的关切”1分。）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（2）刘诗主要通过反衬手法，以江春不肯留、草色只管送的景物的无情，反衬对友人的不舍与留恋。（点明“反衬”1分，“景物无情”1分，“对友人的留恋”1分。）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或：刘诗尾句化用了“青青河畔草，绵绵思远道”诗句，一望无际的春草绵延到远方，护送友人离开，暗含了诗人依依不舍的送别意绪。（点明“化用”1分，结合诗句赏析1分，点明“依依不舍之情”1分。）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或：刘诗用拟人手法，赋予江春和春草以人的情感，借江春的“不肯留”和草色的“只管送”之无情，反衬诗人对朋友的依依惜别。（点明“拟人”1分，结合诗句赏析1分，点明“依依惜别之情”1分。如有其他答案，只要言之成理，可酌情给分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2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b/>
          <w:bCs/>
          <w:color w:val="0000FF"/>
          <w:szCs w:val="21"/>
          <w:lang w:val="en-US" w:eastAsia="zh-CN"/>
        </w:rPr>
        <w:t>7</w:t>
      </w:r>
      <w:r>
        <w:rPr>
          <w:rFonts w:hint="eastAsia" w:ascii="宋体" w:hAnsi="宋体" w:eastAsia="宋体" w:cs="楷体"/>
          <w:color w:val="0000FF"/>
          <w:szCs w:val="21"/>
        </w:rPr>
        <w:t>.A（“唯有吴王楼台高耸如初”错误）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hAnsi="宋体" w:eastAsia="宋体" w:cs="楷体"/>
          <w:color w:val="0000FF"/>
          <w:szCs w:val="21"/>
          <w:lang w:eastAsia="zh-CN"/>
        </w:rPr>
      </w:pPr>
      <w:r>
        <w:rPr>
          <w:rFonts w:hint="eastAsia" w:ascii="宋体" w:hAnsi="宋体" w:eastAsia="宋体" w:cs="楷体"/>
          <w:color w:val="0000FF"/>
          <w:szCs w:val="21"/>
          <w:lang w:val="en-US" w:eastAsia="zh-CN"/>
        </w:rPr>
        <w:t>8</w:t>
      </w:r>
      <w:r>
        <w:rPr>
          <w:rFonts w:hint="eastAsia" w:ascii="宋体" w:hAnsi="宋体" w:eastAsia="宋体" w:cs="楷体"/>
          <w:color w:val="0000FF"/>
          <w:szCs w:val="21"/>
        </w:rPr>
        <w:t>.同：①以景结情，含蓄蕴藉，让人回味。</w:t>
      </w:r>
      <w:r>
        <w:rPr>
          <w:rFonts w:hint="eastAsia" w:ascii="宋体" w:hAnsi="宋体" w:eastAsia="宋体" w:cs="楷体"/>
          <w:color w:val="0000FF"/>
          <w:szCs w:val="21"/>
          <w:lang w:eastAsia="zh-CN"/>
        </w:rPr>
        <w:t>（</w:t>
      </w:r>
      <w:r>
        <w:rPr>
          <w:rFonts w:hint="eastAsia" w:ascii="宋体" w:hAnsi="宋体" w:eastAsia="宋体" w:cs="楷体"/>
          <w:color w:val="0000FF"/>
          <w:szCs w:val="21"/>
          <w:lang w:val="en-US" w:eastAsia="zh-CN"/>
        </w:rPr>
        <w:t>2分</w:t>
      </w:r>
      <w:r>
        <w:rPr>
          <w:rFonts w:hint="eastAsia" w:ascii="宋体" w:hAnsi="宋体" w:eastAsia="宋体" w:cs="楷体"/>
          <w:color w:val="0000FF"/>
          <w:szCs w:val="21"/>
          <w:lang w:eastAsia="zh-CN"/>
        </w:rPr>
        <w:t>）</w:t>
      </w:r>
      <w:r>
        <w:rPr>
          <w:rFonts w:hint="eastAsia" w:ascii="宋体" w:hAnsi="宋体" w:eastAsia="宋体" w:cs="楷体"/>
          <w:color w:val="0000FF"/>
          <w:szCs w:val="21"/>
        </w:rPr>
        <w:t>②与前文形成对比(衬托），突出情感表达。</w:t>
      </w:r>
      <w:r>
        <w:rPr>
          <w:rFonts w:hint="eastAsia" w:ascii="宋体" w:hAnsi="宋体" w:eastAsia="宋体" w:cs="楷体"/>
          <w:color w:val="0000FF"/>
          <w:szCs w:val="21"/>
          <w:lang w:eastAsia="zh-CN"/>
        </w:rPr>
        <w:t>（</w:t>
      </w:r>
      <w:r>
        <w:rPr>
          <w:rFonts w:hint="eastAsia" w:ascii="宋体" w:hAnsi="宋体" w:eastAsia="宋体" w:cs="楷体"/>
          <w:color w:val="0000FF"/>
          <w:szCs w:val="21"/>
          <w:lang w:val="en-US" w:eastAsia="zh-CN"/>
        </w:rPr>
        <w:t>2分</w:t>
      </w:r>
      <w:r>
        <w:rPr>
          <w:rFonts w:hint="eastAsia" w:ascii="宋体" w:hAnsi="宋体" w:eastAsia="宋体" w:cs="楷体"/>
          <w:color w:val="0000FF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default" w:ascii="宋体" w:hAnsi="宋体" w:eastAsia="宋体" w:cs="楷体"/>
          <w:color w:val="0000FF"/>
          <w:szCs w:val="21"/>
          <w:lang w:val="en-US"/>
        </w:rPr>
      </w:pPr>
      <w:r>
        <w:rPr>
          <w:rFonts w:hint="eastAsia" w:ascii="宋体" w:hAnsi="宋体" w:eastAsia="宋体" w:cs="楷体"/>
          <w:color w:val="0000FF"/>
          <w:szCs w:val="21"/>
        </w:rPr>
        <w:t>异：《长洲怀古》结尾是乐景衬哀情。《越中览古》结尾是哀景写哀情。</w:t>
      </w:r>
      <w:r>
        <w:rPr>
          <w:rFonts w:hint="eastAsia" w:ascii="宋体" w:hAnsi="宋体" w:eastAsia="宋体" w:cs="楷体"/>
          <w:color w:val="0000FF"/>
          <w:szCs w:val="21"/>
          <w:lang w:eastAsia="zh-CN"/>
        </w:rPr>
        <w:t>（</w:t>
      </w:r>
      <w:r>
        <w:rPr>
          <w:rFonts w:hint="eastAsia" w:ascii="宋体" w:hAnsi="宋体" w:eastAsia="宋体" w:cs="楷体"/>
          <w:color w:val="0000FF"/>
          <w:szCs w:val="21"/>
          <w:lang w:val="en-US" w:eastAsia="zh-CN"/>
        </w:rPr>
        <w:t>2分)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宋体"/>
          <w:color w:val="0000FF"/>
          <w:szCs w:val="21"/>
        </w:rPr>
      </w:pPr>
      <w:r>
        <w:rPr>
          <w:rFonts w:hint="eastAsia" w:ascii="宋体" w:hAnsi="宋体" w:eastAsia="宋体" w:cs="楷体"/>
          <w:bCs/>
          <w:color w:val="0000FF"/>
          <w:szCs w:val="21"/>
          <w:lang w:val="en-US" w:eastAsia="zh-CN"/>
        </w:rPr>
        <w:t>9</w:t>
      </w:r>
      <w:r>
        <w:rPr>
          <w:rFonts w:hint="eastAsia" w:ascii="宋体" w:hAnsi="宋体" w:eastAsia="宋体" w:cs="楷体"/>
          <w:color w:val="0000FF"/>
          <w:szCs w:val="21"/>
        </w:rPr>
        <w:t>.D没有使用用典手法。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1</w:t>
      </w:r>
      <w:r>
        <w:rPr>
          <w:rFonts w:hint="eastAsia" w:ascii="宋体" w:hAnsi="宋体" w:eastAsia="宋体" w:cs="楷体"/>
          <w:color w:val="0000FF"/>
          <w:szCs w:val="21"/>
          <w:lang w:val="en-US" w:eastAsia="zh-CN"/>
        </w:rPr>
        <w:t>0</w:t>
      </w:r>
      <w:r>
        <w:rPr>
          <w:rFonts w:hint="eastAsia" w:ascii="宋体" w:hAnsi="宋体" w:eastAsia="宋体" w:cs="楷体"/>
          <w:color w:val="0000FF"/>
          <w:szCs w:val="21"/>
        </w:rPr>
        <w:t>.内容上，重在描写民生疾苦，同时指斥朝政，表达了诗人深切的忧国忧民之情。手法上，白描与简叙结合，语言朴实自然，毫不雕饰，场景真实，有“诗史”之风。效果上，诗歌意境雄浑，感情沉重而悲痛，音调有起伏变化，有“沉郁顿挫”之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【解析】本题已明确诗人的诗歌风格特色为“追求杜甫诗歌风神”，故联系杜甫诗歌的现实主义及“沉郁顿挫”等风格进行分析即可。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【评分细则：每点2分；只概括不解析的每点最多得1分；不概括但解析正确且比较详细的可得满分】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bCs/>
          <w:color w:val="0000FF"/>
          <w:szCs w:val="21"/>
          <w:lang w:val="en-US" w:eastAsia="zh-CN"/>
        </w:rPr>
        <w:t>11</w:t>
      </w:r>
      <w:r>
        <w:rPr>
          <w:rFonts w:hint="eastAsia" w:ascii="宋体" w:hAnsi="宋体" w:eastAsia="宋体" w:cs="楷体"/>
          <w:color w:val="0000FF"/>
          <w:szCs w:val="21"/>
        </w:rPr>
        <w:t>.C “对友人作诗过于耗费心力的善意提醒”分析有误，“射箭正中靶心”不是你刻意为之，自然而成；“风行水上自成文”指的是杨万里作诗毫无刻意雕琢之感，就像风行水上，自然成文。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1</w:t>
      </w:r>
      <w:r>
        <w:rPr>
          <w:rFonts w:hint="eastAsia" w:ascii="宋体" w:hAnsi="宋体" w:eastAsia="宋体" w:cs="楷体"/>
          <w:color w:val="0000FF"/>
          <w:szCs w:val="21"/>
          <w:lang w:val="en-US" w:eastAsia="zh-CN"/>
        </w:rPr>
        <w:t>2</w:t>
      </w:r>
      <w:r>
        <w:rPr>
          <w:rFonts w:hint="eastAsia" w:ascii="宋体" w:hAnsi="宋体" w:eastAsia="宋体" w:cs="楷体"/>
          <w:color w:val="0000FF"/>
          <w:szCs w:val="21"/>
        </w:rPr>
        <w:t>. ①姜诗中的颔联和颈联体现了杨万里诗歌的创作风格：内容以以山川花月居多，写景状物自然成文，清新晓畅。（2分）②《小池》通过描写清泉、细流、小荷、蜻蜓等自然景物，展现“小池”之诗情画意；（2分）③小荷含苞待放，而蜻蜓则立于嫩尖之上，写景状物非刻意为之，如“风行水上”，随笔而发，无斧凿之痕，清新晓畅。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1</w:t>
      </w:r>
      <w:r>
        <w:rPr>
          <w:rFonts w:hint="eastAsia" w:ascii="宋体" w:hAnsi="宋体" w:eastAsia="宋体" w:cs="楷体"/>
          <w:color w:val="0000FF"/>
          <w:szCs w:val="21"/>
          <w:lang w:val="en-US" w:eastAsia="zh-CN"/>
        </w:rPr>
        <w:t>3</w:t>
      </w:r>
      <w:r>
        <w:rPr>
          <w:rFonts w:hint="eastAsia" w:ascii="宋体" w:hAnsi="宋体" w:eastAsia="宋体" w:cs="楷体"/>
          <w:color w:val="0000FF"/>
          <w:szCs w:val="21"/>
        </w:rPr>
        <w:t>.C  错在“烟花燃放”，此处“烟花”指春日美丽的景物。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1</w:t>
      </w:r>
      <w:r>
        <w:rPr>
          <w:rFonts w:hint="eastAsia" w:ascii="宋体" w:hAnsi="宋体" w:eastAsia="宋体" w:cs="楷体"/>
          <w:color w:val="0000FF"/>
          <w:szCs w:val="21"/>
          <w:lang w:val="en-US" w:eastAsia="zh-CN"/>
        </w:rPr>
        <w:t>4</w:t>
      </w:r>
      <w:r>
        <w:rPr>
          <w:rFonts w:hint="eastAsia" w:ascii="宋体" w:hAnsi="宋体" w:eastAsia="宋体" w:cs="楷体"/>
          <w:color w:val="0000FF"/>
          <w:szCs w:val="21"/>
        </w:rPr>
        <w:t>.①表达了诗人对宋朝统治者败逃行为的讽刺，对国势日衰的忧愤。②表达了诗人对自己流落(客居)异乡，年华已老，不能为国解忧的感伤。③表达了诗人对抗金行为的歌颂，意在激发人们的爱国热情。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ascii="宋体" w:hAnsi="宋体" w:eastAsia="宋体" w:cs="楷体"/>
          <w:color w:val="0000FF"/>
          <w:szCs w:val="21"/>
        </w:rPr>
      </w:pPr>
      <w:r>
        <w:rPr>
          <w:rFonts w:hint="eastAsia" w:ascii="宋体" w:hAnsi="宋体" w:eastAsia="宋体" w:cs="楷体"/>
          <w:color w:val="0000FF"/>
          <w:szCs w:val="21"/>
        </w:rPr>
        <w:t>15.C（C项所述不是“茶叶”，从标题得知整首诗歌应写“茶人”的劳动。到春日农闲的时候，他们就来到北山下，好像和春风相约过一样，来进山采茶了。“似与东风期”的是茶人，不是茶叶。）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</w:pPr>
      <w:r>
        <w:rPr>
          <w:rFonts w:hint="eastAsia" w:ascii="宋体" w:hAnsi="宋体" w:eastAsia="宋体" w:cs="楷体"/>
          <w:color w:val="0000FF"/>
          <w:szCs w:val="21"/>
        </w:rPr>
        <w:t>16.①情境真实。茶叶生长的季节，茶人生活的环境，采茶的场景都符合生活的真实。②情感真实。皮诗流露出采茶劳动的愉悦，陆诗真实地道出了茶民生活的艰辛。。（每答出一点给3分。意思答对即可。如有其他答案，只要言之成理，可酌情给分。）</w:t>
      </w:r>
    </w:p>
    <w:sectPr>
      <w:footerReference r:id="rId3" w:type="default"/>
      <w:pgSz w:w="11906" w:h="16838"/>
      <w:pgMar w:top="986" w:right="1009" w:bottom="930" w:left="1009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3Yjg5NTU4OTY1ODU4NTk1OGQ0ZjJkMTVjYTVhODgifQ=="/>
  </w:docVars>
  <w:rsids>
    <w:rsidRoot w:val="00363227"/>
    <w:rsid w:val="0001360E"/>
    <w:rsid w:val="00020BAB"/>
    <w:rsid w:val="00041561"/>
    <w:rsid w:val="00050082"/>
    <w:rsid w:val="00051F46"/>
    <w:rsid w:val="00075B72"/>
    <w:rsid w:val="000A547E"/>
    <w:rsid w:val="000B1A3E"/>
    <w:rsid w:val="000D38AA"/>
    <w:rsid w:val="000D7007"/>
    <w:rsid w:val="000E4A0D"/>
    <w:rsid w:val="00146953"/>
    <w:rsid w:val="00177951"/>
    <w:rsid w:val="00187372"/>
    <w:rsid w:val="001B65C8"/>
    <w:rsid w:val="001C43E5"/>
    <w:rsid w:val="001E06FD"/>
    <w:rsid w:val="001F53F2"/>
    <w:rsid w:val="0024587C"/>
    <w:rsid w:val="0027067E"/>
    <w:rsid w:val="002771D2"/>
    <w:rsid w:val="00297512"/>
    <w:rsid w:val="002A5B25"/>
    <w:rsid w:val="002B1426"/>
    <w:rsid w:val="002D3F93"/>
    <w:rsid w:val="002D7121"/>
    <w:rsid w:val="002E2C3B"/>
    <w:rsid w:val="002E56FE"/>
    <w:rsid w:val="00301C62"/>
    <w:rsid w:val="00352DFF"/>
    <w:rsid w:val="00363227"/>
    <w:rsid w:val="00380FCF"/>
    <w:rsid w:val="003A44AB"/>
    <w:rsid w:val="003D19BF"/>
    <w:rsid w:val="0040402F"/>
    <w:rsid w:val="004151FC"/>
    <w:rsid w:val="00467799"/>
    <w:rsid w:val="0047331D"/>
    <w:rsid w:val="00486104"/>
    <w:rsid w:val="004B5B41"/>
    <w:rsid w:val="004C1268"/>
    <w:rsid w:val="004E6855"/>
    <w:rsid w:val="0056487D"/>
    <w:rsid w:val="005A54D6"/>
    <w:rsid w:val="005A6C7B"/>
    <w:rsid w:val="005E64B2"/>
    <w:rsid w:val="005F3030"/>
    <w:rsid w:val="00682735"/>
    <w:rsid w:val="006E406D"/>
    <w:rsid w:val="006E6935"/>
    <w:rsid w:val="007A6287"/>
    <w:rsid w:val="007D0539"/>
    <w:rsid w:val="0083179A"/>
    <w:rsid w:val="008339ED"/>
    <w:rsid w:val="00850BE4"/>
    <w:rsid w:val="0085328A"/>
    <w:rsid w:val="008560C6"/>
    <w:rsid w:val="009035F2"/>
    <w:rsid w:val="00913910"/>
    <w:rsid w:val="009144D9"/>
    <w:rsid w:val="00917021"/>
    <w:rsid w:val="00920575"/>
    <w:rsid w:val="009F2C22"/>
    <w:rsid w:val="00A1703C"/>
    <w:rsid w:val="00AD290E"/>
    <w:rsid w:val="00AD7940"/>
    <w:rsid w:val="00AE533F"/>
    <w:rsid w:val="00B10751"/>
    <w:rsid w:val="00B11B82"/>
    <w:rsid w:val="00B205AE"/>
    <w:rsid w:val="00BB4E22"/>
    <w:rsid w:val="00BD745B"/>
    <w:rsid w:val="00BE1CB6"/>
    <w:rsid w:val="00BF2518"/>
    <w:rsid w:val="00BF4AD7"/>
    <w:rsid w:val="00C02FC6"/>
    <w:rsid w:val="00C2138F"/>
    <w:rsid w:val="00C2613D"/>
    <w:rsid w:val="00C43A22"/>
    <w:rsid w:val="00C45500"/>
    <w:rsid w:val="00CC37C5"/>
    <w:rsid w:val="00D270BB"/>
    <w:rsid w:val="00D5230F"/>
    <w:rsid w:val="00DA25AB"/>
    <w:rsid w:val="00DB6EAF"/>
    <w:rsid w:val="00DD0D58"/>
    <w:rsid w:val="00DF35E9"/>
    <w:rsid w:val="00E140A3"/>
    <w:rsid w:val="00E3725D"/>
    <w:rsid w:val="00E40A63"/>
    <w:rsid w:val="00E45D9C"/>
    <w:rsid w:val="00F02F35"/>
    <w:rsid w:val="00F44FBE"/>
    <w:rsid w:val="00F4505D"/>
    <w:rsid w:val="00F7655F"/>
    <w:rsid w:val="00FD77A7"/>
    <w:rsid w:val="00FF39F0"/>
    <w:rsid w:val="01084AC8"/>
    <w:rsid w:val="01252182"/>
    <w:rsid w:val="015E798E"/>
    <w:rsid w:val="01C62AD0"/>
    <w:rsid w:val="029268C1"/>
    <w:rsid w:val="03067288"/>
    <w:rsid w:val="03492597"/>
    <w:rsid w:val="03A67344"/>
    <w:rsid w:val="03CF2F98"/>
    <w:rsid w:val="04C47808"/>
    <w:rsid w:val="05121E87"/>
    <w:rsid w:val="05250B1C"/>
    <w:rsid w:val="05B2287E"/>
    <w:rsid w:val="06DB4D38"/>
    <w:rsid w:val="0731257C"/>
    <w:rsid w:val="095A4148"/>
    <w:rsid w:val="09884E4D"/>
    <w:rsid w:val="0ABA354D"/>
    <w:rsid w:val="0B017159"/>
    <w:rsid w:val="0B283384"/>
    <w:rsid w:val="0B5B7E93"/>
    <w:rsid w:val="0BDA16D6"/>
    <w:rsid w:val="0C24188E"/>
    <w:rsid w:val="0C6118BF"/>
    <w:rsid w:val="0D5F2C43"/>
    <w:rsid w:val="0D9A0767"/>
    <w:rsid w:val="0DDD1267"/>
    <w:rsid w:val="0F8616AC"/>
    <w:rsid w:val="0FF81FEF"/>
    <w:rsid w:val="10055DEE"/>
    <w:rsid w:val="100869BB"/>
    <w:rsid w:val="10BD1CE0"/>
    <w:rsid w:val="115672B2"/>
    <w:rsid w:val="12294625"/>
    <w:rsid w:val="132136BB"/>
    <w:rsid w:val="13307552"/>
    <w:rsid w:val="13BD5894"/>
    <w:rsid w:val="14CC656D"/>
    <w:rsid w:val="1509082F"/>
    <w:rsid w:val="152E1E74"/>
    <w:rsid w:val="15D925F8"/>
    <w:rsid w:val="16FC76DF"/>
    <w:rsid w:val="171F261B"/>
    <w:rsid w:val="17561708"/>
    <w:rsid w:val="17A70A3C"/>
    <w:rsid w:val="17D43113"/>
    <w:rsid w:val="19190E20"/>
    <w:rsid w:val="194D1F83"/>
    <w:rsid w:val="1B1C18C2"/>
    <w:rsid w:val="1B1E0135"/>
    <w:rsid w:val="1C194361"/>
    <w:rsid w:val="1CBE354B"/>
    <w:rsid w:val="1CF23654"/>
    <w:rsid w:val="1DA41D83"/>
    <w:rsid w:val="1DCD537A"/>
    <w:rsid w:val="1E3443D2"/>
    <w:rsid w:val="1FB76195"/>
    <w:rsid w:val="1FCB6B4C"/>
    <w:rsid w:val="2016565B"/>
    <w:rsid w:val="20B65767"/>
    <w:rsid w:val="20E05058"/>
    <w:rsid w:val="21526EFD"/>
    <w:rsid w:val="233C7104"/>
    <w:rsid w:val="2375758E"/>
    <w:rsid w:val="23B30025"/>
    <w:rsid w:val="23B60FF2"/>
    <w:rsid w:val="245C1D9B"/>
    <w:rsid w:val="245C4DD6"/>
    <w:rsid w:val="247B47B6"/>
    <w:rsid w:val="24E0278D"/>
    <w:rsid w:val="25B811AB"/>
    <w:rsid w:val="26056184"/>
    <w:rsid w:val="26F0593F"/>
    <w:rsid w:val="27182711"/>
    <w:rsid w:val="27291C8F"/>
    <w:rsid w:val="2745681F"/>
    <w:rsid w:val="27C81C77"/>
    <w:rsid w:val="280A595A"/>
    <w:rsid w:val="28AA4DB5"/>
    <w:rsid w:val="28B761ED"/>
    <w:rsid w:val="29241225"/>
    <w:rsid w:val="29444033"/>
    <w:rsid w:val="2AAA4920"/>
    <w:rsid w:val="2AD866C9"/>
    <w:rsid w:val="2BD84B27"/>
    <w:rsid w:val="2C296A2F"/>
    <w:rsid w:val="2D1E5EE6"/>
    <w:rsid w:val="2D5159D8"/>
    <w:rsid w:val="2D9924D3"/>
    <w:rsid w:val="2DA821CA"/>
    <w:rsid w:val="2E1400FE"/>
    <w:rsid w:val="2E16357B"/>
    <w:rsid w:val="2E62746C"/>
    <w:rsid w:val="2F7A08E5"/>
    <w:rsid w:val="2F943E02"/>
    <w:rsid w:val="2FE5429B"/>
    <w:rsid w:val="30274567"/>
    <w:rsid w:val="303C4506"/>
    <w:rsid w:val="303C457C"/>
    <w:rsid w:val="30BC2D20"/>
    <w:rsid w:val="31343C0F"/>
    <w:rsid w:val="31726A47"/>
    <w:rsid w:val="317367C3"/>
    <w:rsid w:val="32077F40"/>
    <w:rsid w:val="32232012"/>
    <w:rsid w:val="323863E9"/>
    <w:rsid w:val="32DD7B8C"/>
    <w:rsid w:val="33833B9D"/>
    <w:rsid w:val="339A41E7"/>
    <w:rsid w:val="33EF571F"/>
    <w:rsid w:val="34C26EDE"/>
    <w:rsid w:val="352C20B9"/>
    <w:rsid w:val="352C31CF"/>
    <w:rsid w:val="35DE1CBA"/>
    <w:rsid w:val="36094C27"/>
    <w:rsid w:val="363C2398"/>
    <w:rsid w:val="36BF5320"/>
    <w:rsid w:val="36CC5685"/>
    <w:rsid w:val="36DD40FA"/>
    <w:rsid w:val="3708116F"/>
    <w:rsid w:val="38E31F4D"/>
    <w:rsid w:val="39106F10"/>
    <w:rsid w:val="39EA7A5E"/>
    <w:rsid w:val="39EC3312"/>
    <w:rsid w:val="3A526C1D"/>
    <w:rsid w:val="3AB97C55"/>
    <w:rsid w:val="3AE1550C"/>
    <w:rsid w:val="3AEC6C2D"/>
    <w:rsid w:val="3BDE3D11"/>
    <w:rsid w:val="3BFD7B4A"/>
    <w:rsid w:val="3CEC7880"/>
    <w:rsid w:val="3D382DD7"/>
    <w:rsid w:val="3E0458E5"/>
    <w:rsid w:val="3E3072A8"/>
    <w:rsid w:val="40120E1D"/>
    <w:rsid w:val="412B23F7"/>
    <w:rsid w:val="41AB3631"/>
    <w:rsid w:val="421E5CBB"/>
    <w:rsid w:val="42BF3E16"/>
    <w:rsid w:val="43624D84"/>
    <w:rsid w:val="43680B7E"/>
    <w:rsid w:val="43A41EDB"/>
    <w:rsid w:val="44E855EA"/>
    <w:rsid w:val="45306BC6"/>
    <w:rsid w:val="45E95DBF"/>
    <w:rsid w:val="46323845"/>
    <w:rsid w:val="46995717"/>
    <w:rsid w:val="46CC018D"/>
    <w:rsid w:val="47B54ABB"/>
    <w:rsid w:val="484977C1"/>
    <w:rsid w:val="48CC62EE"/>
    <w:rsid w:val="48F92075"/>
    <w:rsid w:val="490F4079"/>
    <w:rsid w:val="49A539F4"/>
    <w:rsid w:val="49FD6E85"/>
    <w:rsid w:val="4A0773AB"/>
    <w:rsid w:val="4A5F4ED1"/>
    <w:rsid w:val="4A733EE8"/>
    <w:rsid w:val="4B0E1353"/>
    <w:rsid w:val="4B4B1A01"/>
    <w:rsid w:val="4B4D42A2"/>
    <w:rsid w:val="4C820937"/>
    <w:rsid w:val="4D405B2B"/>
    <w:rsid w:val="4D553FC4"/>
    <w:rsid w:val="4D8731D5"/>
    <w:rsid w:val="4D907548"/>
    <w:rsid w:val="4DD72DF4"/>
    <w:rsid w:val="4E61053D"/>
    <w:rsid w:val="4E7E7948"/>
    <w:rsid w:val="4E892CE2"/>
    <w:rsid w:val="4EDF2D30"/>
    <w:rsid w:val="4F3073FE"/>
    <w:rsid w:val="4F7A2FDC"/>
    <w:rsid w:val="508B7AC4"/>
    <w:rsid w:val="50BA5B25"/>
    <w:rsid w:val="50BE714B"/>
    <w:rsid w:val="515B3133"/>
    <w:rsid w:val="51787342"/>
    <w:rsid w:val="518641B8"/>
    <w:rsid w:val="51894534"/>
    <w:rsid w:val="51A8568C"/>
    <w:rsid w:val="51DA771F"/>
    <w:rsid w:val="52792683"/>
    <w:rsid w:val="52912DBB"/>
    <w:rsid w:val="530D4D40"/>
    <w:rsid w:val="532B1251"/>
    <w:rsid w:val="5352028B"/>
    <w:rsid w:val="536C22E4"/>
    <w:rsid w:val="5373083B"/>
    <w:rsid w:val="539B4D2E"/>
    <w:rsid w:val="53DF70DF"/>
    <w:rsid w:val="54304568"/>
    <w:rsid w:val="54512A9B"/>
    <w:rsid w:val="547D4793"/>
    <w:rsid w:val="549F33DC"/>
    <w:rsid w:val="55A04BF0"/>
    <w:rsid w:val="55BF535C"/>
    <w:rsid w:val="562D38C3"/>
    <w:rsid w:val="563D685A"/>
    <w:rsid w:val="56545657"/>
    <w:rsid w:val="56CF60AA"/>
    <w:rsid w:val="578142D5"/>
    <w:rsid w:val="581B7E29"/>
    <w:rsid w:val="582117B4"/>
    <w:rsid w:val="58A502B8"/>
    <w:rsid w:val="58B26C4D"/>
    <w:rsid w:val="59222EE9"/>
    <w:rsid w:val="594436FF"/>
    <w:rsid w:val="595963EB"/>
    <w:rsid w:val="5977385C"/>
    <w:rsid w:val="5A825C13"/>
    <w:rsid w:val="5A871305"/>
    <w:rsid w:val="5A8F0F02"/>
    <w:rsid w:val="5AD46BF2"/>
    <w:rsid w:val="5B496DBA"/>
    <w:rsid w:val="5B5D182A"/>
    <w:rsid w:val="5BA33145"/>
    <w:rsid w:val="5C0C3667"/>
    <w:rsid w:val="5C3B13CD"/>
    <w:rsid w:val="5D2B42F8"/>
    <w:rsid w:val="5EF809D3"/>
    <w:rsid w:val="5F6367E0"/>
    <w:rsid w:val="6103186C"/>
    <w:rsid w:val="61145350"/>
    <w:rsid w:val="61B44BB8"/>
    <w:rsid w:val="61C208FC"/>
    <w:rsid w:val="61CC4B7A"/>
    <w:rsid w:val="6253225D"/>
    <w:rsid w:val="62AF3C9B"/>
    <w:rsid w:val="62CF79EE"/>
    <w:rsid w:val="63091B66"/>
    <w:rsid w:val="637D40DE"/>
    <w:rsid w:val="63833936"/>
    <w:rsid w:val="64360181"/>
    <w:rsid w:val="647B1D2C"/>
    <w:rsid w:val="64B41880"/>
    <w:rsid w:val="653F607A"/>
    <w:rsid w:val="65835787"/>
    <w:rsid w:val="65C32775"/>
    <w:rsid w:val="65DA4032"/>
    <w:rsid w:val="662242FD"/>
    <w:rsid w:val="66D8680A"/>
    <w:rsid w:val="676831CD"/>
    <w:rsid w:val="67872FA2"/>
    <w:rsid w:val="67AC0BC4"/>
    <w:rsid w:val="67CC1041"/>
    <w:rsid w:val="68011211"/>
    <w:rsid w:val="685F2548"/>
    <w:rsid w:val="68C2441F"/>
    <w:rsid w:val="69220E1C"/>
    <w:rsid w:val="69CE4DEF"/>
    <w:rsid w:val="6A5602CA"/>
    <w:rsid w:val="6A963509"/>
    <w:rsid w:val="6AB7574B"/>
    <w:rsid w:val="6AC84637"/>
    <w:rsid w:val="6AED0A55"/>
    <w:rsid w:val="6B7E26C2"/>
    <w:rsid w:val="6B8827D8"/>
    <w:rsid w:val="6C4C535C"/>
    <w:rsid w:val="6CAE6D5E"/>
    <w:rsid w:val="6CF658CD"/>
    <w:rsid w:val="6D895883"/>
    <w:rsid w:val="6DA00B8D"/>
    <w:rsid w:val="6DD25304"/>
    <w:rsid w:val="6E8B002A"/>
    <w:rsid w:val="6EAE18E1"/>
    <w:rsid w:val="6EB80F17"/>
    <w:rsid w:val="6F2F42B1"/>
    <w:rsid w:val="6F4F5FBB"/>
    <w:rsid w:val="6FD56387"/>
    <w:rsid w:val="71565AAE"/>
    <w:rsid w:val="71EF3342"/>
    <w:rsid w:val="71EF5F83"/>
    <w:rsid w:val="722103FE"/>
    <w:rsid w:val="725F3E1D"/>
    <w:rsid w:val="73545FE0"/>
    <w:rsid w:val="73DE64D3"/>
    <w:rsid w:val="73F14B2C"/>
    <w:rsid w:val="74CA60F7"/>
    <w:rsid w:val="75C6191F"/>
    <w:rsid w:val="763E0B41"/>
    <w:rsid w:val="7646328A"/>
    <w:rsid w:val="769C047E"/>
    <w:rsid w:val="76D81ED3"/>
    <w:rsid w:val="771E6084"/>
    <w:rsid w:val="775E2BF7"/>
    <w:rsid w:val="77A140E5"/>
    <w:rsid w:val="77D82436"/>
    <w:rsid w:val="780F6DA0"/>
    <w:rsid w:val="782D624F"/>
    <w:rsid w:val="78D77F5F"/>
    <w:rsid w:val="7A035C7A"/>
    <w:rsid w:val="7AE83B74"/>
    <w:rsid w:val="7B383A70"/>
    <w:rsid w:val="7B9B1449"/>
    <w:rsid w:val="7C2017F2"/>
    <w:rsid w:val="7C34371E"/>
    <w:rsid w:val="7D9343F2"/>
    <w:rsid w:val="7DBD2509"/>
    <w:rsid w:val="7DDC50C3"/>
    <w:rsid w:val="7EF03A07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58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Body Text"/>
    <w:basedOn w:val="1"/>
    <w:link w:val="59"/>
    <w:qFormat/>
    <w:uiPriority w:val="0"/>
    <w:pPr>
      <w:spacing w:before="100" w:beforeAutospacing="1" w:after="120"/>
    </w:pPr>
  </w:style>
  <w:style w:type="paragraph" w:styleId="8">
    <w:name w:val="Body Text Indent"/>
    <w:basedOn w:val="1"/>
    <w:qFormat/>
    <w:uiPriority w:val="0"/>
    <w:pPr>
      <w:ind w:firstLine="420" w:firstLineChars="200"/>
    </w:pPr>
    <w:rPr>
      <w:rFonts w:ascii="楷体_GB2312" w:eastAsia="楷体_GB2312"/>
    </w:rPr>
  </w:style>
  <w:style w:type="paragraph" w:styleId="9">
    <w:name w:val="Plain Text"/>
    <w:basedOn w:val="1"/>
    <w:qFormat/>
    <w:uiPriority w:val="0"/>
    <w:rPr>
      <w:rFonts w:ascii="宋体" w:hAnsi="Courier New"/>
    </w:rPr>
  </w:style>
  <w:style w:type="paragraph" w:styleId="10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Normal (Web)"/>
    <w:basedOn w:val="1"/>
    <w:next w:val="5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  <w:bCs/>
    </w:rPr>
  </w:style>
  <w:style w:type="character" w:styleId="20">
    <w:name w:val="page number"/>
    <w:basedOn w:val="18"/>
    <w:qFormat/>
    <w:uiPriority w:val="0"/>
  </w:style>
  <w:style w:type="character" w:styleId="21">
    <w:name w:val="Emphasis"/>
    <w:basedOn w:val="18"/>
    <w:qFormat/>
    <w:uiPriority w:val="0"/>
    <w:rPr>
      <w:i/>
    </w:rPr>
  </w:style>
  <w:style w:type="character" w:styleId="22">
    <w:name w:val="HTML Typewriter"/>
    <w:basedOn w:val="18"/>
    <w:qFormat/>
    <w:uiPriority w:val="0"/>
    <w:rPr>
      <w:rFonts w:hint="eastAsia" w:ascii="黑体" w:hAnsi="Courier New" w:eastAsia="黑体" w:cs="Courier New"/>
      <w:sz w:val="24"/>
      <w:szCs w:val="24"/>
    </w:rPr>
  </w:style>
  <w:style w:type="character" w:styleId="23">
    <w:name w:val="Hyperlink"/>
    <w:basedOn w:val="18"/>
    <w:unhideWhenUsed/>
    <w:qFormat/>
    <w:uiPriority w:val="99"/>
    <w:rPr>
      <w:color w:val="0000FF"/>
      <w:u w:val="single"/>
    </w:rPr>
  </w:style>
  <w:style w:type="character" w:styleId="24">
    <w:name w:val="annotation reference"/>
    <w:basedOn w:val="18"/>
    <w:qFormat/>
    <w:uiPriority w:val="0"/>
    <w:rPr>
      <w:sz w:val="21"/>
      <w:szCs w:val="21"/>
    </w:rPr>
  </w:style>
  <w:style w:type="character" w:customStyle="1" w:styleId="25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6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7">
    <w:name w:val="批注框文本 Char"/>
    <w:basedOn w:val="18"/>
    <w:link w:val="10"/>
    <w:semiHidden/>
    <w:qFormat/>
    <w:uiPriority w:val="99"/>
    <w:rPr>
      <w:sz w:val="18"/>
      <w:szCs w:val="18"/>
    </w:rPr>
  </w:style>
  <w:style w:type="paragraph" w:customStyle="1" w:styleId="28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31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2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3">
    <w:name w:val="15"/>
    <w:basedOn w:val="18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4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7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8">
    <w:name w:val="apple-converted-space"/>
    <w:qFormat/>
    <w:uiPriority w:val="0"/>
  </w:style>
  <w:style w:type="character" w:customStyle="1" w:styleId="39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40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41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2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3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4">
    <w:name w:val="0 Text"/>
    <w:qFormat/>
    <w:uiPriority w:val="0"/>
    <w:rPr>
      <w:color w:val="0000FF"/>
      <w:u w:val="single"/>
    </w:rPr>
  </w:style>
  <w:style w:type="paragraph" w:customStyle="1" w:styleId="45">
    <w:name w:val="Body text|1"/>
    <w:basedOn w:val="1"/>
    <w:link w:val="52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paragraph" w:customStyle="1" w:styleId="46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7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8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9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0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1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character" w:customStyle="1" w:styleId="52">
    <w:name w:val="Body text|1_"/>
    <w:basedOn w:val="18"/>
    <w:link w:val="45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53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4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  <w:style w:type="paragraph" w:customStyle="1" w:styleId="55">
    <w:name w:val="字元 字元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56">
    <w:name w:val="p0"/>
    <w:basedOn w:val="1"/>
    <w:uiPriority w:val="0"/>
    <w:pPr>
      <w:widowControl/>
    </w:pPr>
    <w:rPr>
      <w:rFonts w:ascii="Times New Roman" w:hAnsi="Times New Roman"/>
      <w:kern w:val="0"/>
      <w:szCs w:val="21"/>
    </w:rPr>
  </w:style>
  <w:style w:type="paragraph" w:customStyle="1" w:styleId="57">
    <w:name w:val="Normal_0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character" w:customStyle="1" w:styleId="58">
    <w:name w:val="标题 2 Char"/>
    <w:basedOn w:val="18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59">
    <w:name w:val="正文文本 Char"/>
    <w:basedOn w:val="18"/>
    <w:link w:val="7"/>
    <w:uiPriority w:val="0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3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9807A1-B4DD-464E-89E7-20AF012947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8370</Words>
  <Characters>8559</Characters>
  <Lines>63</Lines>
  <Paragraphs>17</Paragraphs>
  <TotalTime>23</TotalTime>
  <ScaleCrop>false</ScaleCrop>
  <LinksUpToDate>false</LinksUpToDate>
  <CharactersWithSpaces>8627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2023-01-07T10:04:00Z</dcterms:created>
  <dc:creator>高三015</dc:creator>
  <cp:lastModifiedBy>澈麻</cp:lastModifiedBy>
  <dcterms:modified xsi:type="dcterms:W3CDTF">2023-05-16T02:55:28Z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2052-11.1.0.14309</vt:lpwstr>
  </property>
  <property fmtid="{D5CDD505-2E9C-101B-9397-08002B2CF9AE}" pid="7" name="ICV">
    <vt:lpwstr>BF69B6726AA24BCD9DA37EE05A1F34C7_12</vt:lpwstr>
  </property>
</Properties>
</file>