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23.阅读下面的材料,根据要求写作。(60分)</w:t>
      </w:r>
      <w:r>
        <w:rPr>
          <w:rFonts w:hint="eastAsia"/>
        </w:rPr>
        <w:br w:type="textWrapping"/>
      </w:r>
      <w:r>
        <w:rPr>
          <w:rFonts w:hint="eastAsia"/>
        </w:rPr>
        <w:t xml:space="preserve">        东汉末年,天下大乱,曹操为了获得人才以平定天下,发布了以“唯才是举”为主要内容的《求贤令》。诏令指出,哪怕是“负污辱之名,见笑之行,或不仁不孝而有治国用兵之术”的人才,各级官员也要“各举所知,勿有所遗”。结果，他手下人才济济，最终统一了北方。</w:t>
      </w:r>
      <w:r>
        <w:rPr>
          <w:rFonts w:hint="eastAsia"/>
        </w:rPr>
        <w:br w:type="textWrapping"/>
      </w:r>
      <w:r>
        <w:rPr>
          <w:rFonts w:hint="eastAsia"/>
        </w:rPr>
        <w:t xml:space="preserve">        北宋司马光认为治国者选拔人才应该以德为先、以才学为次。他说:才、德两全者是“圣人”,才、德俱无者是“愚人”,德超过才者是“君子”,才超过德者是“小人”,君主选拔人才之时,如果得不到圣人、君子来用,与其选择小人,不如选择愚人。</w:t>
      </w:r>
      <w:r>
        <w:rPr>
          <w:rFonts w:hint="eastAsia"/>
        </w:rPr>
        <w:br w:type="textWrapping"/>
      </w:r>
      <w:r>
        <w:rPr>
          <w:rFonts w:hint="eastAsia"/>
        </w:rPr>
        <w:t xml:space="preserve">         以上材料颇有启示意义。请综合材料写一篇文章,体现你的感悟与思考。</w:t>
      </w:r>
      <w:r>
        <w:rPr>
          <w:rFonts w:hint="eastAsia"/>
        </w:rPr>
        <w:br w:type="textWrapping"/>
      </w:r>
      <w:r>
        <w:rPr>
          <w:rFonts w:hint="eastAsia"/>
        </w:rPr>
        <w:t xml:space="preserve">        要求:选准角度,确定立意,明确文体,自拟标题;不要套作,不得抄袭;不得泄露个人信息;不少于 800字。</w:t>
      </w:r>
    </w:p>
    <w:p/>
    <w:p/>
    <w:p/>
    <w:p>
      <w:pPr>
        <w:rPr>
          <w:rFonts w:hint="default" w:eastAsiaTheme="minorEastAsia"/>
          <w:lang w:val="en-US" w:eastAsia="zh-CN"/>
        </w:rPr>
      </w:pPr>
      <w:r>
        <w:rPr>
          <w:rFonts w:hint="eastAsia"/>
          <w:lang w:val="en-US" w:eastAsia="zh-CN"/>
        </w:rPr>
        <w:t>下面这篇作文是对上述题目的作答，请你从审题立意准确度、论证充分性、论据多样性、结构严谨性、语言优美性、思想深刻度、材料关联度、任务完成度、内容充实度、是否有青年意识、观点明确度、是否有思辨意识、逻辑严密性这十三个角度对下面这篇文章进行点评，并从这十三个角度分别给这篇文章在0到100之间打分，最后在0到60之间给文章打一个总评分</w:t>
      </w:r>
    </w:p>
    <w:p/>
    <w:p/>
    <w:p>
      <w:pPr>
        <w:rPr>
          <w:rFonts w:hint="eastAsia" w:eastAsiaTheme="minorEastAsia"/>
          <w:lang w:val="en-US" w:eastAsia="zh-CN"/>
        </w:rPr>
      </w:pPr>
      <w:r>
        <w:rPr>
          <w:rFonts w:hint="eastAsia" w:eastAsiaTheme="minorEastAsia"/>
          <w:lang w:val="en-US" w:eastAsia="zh-CN"/>
        </w:rPr>
        <w:t xml:space="preserve">                                       让德才兼备的芬芳溢满时代</w:t>
      </w:r>
    </w:p>
    <w:p>
      <w:pPr>
        <w:rPr>
          <w:rFonts w:hint="eastAsia" w:eastAsiaTheme="minorEastAsia"/>
          <w:lang w:val="en-US" w:eastAsia="zh-CN"/>
        </w:rPr>
      </w:pPr>
      <w:r>
        <w:rPr>
          <w:rFonts w:hint="eastAsia" w:eastAsiaTheme="minorEastAsia"/>
          <w:lang w:val="en-US" w:eastAsia="zh-CN"/>
        </w:rPr>
        <w:t xml:space="preserve">        北宋司马光以为治国者选拔人才应该以德为先，以才学为次。而东汉末年曹操却以“唯才是举”统一北方，引发人们对“德”与“才”的思考。纵览古今，放眼当代，我认为，德才兼备，是时代对当今人才的期许。</w:t>
      </w:r>
    </w:p>
    <w:p>
      <w:pPr>
        <w:rPr>
          <w:rFonts w:hint="eastAsia" w:eastAsiaTheme="minorEastAsia"/>
          <w:lang w:val="en-US" w:eastAsia="zh-CN"/>
        </w:rPr>
      </w:pPr>
      <w:r>
        <w:rPr>
          <w:rFonts w:hint="eastAsia" w:eastAsiaTheme="minorEastAsia"/>
          <w:lang w:val="en-US" w:eastAsia="zh-CN"/>
        </w:rPr>
        <w:t xml:space="preserve">        何为德才兼备？才，乃是各种各样的科学知识、技能、才干等个人能力。而德，则是诸如爱国、艰苦奋斗、一心为民等品质。德才兼备，是国家的需要，人民的期许，时代的呼唤</w:t>
      </w:r>
    </w:p>
    <w:p>
      <w:pPr>
        <w:rPr>
          <w:rFonts w:hint="eastAsia" w:eastAsiaTheme="minorEastAsia"/>
          <w:lang w:val="en-US" w:eastAsia="zh-CN"/>
        </w:rPr>
      </w:pPr>
      <w:r>
        <w:rPr>
          <w:rFonts w:hint="eastAsia" w:eastAsiaTheme="minorEastAsia"/>
          <w:lang w:val="en-US" w:eastAsia="zh-CN"/>
        </w:rPr>
        <w:t xml:space="preserve">        德才兼备，利在万民，利在九州，利在千秋。新中国建设的漫漫征途中，无数德才兼备的人成为支撑国家发展的民族脊梁。君不见国士袁隆平赠予神州“稻菽千重浪，人间谷满仓”；君不见教育家陶行知“捧着一颗心来，不带一棵草去”；君不见战斗机设计师顾诵芬“为国家做了点事”……于个人而言，他们已足够出众，但更因他们忠贞爱国、无私奉献的“德”让他们功成当代，传名千古。德才兼备，是个人成就伟业的保障；德才兼备的人才，是民族复兴的引擎。</w:t>
      </w:r>
    </w:p>
    <w:p>
      <w:pPr>
        <w:rPr>
          <w:rFonts w:hint="eastAsia" w:eastAsiaTheme="minorEastAsia"/>
          <w:lang w:val="en-US" w:eastAsia="zh-CN"/>
        </w:rPr>
      </w:pPr>
      <w:r>
        <w:rPr>
          <w:rFonts w:hint="eastAsia" w:eastAsiaTheme="minorEastAsia"/>
          <w:lang w:val="en-US" w:eastAsia="zh-CN"/>
        </w:rPr>
        <w:t xml:space="preserve">         唯才无德，贻害自己，贻害民众，贻害国家。近年来，社会中不断涌现出一批有才无德之人，令无数人瞠目结舌，犹闻清华学子硫酸泼向无辜的熊，亦闻北大学生屠刀对准自己的母亲，更闻从中国走出去的科学家力求为美国政府破解中国北斗导航系统。这桩桩件件摆在人们的眼前，我， 不禁要问：他们有“才”吗？毫无疑问，答案是肯定的。可“德”的缺失，使得他们的才能或无处可施，或完全用错了地方，令人扼腕叹息。</w:t>
      </w:r>
    </w:p>
    <w:p>
      <w:pPr>
        <w:rPr>
          <w:rFonts w:hint="eastAsia" w:eastAsiaTheme="minorEastAsia"/>
          <w:lang w:val="en-US" w:eastAsia="zh-CN"/>
        </w:rPr>
      </w:pPr>
      <w:r>
        <w:rPr>
          <w:rFonts w:hint="eastAsia" w:eastAsiaTheme="minorEastAsia"/>
          <w:lang w:val="en-US" w:eastAsia="zh-CN"/>
        </w:rPr>
        <w:t xml:space="preserve">        时代日新月异，洋洋大观。我们并非身处于曹操那个天下混乱动荡不安的年代，而今我们亟需解决的是司马光所探究的治国之策的时代命题，是自身发展方向的、属于青年人的命题。当今时代的“才”可由司马光所指的治国理政之“才”拓展为推动国家发展的才能。从这个层面上来讲，其实人各有其才，只待挖掘和激发。而德正是激励个人发挥自身的才能，以期有益于国家，有益于社会，有益于人民的精神动力。无所谓真正的完人，人圣者其德，各尽其才，踔厉奋发，笃行不怠，方可共创未来。</w:t>
      </w:r>
    </w:p>
    <w:p>
      <w:pPr>
        <w:rPr>
          <w:rFonts w:hint="eastAsia" w:eastAsiaTheme="minorEastAsia"/>
          <w:lang w:val="en-US" w:eastAsia="zh-CN"/>
        </w:rPr>
      </w:pPr>
      <w:r>
        <w:rPr>
          <w:rFonts w:hint="eastAsia" w:eastAsiaTheme="minorEastAsia"/>
          <w:lang w:val="en-US" w:eastAsia="zh-CN"/>
        </w:rPr>
        <w:t xml:space="preserve">         杜荀鹤言，“少年辛苦终生事，莫向光阴惰寸功”。身为肩负民族复兴大任的圆梦一代，我们更应该树立“远大理想”，补足精神之钙，把牢思想之舵，以此养德，亦应以无尽的知识武装自己的头脑，乐学善思，勤恳踏实，以此成才。</w:t>
      </w:r>
    </w:p>
    <w:p>
      <w:pPr>
        <w:rPr>
          <w:rFonts w:hint="eastAsia" w:eastAsiaTheme="minorEastAsia"/>
          <w:lang w:val="en-US" w:eastAsia="zh-CN"/>
        </w:rPr>
      </w:pPr>
      <w:r>
        <w:rPr>
          <w:rFonts w:hint="eastAsia" w:eastAsiaTheme="minorEastAsia"/>
          <w:lang w:val="en-US" w:eastAsia="zh-CN"/>
        </w:rPr>
        <w:t xml:space="preserve">        “德”与“才”的争论绵延千百年而无休止。而今站在时代的风口，我坚持认为唯有德才兼备，才能让芬芳溢满时代，让光明照亮前路。</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审题立意准确度：94分</w:t>
      </w:r>
    </w:p>
    <w:p>
      <w:pPr>
        <w:rPr>
          <w:rFonts w:hint="eastAsia" w:eastAsiaTheme="minorEastAsia"/>
          <w:lang w:val="en-US" w:eastAsia="zh-CN"/>
        </w:rPr>
      </w:pPr>
      <w:r>
        <w:rPr>
          <w:rFonts w:hint="eastAsia" w:eastAsiaTheme="minorEastAsia"/>
          <w:lang w:val="en-US" w:eastAsia="zh-CN"/>
        </w:rPr>
        <w:t>从材料的内容出发，立意明确，论述德才兼备在治国和个人成长中的重要性。结合古今事例进行论证，深入挖掘文章主题。</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论证充分性：93分</w:t>
      </w:r>
    </w:p>
    <w:p>
      <w:pPr>
        <w:rPr>
          <w:rFonts w:hint="eastAsia" w:eastAsiaTheme="minorEastAsia"/>
          <w:lang w:val="en-US" w:eastAsia="zh-CN"/>
        </w:rPr>
      </w:pPr>
      <w:r>
        <w:rPr>
          <w:rFonts w:hint="eastAsia" w:eastAsiaTheme="minorEastAsia"/>
          <w:lang w:val="en-US" w:eastAsia="zh-CN"/>
        </w:rPr>
        <w:t>辨析了德和才的内涵，并在对比中构建了完整的论证，具有说服力和观点支持力。</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论据多样性：90分</w:t>
      </w:r>
    </w:p>
    <w:p>
      <w:pPr>
        <w:rPr>
          <w:rFonts w:hint="eastAsia" w:eastAsiaTheme="minorEastAsia"/>
          <w:lang w:val="en-US" w:eastAsia="zh-CN"/>
        </w:rPr>
      </w:pPr>
      <w:r>
        <w:rPr>
          <w:rFonts w:hint="eastAsia" w:eastAsiaTheme="minorEastAsia"/>
          <w:lang w:val="en-US" w:eastAsia="zh-CN"/>
        </w:rPr>
        <w:t>以古人名言、历史事件和现代发展为论据展开论述，论据多样，具有一定的指导意义。</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结构严谨性：92分</w:t>
      </w:r>
    </w:p>
    <w:p>
      <w:pPr>
        <w:rPr>
          <w:rFonts w:hint="eastAsia" w:eastAsiaTheme="minorEastAsia"/>
          <w:lang w:val="en-US" w:eastAsia="zh-CN"/>
        </w:rPr>
      </w:pPr>
      <w:r>
        <w:rPr>
          <w:rFonts w:hint="eastAsia" w:eastAsiaTheme="minorEastAsia"/>
          <w:lang w:val="en-US" w:eastAsia="zh-CN"/>
        </w:rPr>
        <w:t>自然而然地自道出术，逐步展开，论述逻辑严密。</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语言优美性：89分</w:t>
      </w:r>
    </w:p>
    <w:p>
      <w:pPr>
        <w:rPr>
          <w:rFonts w:hint="eastAsia" w:eastAsiaTheme="minorEastAsia"/>
          <w:lang w:val="en-US" w:eastAsia="zh-CN"/>
        </w:rPr>
      </w:pPr>
      <w:r>
        <w:rPr>
          <w:rFonts w:hint="eastAsia" w:eastAsiaTheme="minorEastAsia"/>
          <w:lang w:val="en-US" w:eastAsia="zh-CN"/>
        </w:rPr>
        <w:t>文字生动活泼，语言优美，独具一格。</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思想深刻度：92分</w:t>
      </w:r>
    </w:p>
    <w:p>
      <w:pPr>
        <w:rPr>
          <w:rFonts w:hint="eastAsia" w:eastAsiaTheme="minorEastAsia"/>
          <w:lang w:val="en-US" w:eastAsia="zh-CN"/>
        </w:rPr>
      </w:pPr>
      <w:r>
        <w:rPr>
          <w:rFonts w:hint="eastAsia" w:eastAsiaTheme="minorEastAsia"/>
          <w:lang w:val="en-US" w:eastAsia="zh-CN"/>
        </w:rPr>
        <w:t>通过对问题的深入剖析，文章具有一定的思想深度，阐述了德才兼备的重要性。</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材料关联度：95分</w:t>
      </w:r>
    </w:p>
    <w:p>
      <w:pPr>
        <w:rPr>
          <w:rFonts w:hint="eastAsia" w:eastAsiaTheme="minorEastAsia"/>
          <w:lang w:val="en-US" w:eastAsia="zh-CN"/>
        </w:rPr>
      </w:pPr>
      <w:r>
        <w:rPr>
          <w:rFonts w:hint="eastAsia" w:eastAsiaTheme="minorEastAsia"/>
          <w:lang w:val="en-US" w:eastAsia="zh-CN"/>
        </w:rPr>
        <w:t>紧扣材料展开论述，将东汉末年曹操的《求贤令》与北宋司马光的治国理念进行对比和思考，与材料高度契合。</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任务完成度：93分</w:t>
      </w:r>
    </w:p>
    <w:p>
      <w:pPr>
        <w:rPr>
          <w:rFonts w:hint="eastAsia" w:eastAsiaTheme="minorEastAsia"/>
          <w:lang w:val="en-US" w:eastAsia="zh-CN"/>
        </w:rPr>
      </w:pPr>
      <w:r>
        <w:rPr>
          <w:rFonts w:hint="eastAsia" w:eastAsiaTheme="minorEastAsia"/>
          <w:lang w:val="en-US" w:eastAsia="zh-CN"/>
        </w:rPr>
        <w:t>完成了对德才兼备人才价值和时代需求的讨论。</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内容充实度：90分</w:t>
      </w:r>
    </w:p>
    <w:p>
      <w:pPr>
        <w:rPr>
          <w:rFonts w:hint="eastAsia" w:eastAsiaTheme="minorEastAsia"/>
          <w:lang w:val="en-US" w:eastAsia="zh-CN"/>
        </w:rPr>
      </w:pPr>
      <w:r>
        <w:rPr>
          <w:rFonts w:hint="eastAsia" w:eastAsiaTheme="minorEastAsia"/>
          <w:lang w:val="en-US" w:eastAsia="zh-CN"/>
        </w:rPr>
        <w:t>内容丰富，充分阐述了德才兼备的重要性以及现实意义。</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是否有青年意识：92分</w:t>
      </w:r>
    </w:p>
    <w:p>
      <w:pPr>
        <w:rPr>
          <w:rFonts w:hint="eastAsia" w:eastAsiaTheme="minorEastAsia"/>
          <w:lang w:val="en-US" w:eastAsia="zh-CN"/>
        </w:rPr>
      </w:pPr>
      <w:r>
        <w:rPr>
          <w:rFonts w:hint="eastAsia" w:eastAsiaTheme="minorEastAsia"/>
          <w:lang w:val="en-US" w:eastAsia="zh-CN"/>
        </w:rPr>
        <w:t>文章表现出青年意识，关注青年人的成长教育，明确提出人才选拔应德才兼备，引导青年人树立正确的价值观。</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观点明确度：95分</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儒家是追求入世的哲学，鼓励人们奋发图强、勇于进取、敢于担当，这可以概括为“拿得起”;佛家是追求出世的哲学，鼓励人们放下自我，摆脱私心的困缚，超脱对外物的追逐，这可以概括为“放得下”;道家追求“不妄为”的智慧，鼓励人们依道而行，顺应规律，这可以概括为“想得开”。</w:t>
      </w:r>
    </w:p>
    <w:p>
      <w:pPr>
        <w:rPr>
          <w:rFonts w:hint="eastAsia" w:eastAsiaTheme="minorEastAsia"/>
          <w:lang w:val="en-US" w:eastAsia="zh-CN"/>
        </w:rPr>
      </w:pPr>
      <w:r>
        <w:rPr>
          <w:rFonts w:hint="eastAsia" w:eastAsiaTheme="minorEastAsia"/>
          <w:lang w:val="en-US" w:eastAsia="zh-CN"/>
        </w:rPr>
        <w:t>拿得起，放得下，想得开，儒、佛、道三家各有所长又互为补充，共同构筑了中华传统文化之魂。</w:t>
      </w:r>
    </w:p>
    <w:p>
      <w:pPr>
        <w:rPr>
          <w:rFonts w:hint="eastAsia" w:eastAsiaTheme="minorEastAsia"/>
          <w:lang w:val="en-US" w:eastAsia="zh-CN"/>
        </w:rPr>
      </w:pPr>
      <w:r>
        <w:rPr>
          <w:rFonts w:hint="eastAsia" w:eastAsiaTheme="minorEastAsia"/>
          <w:lang w:val="en-US" w:eastAsia="zh-CN"/>
        </w:rPr>
        <w:t>以上材料对我们读书治学、成才修身，甚至是洞悉社会、治国理政，都具有一定的启示意义。请结合材料写一篇文章，体现你的感悟与思考。</w:t>
      </w:r>
    </w:p>
    <w:p>
      <w:pPr>
        <w:rPr>
          <w:rFonts w:hint="eastAsia" w:eastAsiaTheme="minorEastAsia"/>
          <w:lang w:val="en-US" w:eastAsia="zh-CN"/>
        </w:rPr>
      </w:pPr>
      <w:r>
        <w:rPr>
          <w:rFonts w:hint="eastAsia" w:eastAsiaTheme="minorEastAsia"/>
          <w:lang w:val="en-US" w:eastAsia="zh-CN"/>
        </w:rPr>
        <w:t>要求:选准角度,确定立意,明确文体,自拟标题;不要套作,不得抄袭;不得泄露个人信息;不少于 800 字。</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default" w:eastAsiaTheme="minorEastAsia"/>
          <w:lang w:val="en-US" w:eastAsia="zh-CN"/>
        </w:rPr>
      </w:pPr>
      <w:r>
        <w:rPr>
          <w:rFonts w:hint="eastAsia"/>
          <w:lang w:val="en-US" w:eastAsia="zh-CN"/>
        </w:rPr>
        <w:t>下面这篇作文是对上述题目的作答，请你从审题立意准确度、论证充分性、论据多样性、结构严谨性、语言优美性、思想深刻度、材料关联度、任务完成度、内容充实度、是否有青年意识、观点明确度、是否有思辨意识、逻辑严密性这十三个角度对下面这篇文章在0到100之间打分，最后在0到60之间给文章打一个总评分，并给予评价</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拿得起、放得下、想得开一儒佛道三家哲学的启示</w:t>
      </w:r>
    </w:p>
    <w:p>
      <w:pPr>
        <w:rPr>
          <w:rFonts w:hint="eastAsia" w:eastAsiaTheme="minorEastAsia"/>
          <w:lang w:val="en-US" w:eastAsia="zh-CN"/>
        </w:rPr>
      </w:pPr>
      <w:r>
        <w:rPr>
          <w:rFonts w:hint="eastAsia" w:eastAsiaTheme="minorEastAsia"/>
          <w:lang w:val="en-US" w:eastAsia="zh-CN"/>
        </w:rPr>
        <w:t xml:space="preserve">       中国传统文化中，儒佛道三家哲学是最为重要的三个流派。它们各自追求着不同的目标，但却都在人类成长和发展方面提供了重要的帮助和指导。这些理念不仅可以应用于个人修身，还可以作为治国理政的基础。如何运用这些思想来实现我们的成才修身和社会进步呢?</w:t>
      </w:r>
    </w:p>
    <w:p>
      <w:pPr>
        <w:rPr>
          <w:rFonts w:hint="eastAsia" w:eastAsiaTheme="minorEastAsia"/>
          <w:lang w:val="en-US" w:eastAsia="zh-CN"/>
        </w:rPr>
      </w:pPr>
      <w:r>
        <w:rPr>
          <w:rFonts w:hint="eastAsia" w:eastAsiaTheme="minorEastAsia"/>
          <w:lang w:val="en-US" w:eastAsia="zh-CN"/>
        </w:rPr>
        <w:t xml:space="preserve">       首先，拿得起是指勇于担当、奋发图强。儒家思想非常注重教育和人际关系，强调个体责任感和对社会贡献的意识。孔子曾经说过，“君子不器”，即一个人不能只有单一的技能或特长，而应该全面发展自己，并为社会做出贡献。因此，在读书治学时，我们应该多方面地培养自己，并积极投身到社会中去。</w:t>
      </w:r>
    </w:p>
    <w:p>
      <w:pPr>
        <w:rPr>
          <w:rFonts w:hint="eastAsia" w:eastAsiaTheme="minorEastAsia"/>
          <w:lang w:val="en-US" w:eastAsia="zh-CN"/>
        </w:rPr>
      </w:pPr>
      <w:r>
        <w:rPr>
          <w:rFonts w:hint="eastAsia" w:eastAsiaTheme="minorEastAsia"/>
          <w:lang w:val="en-US" w:eastAsia="zh-CN"/>
        </w:rPr>
        <w:t xml:space="preserve">       其次，放得下是指摆脱私心困扰、超脱对外物追逐。佛家思想强调心灵净化和超越世俗欲望的力量。释迦牟尼曾经说过，“若有所思，则为恶业:若无所思，则为清净。”换句话说，如果我们太过于沉迷于物质世界中某种欲望或者情感之中就很容易被困扰并失去内心平静与清明。因此，在成才修身时，我们需要保持内心平静与清明，并以此来驾驭自己的情感与欲望。</w:t>
      </w:r>
    </w:p>
    <w:p>
      <w:pPr>
        <w:rPr>
          <w:rFonts w:hint="eastAsia" w:eastAsiaTheme="minorEastAsia"/>
          <w:lang w:val="en-US" w:eastAsia="zh-CN"/>
        </w:rPr>
      </w:pPr>
      <w:r>
        <w:rPr>
          <w:rFonts w:hint="eastAsia" w:eastAsiaTheme="minorEastAsia"/>
          <w:lang w:val="en-US" w:eastAsia="zh-CN"/>
        </w:rPr>
        <w:t xml:space="preserve">  最后，想得开是指顺应规律、依道而行。道家思想认为万物皆有规律可循，并主张顺应自然规律来生活和工作。老子曾经说过，“天地不仁,以万物为刍狗:圣人不仁,以百姓为刍狗。”也就是说，在治国理政时，领导者需要遵守规律并把百姓放在第一位。</w:t>
      </w:r>
    </w:p>
    <w:p>
      <w:pPr>
        <w:rPr>
          <w:rFonts w:hint="eastAsia" w:eastAsiaTheme="minorEastAsia"/>
          <w:lang w:val="en-US" w:eastAsia="zh-CN"/>
        </w:rPr>
      </w:pPr>
      <w:r>
        <w:rPr>
          <w:rFonts w:hint="eastAsia" w:eastAsiaTheme="minorEastAsia"/>
          <w:lang w:val="en-US" w:eastAsia="zh-CN"/>
        </w:rPr>
        <w:t xml:space="preserve">      总之，在读书治学、成才修身甚至是治国理政时都需要具备拿得起、放得下、想得开等品质。这些品质相互补充，并共同构筑了中国传统文化之魂。例如，在现代企业管理中，“拿得起”可以帮助员工更好地完成任务并取得成功:“放得下”则可以让他们更好地处理情感问题并保持良好状态:“想得开”则可以让他们更好地遵守公司制度并达到更高层次上的职业素养。</w:t>
      </w:r>
    </w:p>
    <w:p>
      <w:pPr>
        <w:rPr>
          <w:rFonts w:hint="eastAsia" w:eastAsiaTheme="minorEastAsia"/>
          <w:lang w:val="en-US" w:eastAsia="zh-CN"/>
        </w:rPr>
      </w:pPr>
      <w:r>
        <w:rPr>
          <w:rFonts w:hint="eastAsia" w:eastAsiaTheme="minorEastAsia"/>
          <w:lang w:val="en-US" w:eastAsia="zh-CN"/>
        </w:rPr>
        <w:t xml:space="preserve">      总之，在实践中运用儒佛道三家哲学进行读书治学、成才修身及其他方面均可收获丰厚回报。通过这些哲学原则来引领我们前行，我们将能够取得更大成功并在生活中享受到更多幸福与满足。</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审题立意准确度：95</w:t>
      </w:r>
    </w:p>
    <w:p>
      <w:pPr>
        <w:rPr>
          <w:rFonts w:hint="eastAsia" w:eastAsiaTheme="minorEastAsia"/>
          <w:lang w:val="en-US" w:eastAsia="zh-CN"/>
        </w:rPr>
      </w:pPr>
      <w:r>
        <w:rPr>
          <w:rFonts w:hint="eastAsia" w:eastAsiaTheme="minorEastAsia"/>
          <w:lang w:val="en-US" w:eastAsia="zh-CN"/>
        </w:rPr>
        <w:t>论证充分性：90</w:t>
      </w:r>
    </w:p>
    <w:p>
      <w:pPr>
        <w:rPr>
          <w:rFonts w:hint="eastAsia" w:eastAsiaTheme="minorEastAsia"/>
          <w:lang w:val="en-US" w:eastAsia="zh-CN"/>
        </w:rPr>
      </w:pPr>
      <w:r>
        <w:rPr>
          <w:rFonts w:hint="eastAsia" w:eastAsiaTheme="minorEastAsia"/>
          <w:lang w:val="en-US" w:eastAsia="zh-CN"/>
        </w:rPr>
        <w:t>论据多样性：85</w:t>
      </w:r>
    </w:p>
    <w:p>
      <w:pPr>
        <w:rPr>
          <w:rFonts w:hint="eastAsia" w:eastAsiaTheme="minorEastAsia"/>
          <w:lang w:val="en-US" w:eastAsia="zh-CN"/>
        </w:rPr>
      </w:pPr>
      <w:r>
        <w:rPr>
          <w:rFonts w:hint="eastAsia" w:eastAsiaTheme="minorEastAsia"/>
          <w:lang w:val="en-US" w:eastAsia="zh-CN"/>
        </w:rPr>
        <w:t>结构严谨性：90</w:t>
      </w:r>
    </w:p>
    <w:p>
      <w:pPr>
        <w:rPr>
          <w:rFonts w:hint="eastAsia" w:eastAsiaTheme="minorEastAsia"/>
          <w:lang w:val="en-US" w:eastAsia="zh-CN"/>
        </w:rPr>
      </w:pPr>
      <w:r>
        <w:rPr>
          <w:rFonts w:hint="eastAsia" w:eastAsiaTheme="minorEastAsia"/>
          <w:lang w:val="en-US" w:eastAsia="zh-CN"/>
        </w:rPr>
        <w:t>语言优美性：87</w:t>
      </w:r>
    </w:p>
    <w:p>
      <w:pPr>
        <w:rPr>
          <w:rFonts w:hint="eastAsia" w:eastAsiaTheme="minorEastAsia"/>
          <w:lang w:val="en-US" w:eastAsia="zh-CN"/>
        </w:rPr>
      </w:pPr>
      <w:r>
        <w:rPr>
          <w:rFonts w:hint="eastAsia" w:eastAsiaTheme="minorEastAsia"/>
          <w:lang w:val="en-US" w:eastAsia="zh-CN"/>
        </w:rPr>
        <w:t>思想深刻度：88</w:t>
      </w:r>
    </w:p>
    <w:p>
      <w:pPr>
        <w:rPr>
          <w:rFonts w:hint="eastAsia" w:eastAsiaTheme="minorEastAsia"/>
          <w:lang w:val="en-US" w:eastAsia="zh-CN"/>
        </w:rPr>
      </w:pPr>
      <w:r>
        <w:rPr>
          <w:rFonts w:hint="eastAsia" w:eastAsiaTheme="minorEastAsia"/>
          <w:lang w:val="en-US" w:eastAsia="zh-CN"/>
        </w:rPr>
        <w:t>材料关联度：95</w:t>
      </w:r>
    </w:p>
    <w:p>
      <w:pPr>
        <w:rPr>
          <w:rFonts w:hint="eastAsia" w:eastAsiaTheme="minorEastAsia"/>
          <w:lang w:val="en-US" w:eastAsia="zh-CN"/>
        </w:rPr>
      </w:pPr>
      <w:r>
        <w:rPr>
          <w:rFonts w:hint="eastAsia" w:eastAsiaTheme="minorEastAsia"/>
          <w:lang w:val="en-US" w:eastAsia="zh-CN"/>
        </w:rPr>
        <w:t>任务完成度：95</w:t>
      </w:r>
    </w:p>
    <w:p>
      <w:pPr>
        <w:rPr>
          <w:rFonts w:hint="eastAsia" w:eastAsiaTheme="minorEastAsia"/>
          <w:lang w:val="en-US" w:eastAsia="zh-CN"/>
        </w:rPr>
      </w:pPr>
      <w:r>
        <w:rPr>
          <w:rFonts w:hint="eastAsia" w:eastAsiaTheme="minorEastAsia"/>
          <w:lang w:val="en-US" w:eastAsia="zh-CN"/>
        </w:rPr>
        <w:t>内容充实度：90</w:t>
      </w:r>
    </w:p>
    <w:p>
      <w:pPr>
        <w:rPr>
          <w:rFonts w:hint="eastAsia" w:eastAsiaTheme="minorEastAsia"/>
          <w:lang w:val="en-US" w:eastAsia="zh-CN"/>
        </w:rPr>
      </w:pPr>
      <w:r>
        <w:rPr>
          <w:rFonts w:hint="eastAsia" w:eastAsiaTheme="minorEastAsia"/>
          <w:lang w:val="en-US" w:eastAsia="zh-CN"/>
        </w:rPr>
        <w:t>是否有青年意识：80</w:t>
      </w:r>
    </w:p>
    <w:p>
      <w:pPr>
        <w:rPr>
          <w:rFonts w:hint="eastAsia" w:eastAsiaTheme="minorEastAsia"/>
          <w:lang w:val="en-US" w:eastAsia="zh-CN"/>
        </w:rPr>
      </w:pPr>
      <w:r>
        <w:rPr>
          <w:rFonts w:hint="eastAsia" w:eastAsiaTheme="minorEastAsia"/>
          <w:lang w:val="en-US" w:eastAsia="zh-CN"/>
        </w:rPr>
        <w:t>观点明确度：90</w:t>
      </w:r>
    </w:p>
    <w:p>
      <w:pPr>
        <w:rPr>
          <w:rFonts w:hint="eastAsia" w:eastAsiaTheme="minorEastAsia"/>
          <w:lang w:val="en-US" w:eastAsia="zh-CN"/>
        </w:rPr>
      </w:pPr>
      <w:r>
        <w:rPr>
          <w:rFonts w:hint="eastAsia" w:eastAsiaTheme="minorEastAsia"/>
          <w:lang w:val="en-US" w:eastAsia="zh-CN"/>
        </w:rPr>
        <w:t>是否有思辨意识：85</w:t>
      </w:r>
    </w:p>
    <w:p>
      <w:pPr>
        <w:rPr>
          <w:rFonts w:hint="eastAsia" w:eastAsiaTheme="minorEastAsia"/>
          <w:lang w:val="en-US" w:eastAsia="zh-CN"/>
        </w:rPr>
      </w:pPr>
      <w:r>
        <w:rPr>
          <w:rFonts w:hint="eastAsia" w:eastAsiaTheme="minorEastAsia"/>
          <w:lang w:val="en-US" w:eastAsia="zh-CN"/>
        </w:rPr>
        <w:t>逻辑严密性：90</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总评分：55</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评价：这篇文章从儒、佛、道三家哲学的角度出发，结合作者自己的理解进行了阐述，并将其应用于现实生活中。整体上，文章立意明确，结构合理，论证充分，论据多样，有较强的思辨意识。在语言表达方面，基本优美流畅，但有些地方仍可进一步优化。本文还可加强青年意识的体现，例如可以进一步具体阐述如何运用这些思想来引领青年人的学习和成长等方面。总体来说，这是一篇思想深刻、结构严谨，内容充实的优秀文章。</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儒家是追求入世的哲学，鼓励人们奋发图强、勇于进取、敢于担当，这可以概括为“拿得起”;佛家是追求出世的哲学，鼓励人们放下自我，摆脱私心的困缚，超脱对外物的追逐，这可以概括为“放得下”;道家追求“不妄为”的智慧，鼓励人们依道而行，顺应规律，这可以概括为“想得开”。</w:t>
      </w:r>
    </w:p>
    <w:p>
      <w:pPr>
        <w:rPr>
          <w:rFonts w:hint="eastAsia" w:eastAsiaTheme="minorEastAsia"/>
          <w:lang w:val="en-US" w:eastAsia="zh-CN"/>
        </w:rPr>
      </w:pPr>
      <w:r>
        <w:rPr>
          <w:rFonts w:hint="eastAsia" w:eastAsiaTheme="minorEastAsia"/>
          <w:lang w:val="en-US" w:eastAsia="zh-CN"/>
        </w:rPr>
        <w:t>拿得起，放得下，想得开，儒、佛、道三家各有所长又互为补充，共同构筑了中华传统文化之魂。</w:t>
      </w:r>
    </w:p>
    <w:p>
      <w:pPr>
        <w:rPr>
          <w:rFonts w:hint="eastAsia" w:eastAsiaTheme="minorEastAsia"/>
          <w:lang w:val="en-US" w:eastAsia="zh-CN"/>
        </w:rPr>
      </w:pPr>
      <w:r>
        <w:rPr>
          <w:rFonts w:hint="eastAsia" w:eastAsiaTheme="minorEastAsia"/>
          <w:lang w:val="en-US" w:eastAsia="zh-CN"/>
        </w:rPr>
        <w:t>以上材料对我们读书治学、成才修身，甚至是洞悉社会、治国理政，都具有一定的启示意义。请结合材料写一篇文章，体现你的感悟与思考。</w:t>
      </w:r>
    </w:p>
    <w:p>
      <w:pPr>
        <w:rPr>
          <w:rFonts w:hint="eastAsia" w:eastAsiaTheme="minorEastAsia"/>
          <w:lang w:val="en-US" w:eastAsia="zh-CN"/>
        </w:rPr>
      </w:pPr>
      <w:r>
        <w:rPr>
          <w:rFonts w:hint="eastAsia" w:eastAsiaTheme="minorEastAsia"/>
          <w:lang w:val="en-US" w:eastAsia="zh-CN"/>
        </w:rPr>
        <w:t>要求:选准角度,确定立意,明确文体,自拟标题;不要套作,不得抄袭;不得泄露个人信息;不少于 800 字。</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default" w:eastAsiaTheme="minorEastAsia"/>
          <w:lang w:val="en-US" w:eastAsia="zh-CN"/>
        </w:rPr>
      </w:pPr>
      <w:r>
        <w:rPr>
          <w:rFonts w:hint="eastAsia"/>
          <w:lang w:val="en-US" w:eastAsia="zh-CN"/>
        </w:rPr>
        <w:t>下面这篇作文是对上述题目的作答，请你从审题立意准确度、论证充分性、论据多样性、结构严谨性、语言优美性、思想深刻度、材料关联度、任务完成度、内容充实度、是否有青年意识、观点明确度、是否有思辨意识、逻辑严密性这十三个角度对下面这篇文章在0到100之间打分，最后在0到60之间给文章打一个总评分，并给予评价</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融儒佛道之智，驭大时代之浪</w:t>
      </w:r>
    </w:p>
    <w:p>
      <w:pPr>
        <w:rPr>
          <w:rFonts w:hint="eastAsia" w:eastAsiaTheme="minorEastAsia"/>
          <w:lang w:val="en-US" w:eastAsia="zh-CN"/>
        </w:rPr>
      </w:pPr>
      <w:r>
        <w:rPr>
          <w:rFonts w:hint="eastAsia" w:eastAsiaTheme="minorEastAsia"/>
          <w:lang w:val="en-US" w:eastAsia="zh-CN"/>
        </w:rPr>
        <w:t xml:space="preserve">       儒家追求“拿得起”，鼓励人们奋发图强、勇于进取；佛家追求“放得下”，鼓励人们放下自我，摆脱私心；道家追求“想得开”，鼓励人们依道而行，顺应规律。当今时代潮头迭起，无论是青年治学修身，还是家国洞悉治理，都应秉持佛家超然之心态，力行儒家入世之事情，顺应道家自然之规律。</w:t>
      </w:r>
    </w:p>
    <w:p>
      <w:pPr>
        <w:rPr>
          <w:rFonts w:hint="eastAsia" w:eastAsiaTheme="minorEastAsia"/>
          <w:lang w:val="en-US" w:eastAsia="zh-CN"/>
        </w:rPr>
      </w:pPr>
      <w:r>
        <w:rPr>
          <w:rFonts w:hint="eastAsia" w:eastAsiaTheme="minorEastAsia"/>
          <w:lang w:val="en-US" w:eastAsia="zh-CN"/>
        </w:rPr>
        <w:t xml:space="preserve">       拿得起是放得下和想得开的前提。</w:t>
      </w:r>
    </w:p>
    <w:p>
      <w:pPr>
        <w:rPr>
          <w:rFonts w:hint="eastAsia" w:eastAsiaTheme="minorEastAsia"/>
          <w:lang w:val="en-US" w:eastAsia="zh-CN"/>
        </w:rPr>
      </w:pPr>
      <w:r>
        <w:rPr>
          <w:rFonts w:hint="eastAsia" w:eastAsiaTheme="minorEastAsia"/>
          <w:lang w:val="en-US" w:eastAsia="zh-CN"/>
        </w:rPr>
        <w:t xml:space="preserve">       倘若尚未拿起，就考虑放下与想开；尚未奋斗，就思考享受与躺平，青年将全无朝气，国家将全无希望。当今，青年有广阔的发展空间，中国全民告别贫困，高速铁路、5G建设领先世界，载人航天、火星探测器取得重大突破等，青年当拿起时代的接力棒，踔厉奋发，力行不怠。正如徐梦桃拿起证明自己、为国争光的责任感，北京冬奥会上，奋跃夺冠；亦如陆鸿拿起自强自立、帮助更多残疾人的责任感，“世界吻我以痛，我却报之以歌”，身残志坚；还如钱七虎拿起守护人民保家卫国的责任感，为国铸盾六十年，发白不悔。生逢其时，责任在肩。吾辈青年应敢于拿起，勇于拿起，积极投身到时代发展浪潮中去。</w:t>
      </w:r>
    </w:p>
    <w:p>
      <w:pPr>
        <w:ind w:firstLine="420" w:firstLineChars="0"/>
        <w:rPr>
          <w:rFonts w:hint="eastAsia" w:eastAsiaTheme="minorEastAsia"/>
          <w:lang w:val="en-US" w:eastAsia="zh-CN"/>
        </w:rPr>
      </w:pPr>
      <w:r>
        <w:rPr>
          <w:rFonts w:hint="eastAsia" w:eastAsiaTheme="minorEastAsia"/>
          <w:lang w:val="en-US" w:eastAsia="zh-CN"/>
        </w:rPr>
        <w:t>拿起之后，奋斗过程中，应放得下。</w:t>
      </w:r>
    </w:p>
    <w:p>
      <w:pPr>
        <w:ind w:firstLine="420" w:firstLineChars="0"/>
        <w:rPr>
          <w:rFonts w:hint="eastAsia" w:eastAsiaTheme="minorEastAsia"/>
          <w:lang w:val="en-US" w:eastAsia="zh-CN"/>
        </w:rPr>
      </w:pPr>
      <w:r>
        <w:rPr>
          <w:rFonts w:hint="eastAsia" w:eastAsiaTheme="minorEastAsia"/>
          <w:lang w:val="en-US" w:eastAsia="zh-CN"/>
        </w:rPr>
        <w:t>放得下是一种心态，一种智慧。它意味着“不以物喜，不以己悲”，放下自我，摆脱私心的困缚。如果说拿得起是“功成必定有我”的姿态，那么放下则是“功成不必在我”的心态。且看杨宁甘当“脱贫领头人”，结对帮扶，借钱、贷款，甚至变卖婚房，完全没有为自己的私利考虑；又看吴天一扎根高原，放弃大城市的优渥条件，以“藏族适应生理学”诊疗救治上万藏族人；更看沈忠芳一辈子都在磨砺国家的剑与盾，隐姓埋名六十余载。吾辈青年在奋斗之路上，当学会放下之智，利在天下者必谋之，无问西东。</w:t>
      </w:r>
    </w:p>
    <w:p>
      <w:pPr>
        <w:ind w:firstLine="420" w:firstLineChars="0"/>
        <w:rPr>
          <w:rFonts w:hint="eastAsia" w:eastAsiaTheme="minorEastAsia"/>
          <w:lang w:val="en-US" w:eastAsia="zh-CN"/>
        </w:rPr>
      </w:pPr>
      <w:r>
        <w:rPr>
          <w:rFonts w:hint="eastAsia" w:eastAsiaTheme="minorEastAsia"/>
          <w:lang w:val="en-US" w:eastAsia="zh-CN"/>
        </w:rPr>
        <w:t>拿得起和放得下之后，我们还要想得开，顺应规律。</w:t>
      </w:r>
    </w:p>
    <w:p>
      <w:pPr>
        <w:ind w:firstLine="420" w:firstLineChars="0"/>
        <w:rPr>
          <w:rFonts w:hint="eastAsia" w:eastAsiaTheme="minorEastAsia"/>
          <w:lang w:val="en-US" w:eastAsia="zh-CN"/>
        </w:rPr>
      </w:pPr>
      <w:r>
        <w:rPr>
          <w:rFonts w:hint="eastAsia" w:eastAsiaTheme="minorEastAsia"/>
          <w:lang w:val="en-US" w:eastAsia="zh-CN"/>
        </w:rPr>
        <w:t>想得开，是依道而行，顺应时代大潮。当今世界正值百年未有之大变局，美国强权喧嚣，俄乌危机加剧，核战阴云不散。殊不知，这些都是违背团结合作的潮流。“没有人是一座孤岛”，反观中国，以大国之姿，拿起维护和平的责任，放下利益纷争，顺应人类命运共同体的规律。吾辈应当不逆道而行，方能于时代浪潮上翱翔。</w:t>
      </w:r>
    </w:p>
    <w:p>
      <w:pPr>
        <w:ind w:firstLine="420" w:firstLineChars="0"/>
        <w:rPr>
          <w:rFonts w:hint="eastAsia" w:eastAsiaTheme="minorEastAsia"/>
          <w:lang w:val="en-US" w:eastAsia="zh-CN"/>
        </w:rPr>
      </w:pPr>
      <w:r>
        <w:rPr>
          <w:rFonts w:hint="eastAsia" w:eastAsiaTheme="minorEastAsia"/>
          <w:lang w:val="en-US" w:eastAsia="zh-CN"/>
        </w:rPr>
        <w:t>大舸中流下，青山两岸移。世界正历百年未有之大变局，中国正经伟大复兴的关键期，新青年当融合儒佛道三家之志，拿起家国情怀，放下个人私欲，想开时代规律，方能在时代浪潮中斩获佳绩</w:t>
      </w:r>
    </w:p>
    <w:p>
      <w:pPr>
        <w:ind w:firstLine="420" w:firstLineChars="0"/>
        <w:rPr>
          <w:rFonts w:hint="eastAsia" w:eastAsiaTheme="minorEastAsia"/>
          <w:lang w:val="en-US" w:eastAsia="zh-CN"/>
        </w:rPr>
      </w:pPr>
    </w:p>
    <w:p>
      <w:pPr>
        <w:ind w:firstLine="420" w:firstLineChars="0"/>
        <w:rPr>
          <w:rFonts w:hint="eastAsia" w:eastAsiaTheme="minorEastAsia"/>
          <w:lang w:val="en-US" w:eastAsia="zh-CN"/>
        </w:rPr>
      </w:pPr>
    </w:p>
    <w:p>
      <w:pPr>
        <w:ind w:firstLine="420" w:firstLineChars="0"/>
        <w:rPr>
          <w:rFonts w:hint="eastAsia" w:eastAsiaTheme="minorEastAsia"/>
          <w:lang w:val="en-US" w:eastAsia="zh-CN"/>
        </w:rPr>
      </w:pPr>
    </w:p>
    <w:p>
      <w:pPr>
        <w:ind w:firstLine="420" w:firstLineChars="0"/>
        <w:rPr>
          <w:rFonts w:hint="eastAsia" w:eastAsiaTheme="minorEastAsia"/>
          <w:lang w:val="en-US" w:eastAsia="zh-CN"/>
        </w:rPr>
      </w:pPr>
    </w:p>
    <w:p>
      <w:pPr>
        <w:ind w:firstLine="420" w:firstLineChars="0"/>
        <w:rPr>
          <w:rFonts w:hint="eastAsia" w:eastAsiaTheme="minorEastAsia"/>
          <w:lang w:val="en-US" w:eastAsia="zh-CN"/>
        </w:rPr>
      </w:pPr>
      <w:r>
        <w:rPr>
          <w:rFonts w:hint="eastAsia" w:eastAsiaTheme="minorEastAsia"/>
          <w:lang w:val="en-US" w:eastAsia="zh-CN"/>
        </w:rPr>
        <w:t>审题立意准确度：95</w:t>
      </w:r>
    </w:p>
    <w:p>
      <w:pPr>
        <w:ind w:firstLine="420" w:firstLineChars="0"/>
        <w:rPr>
          <w:rFonts w:hint="eastAsia" w:eastAsiaTheme="minorEastAsia"/>
          <w:lang w:val="en-US" w:eastAsia="zh-CN"/>
        </w:rPr>
      </w:pPr>
      <w:r>
        <w:rPr>
          <w:rFonts w:hint="eastAsia" w:eastAsiaTheme="minorEastAsia"/>
          <w:lang w:val="en-US" w:eastAsia="zh-CN"/>
        </w:rPr>
        <w:t>论证充分性：90</w:t>
      </w:r>
    </w:p>
    <w:p>
      <w:pPr>
        <w:ind w:firstLine="420" w:firstLineChars="0"/>
        <w:rPr>
          <w:rFonts w:hint="eastAsia" w:eastAsiaTheme="minorEastAsia"/>
          <w:lang w:val="en-US" w:eastAsia="zh-CN"/>
        </w:rPr>
      </w:pPr>
      <w:r>
        <w:rPr>
          <w:rFonts w:hint="eastAsia" w:eastAsiaTheme="minorEastAsia"/>
          <w:lang w:val="en-US" w:eastAsia="zh-CN"/>
        </w:rPr>
        <w:t>论据多样性：92</w:t>
      </w:r>
    </w:p>
    <w:p>
      <w:pPr>
        <w:ind w:firstLine="420" w:firstLineChars="0"/>
        <w:rPr>
          <w:rFonts w:hint="eastAsia" w:eastAsiaTheme="minorEastAsia"/>
          <w:lang w:val="en-US" w:eastAsia="zh-CN"/>
        </w:rPr>
      </w:pPr>
      <w:r>
        <w:rPr>
          <w:rFonts w:hint="eastAsia" w:eastAsiaTheme="minorEastAsia"/>
          <w:lang w:val="en-US" w:eastAsia="zh-CN"/>
        </w:rPr>
        <w:t>结构严谨性：85</w:t>
      </w:r>
    </w:p>
    <w:p>
      <w:pPr>
        <w:ind w:firstLine="420" w:firstLineChars="0"/>
        <w:rPr>
          <w:rFonts w:hint="eastAsia" w:eastAsiaTheme="minorEastAsia"/>
          <w:lang w:val="en-US" w:eastAsia="zh-CN"/>
        </w:rPr>
      </w:pPr>
      <w:r>
        <w:rPr>
          <w:rFonts w:hint="eastAsia" w:eastAsiaTheme="minorEastAsia"/>
          <w:lang w:val="en-US" w:eastAsia="zh-CN"/>
        </w:rPr>
        <w:t>语言优美性：90</w:t>
      </w:r>
    </w:p>
    <w:p>
      <w:pPr>
        <w:ind w:firstLine="420" w:firstLineChars="0"/>
        <w:rPr>
          <w:rFonts w:hint="eastAsia" w:eastAsiaTheme="minorEastAsia"/>
          <w:lang w:val="en-US" w:eastAsia="zh-CN"/>
        </w:rPr>
      </w:pPr>
      <w:r>
        <w:rPr>
          <w:rFonts w:hint="eastAsia" w:eastAsiaTheme="minorEastAsia"/>
          <w:lang w:val="en-US" w:eastAsia="zh-CN"/>
        </w:rPr>
        <w:t>思想深刻度：95</w:t>
      </w:r>
    </w:p>
    <w:p>
      <w:pPr>
        <w:ind w:firstLine="420" w:firstLineChars="0"/>
        <w:rPr>
          <w:rFonts w:hint="eastAsia" w:eastAsiaTheme="minorEastAsia"/>
          <w:lang w:val="en-US" w:eastAsia="zh-CN"/>
        </w:rPr>
      </w:pPr>
      <w:r>
        <w:rPr>
          <w:rFonts w:hint="eastAsia" w:eastAsiaTheme="minorEastAsia"/>
          <w:lang w:val="en-US" w:eastAsia="zh-CN"/>
        </w:rPr>
        <w:t>材料关联度：95</w:t>
      </w:r>
    </w:p>
    <w:p>
      <w:pPr>
        <w:ind w:firstLine="420" w:firstLineChars="0"/>
        <w:rPr>
          <w:rFonts w:hint="eastAsia" w:eastAsiaTheme="minorEastAsia"/>
          <w:lang w:val="en-US" w:eastAsia="zh-CN"/>
        </w:rPr>
      </w:pPr>
      <w:r>
        <w:rPr>
          <w:rFonts w:hint="eastAsia" w:eastAsiaTheme="minorEastAsia"/>
          <w:lang w:val="en-US" w:eastAsia="zh-CN"/>
        </w:rPr>
        <w:t>任务完成度：95</w:t>
      </w:r>
    </w:p>
    <w:p>
      <w:pPr>
        <w:ind w:firstLine="420" w:firstLineChars="0"/>
        <w:rPr>
          <w:rFonts w:hint="eastAsia" w:eastAsiaTheme="minorEastAsia"/>
          <w:lang w:val="en-US" w:eastAsia="zh-CN"/>
        </w:rPr>
      </w:pPr>
      <w:r>
        <w:rPr>
          <w:rFonts w:hint="eastAsia" w:eastAsiaTheme="minorEastAsia"/>
          <w:lang w:val="en-US" w:eastAsia="zh-CN"/>
        </w:rPr>
        <w:t>内容充实度：95</w:t>
      </w:r>
    </w:p>
    <w:p>
      <w:pPr>
        <w:ind w:firstLine="420" w:firstLineChars="0"/>
        <w:rPr>
          <w:rFonts w:hint="eastAsia" w:eastAsiaTheme="minorEastAsia"/>
          <w:lang w:val="en-US" w:eastAsia="zh-CN"/>
        </w:rPr>
      </w:pPr>
      <w:r>
        <w:rPr>
          <w:rFonts w:hint="eastAsia" w:eastAsiaTheme="minorEastAsia"/>
          <w:lang w:val="en-US" w:eastAsia="zh-CN"/>
        </w:rPr>
        <w:t>是否有青年意识：95</w:t>
      </w:r>
    </w:p>
    <w:p>
      <w:pPr>
        <w:ind w:firstLine="420" w:firstLineChars="0"/>
        <w:rPr>
          <w:rFonts w:hint="eastAsia" w:eastAsiaTheme="minorEastAsia"/>
          <w:lang w:val="en-US" w:eastAsia="zh-CN"/>
        </w:rPr>
      </w:pPr>
      <w:r>
        <w:rPr>
          <w:rFonts w:hint="eastAsia" w:eastAsiaTheme="minorEastAsia"/>
          <w:lang w:val="en-US" w:eastAsia="zh-CN"/>
        </w:rPr>
        <w:t>观点明确度：95</w:t>
      </w:r>
    </w:p>
    <w:p>
      <w:pPr>
        <w:ind w:firstLine="420" w:firstLineChars="0"/>
        <w:rPr>
          <w:rFonts w:hint="eastAsia" w:eastAsiaTheme="minorEastAsia"/>
          <w:lang w:val="en-US" w:eastAsia="zh-CN"/>
        </w:rPr>
      </w:pPr>
      <w:r>
        <w:rPr>
          <w:rFonts w:hint="eastAsia" w:eastAsiaTheme="minorEastAsia"/>
          <w:lang w:val="en-US" w:eastAsia="zh-CN"/>
        </w:rPr>
        <w:t>是否有思辨意识：90</w:t>
      </w:r>
    </w:p>
    <w:p>
      <w:pPr>
        <w:ind w:firstLine="420" w:firstLineChars="0"/>
        <w:rPr>
          <w:rFonts w:hint="eastAsia" w:eastAsiaTheme="minorEastAsia"/>
          <w:lang w:val="en-US" w:eastAsia="zh-CN"/>
        </w:rPr>
      </w:pPr>
      <w:r>
        <w:rPr>
          <w:rFonts w:hint="eastAsia" w:eastAsiaTheme="minorEastAsia"/>
          <w:lang w:val="en-US" w:eastAsia="zh-CN"/>
        </w:rPr>
        <w:t>逻辑严密性：92</w:t>
      </w:r>
    </w:p>
    <w:p>
      <w:pPr>
        <w:ind w:firstLine="420" w:firstLineChars="0"/>
        <w:rPr>
          <w:rFonts w:hint="eastAsia" w:eastAsiaTheme="minorEastAsia"/>
          <w:lang w:val="en-US" w:eastAsia="zh-CN"/>
        </w:rPr>
      </w:pPr>
    </w:p>
    <w:p>
      <w:pPr>
        <w:ind w:firstLine="420" w:firstLineChars="0"/>
        <w:rPr>
          <w:rFonts w:hint="eastAsia" w:eastAsiaTheme="minorEastAsia"/>
          <w:lang w:val="en-US" w:eastAsia="zh-CN"/>
        </w:rPr>
      </w:pPr>
      <w:r>
        <w:rPr>
          <w:rFonts w:hint="eastAsia" w:eastAsiaTheme="minorEastAsia"/>
          <w:lang w:val="en-US" w:eastAsia="zh-CN"/>
        </w:rPr>
        <w:t>总评分：58.5</w:t>
      </w:r>
    </w:p>
    <w:p>
      <w:pPr>
        <w:ind w:firstLine="420" w:firstLineChars="0"/>
        <w:rPr>
          <w:rFonts w:hint="eastAsia" w:eastAsiaTheme="minorEastAsia"/>
          <w:lang w:val="en-US" w:eastAsia="zh-CN"/>
        </w:rPr>
      </w:pPr>
    </w:p>
    <w:p>
      <w:pPr>
        <w:ind w:firstLine="420" w:firstLineChars="0"/>
        <w:rPr>
          <w:rFonts w:hint="eastAsia" w:eastAsiaTheme="minorEastAsia"/>
          <w:lang w:val="en-US" w:eastAsia="zh-CN"/>
        </w:rPr>
      </w:pPr>
      <w:r>
        <w:rPr>
          <w:rFonts w:hint="eastAsia" w:eastAsiaTheme="minorEastAsia"/>
          <w:lang w:val="en-US" w:eastAsia="zh-CN"/>
        </w:rPr>
        <w:t>评价：这篇文章立意明确，结构严谨，论证充分，语言优美。作者结合儒、佛、道三家的智慧，运用生动的例子，为青年指引了如何拿得起、放得下和想得开的方向，表现出了强烈的青年意识。文章逻辑严密，内容充实，富有思辨意识，是一篇非常优秀的作品。</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spacing w:line="240" w:lineRule="auto"/>
        <w:ind w:firstLine="420" w:firstLineChars="200"/>
        <w:rPr>
          <w:rFonts w:hint="eastAsia" w:ascii="宋体" w:hAnsi="宋体" w:eastAsia="宋体" w:cs="宋体"/>
          <w:color w:val="auto"/>
          <w:szCs w:val="21"/>
          <w:highlight w:val="none"/>
        </w:rPr>
      </w:pPr>
      <w:bookmarkStart w:id="0" w:name="_GoBack"/>
      <w:r>
        <w:rPr>
          <w:rFonts w:hint="eastAsia" w:ascii="宋体" w:hAnsi="宋体" w:eastAsia="宋体" w:cs="宋体"/>
          <w:color w:val="auto"/>
          <w:szCs w:val="21"/>
          <w:highlight w:val="none"/>
        </w:rPr>
        <w:t>假定你是李华，</w:t>
      </w:r>
      <w:r>
        <w:rPr>
          <w:rFonts w:hint="eastAsia" w:ascii="宋体" w:hAnsi="宋体" w:eastAsia="宋体" w:cs="宋体"/>
          <w:color w:val="auto"/>
          <w:szCs w:val="21"/>
          <w:highlight w:val="none"/>
          <w:lang w:eastAsia="zh-Hans"/>
        </w:rPr>
        <w:t>你校</w:t>
      </w:r>
      <w:r>
        <w:rPr>
          <w:rFonts w:hint="eastAsia" w:ascii="宋体" w:hAnsi="宋体" w:eastAsia="宋体" w:cs="宋体"/>
          <w:color w:val="auto"/>
          <w:szCs w:val="21"/>
          <w:highlight w:val="none"/>
        </w:rPr>
        <w:t>交换生Hans在策划“</w:t>
      </w:r>
      <w:r>
        <w:rPr>
          <w:rFonts w:hint="eastAsia" w:ascii="宋体" w:hAnsi="宋体" w:eastAsia="宋体" w:cs="宋体"/>
          <w:color w:val="auto"/>
          <w:szCs w:val="21"/>
          <w:highlight w:val="none"/>
          <w:lang w:eastAsia="zh-Hans"/>
        </w:rPr>
        <w:t>Approaching Chinese Students”</w:t>
      </w:r>
      <w:r>
        <w:rPr>
          <w:rFonts w:hint="eastAsia" w:ascii="宋体" w:hAnsi="宋体" w:eastAsia="宋体" w:cs="宋体"/>
          <w:color w:val="auto"/>
          <w:szCs w:val="21"/>
          <w:highlight w:val="none"/>
        </w:rPr>
        <w:t>栏目，用短视频介绍</w:t>
      </w:r>
      <w:r>
        <w:rPr>
          <w:rFonts w:hint="eastAsia" w:ascii="宋体" w:hAnsi="宋体" w:eastAsia="宋体" w:cs="宋体"/>
          <w:color w:val="auto"/>
          <w:szCs w:val="21"/>
          <w:highlight w:val="none"/>
          <w:lang w:val="en-US" w:eastAsia="zh-CN"/>
        </w:rPr>
        <w:t>中</w:t>
      </w:r>
      <w:r>
        <w:rPr>
          <w:rFonts w:hint="eastAsia" w:ascii="宋体" w:hAnsi="宋体" w:eastAsia="宋体" w:cs="宋体"/>
          <w:color w:val="auto"/>
          <w:szCs w:val="21"/>
          <w:highlight w:val="none"/>
        </w:rPr>
        <w:t>学生</w:t>
      </w:r>
      <w:r>
        <w:rPr>
          <w:rFonts w:hint="eastAsia" w:ascii="宋体" w:hAnsi="宋体" w:eastAsia="宋体" w:cs="宋体"/>
          <w:color w:val="auto"/>
          <w:szCs w:val="21"/>
          <w:highlight w:val="none"/>
          <w:lang w:eastAsia="zh-Hans"/>
        </w:rPr>
        <w:t>校园生活</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为此咨询你的意见。</w:t>
      </w:r>
      <w:r>
        <w:rPr>
          <w:rFonts w:hint="eastAsia" w:ascii="宋体" w:hAnsi="宋体" w:eastAsia="宋体" w:cs="宋体"/>
          <w:color w:val="auto"/>
          <w:szCs w:val="21"/>
          <w:highlight w:val="none"/>
        </w:rPr>
        <w:t>请你</w:t>
      </w:r>
      <w:r>
        <w:rPr>
          <w:rFonts w:hint="eastAsia" w:ascii="宋体" w:hAnsi="宋体" w:eastAsia="宋体" w:cs="宋体"/>
          <w:color w:val="auto"/>
          <w:szCs w:val="21"/>
          <w:highlight w:val="none"/>
          <w:lang w:eastAsia="zh-Hans"/>
        </w:rPr>
        <w:t>给他写一封邮件</w:t>
      </w:r>
      <w:r>
        <w:rPr>
          <w:rFonts w:hint="eastAsia" w:ascii="宋体" w:hAnsi="宋体" w:eastAsia="宋体" w:cs="宋体"/>
          <w:color w:val="auto"/>
          <w:szCs w:val="21"/>
          <w:highlight w:val="none"/>
        </w:rPr>
        <w:t>，内容包括：</w:t>
      </w:r>
    </w:p>
    <w:p>
      <w:pPr>
        <w:numPr>
          <w:ilvl w:val="0"/>
          <w:numId w:val="1"/>
        </w:numPr>
        <w:spacing w:line="240" w:lineRule="auto"/>
        <w:ind w:firstLine="420" w:firstLineChars="200"/>
        <w:rPr>
          <w:rFonts w:hint="eastAsia" w:ascii="宋体" w:hAnsi="宋体" w:eastAsia="宋体" w:cs="宋体"/>
          <w:color w:val="auto"/>
          <w:szCs w:val="21"/>
          <w:highlight w:val="none"/>
        </w:rPr>
      </w:pPr>
      <w:r>
        <w:rPr>
          <w:rFonts w:hint="eastAsia" w:ascii="宋体" w:hAnsi="宋体" w:eastAsia="宋体" w:cs="宋体"/>
          <w:color w:val="auto"/>
          <w:szCs w:val="21"/>
          <w:highlight w:val="none"/>
        </w:rPr>
        <w:t>推荐</w:t>
      </w:r>
      <w:r>
        <w:rPr>
          <w:rFonts w:hint="eastAsia" w:ascii="宋体" w:hAnsi="宋体" w:eastAsia="宋体" w:cs="宋体"/>
          <w:color w:val="auto"/>
          <w:szCs w:val="21"/>
          <w:highlight w:val="none"/>
          <w:lang w:eastAsia="zh-Hans"/>
        </w:rPr>
        <w:t>拍摄</w:t>
      </w:r>
      <w:r>
        <w:rPr>
          <w:rFonts w:hint="eastAsia" w:ascii="宋体" w:hAnsi="宋体" w:eastAsia="宋体" w:cs="宋体"/>
          <w:color w:val="auto"/>
          <w:szCs w:val="21"/>
          <w:highlight w:val="none"/>
        </w:rPr>
        <w:t>内容；</w:t>
      </w:r>
    </w:p>
    <w:p>
      <w:pPr>
        <w:numPr>
          <w:ilvl w:val="0"/>
          <w:numId w:val="1"/>
        </w:numPr>
        <w:spacing w:line="240" w:lineRule="auto"/>
        <w:ind w:firstLine="420" w:firstLineChars="200"/>
        <w:rPr>
          <w:rFonts w:hint="eastAsia" w:ascii="宋体" w:hAnsi="宋体" w:eastAsia="宋体" w:cs="宋体"/>
          <w:color w:val="auto"/>
          <w:szCs w:val="21"/>
          <w:highlight w:val="none"/>
        </w:rPr>
      </w:pPr>
      <w:r>
        <w:rPr>
          <w:rFonts w:hint="eastAsia" w:ascii="宋体" w:hAnsi="宋体" w:eastAsia="宋体" w:cs="宋体"/>
          <w:color w:val="auto"/>
          <w:szCs w:val="21"/>
          <w:highlight w:val="none"/>
        </w:rPr>
        <w:t>陈述理由；</w:t>
      </w:r>
    </w:p>
    <w:p>
      <w:pPr>
        <w:numPr>
          <w:ilvl w:val="0"/>
          <w:numId w:val="1"/>
        </w:numPr>
        <w:spacing w:line="240" w:lineRule="auto"/>
        <w:ind w:firstLine="420" w:firstLineChars="200"/>
        <w:rPr>
          <w:rFonts w:hint="eastAsia" w:ascii="宋体" w:hAnsi="宋体" w:eastAsia="宋体" w:cs="宋体"/>
          <w:color w:val="auto"/>
          <w:szCs w:val="21"/>
          <w:highlight w:val="none"/>
        </w:rPr>
      </w:pPr>
      <w:r>
        <w:rPr>
          <w:rFonts w:hint="eastAsia" w:ascii="宋体" w:hAnsi="宋体" w:eastAsia="宋体" w:cs="宋体"/>
          <w:color w:val="auto"/>
          <w:szCs w:val="21"/>
          <w:highlight w:val="none"/>
          <w:lang w:eastAsia="zh-Hans"/>
        </w:rPr>
        <w:t>表达祝愿</w:t>
      </w:r>
      <w:r>
        <w:rPr>
          <w:rFonts w:hint="eastAsia" w:ascii="宋体" w:hAnsi="宋体" w:eastAsia="宋体" w:cs="宋体"/>
          <w:color w:val="auto"/>
          <w:szCs w:val="21"/>
          <w:highlight w:val="none"/>
        </w:rPr>
        <w:t>。</w:t>
      </w:r>
    </w:p>
    <w:p>
      <w:pPr>
        <w:spacing w:line="240" w:lineRule="auto"/>
        <w:rPr>
          <w:rFonts w:hint="eastAsia" w:ascii="宋体" w:hAnsi="宋体" w:eastAsia="宋体" w:cs="宋体"/>
          <w:b w:val="0"/>
          <w:bCs w:val="0"/>
          <w:color w:val="auto"/>
          <w:szCs w:val="21"/>
          <w:highlight w:val="none"/>
        </w:rPr>
      </w:pPr>
      <w:r>
        <w:rPr>
          <w:rFonts w:hint="eastAsia" w:ascii="宋体" w:hAnsi="宋体" w:eastAsia="宋体" w:cs="宋体"/>
          <w:b w:val="0"/>
          <w:bCs w:val="0"/>
          <w:color w:val="auto"/>
          <w:szCs w:val="21"/>
          <w:highlight w:val="none"/>
        </w:rPr>
        <w:t>注意：</w:t>
      </w:r>
    </w:p>
    <w:p>
      <w:pPr>
        <w:spacing w:line="240" w:lineRule="auto"/>
        <w:ind w:left="735" w:leftChars="200" w:hanging="315" w:hangingChars="150"/>
        <w:rPr>
          <w:rFonts w:hint="eastAsia" w:ascii="宋体" w:hAnsi="宋体" w:eastAsia="宋体" w:cs="宋体"/>
          <w:color w:val="auto"/>
          <w:szCs w:val="21"/>
          <w:highlight w:val="none"/>
        </w:rPr>
      </w:pPr>
      <w:r>
        <w:rPr>
          <w:rFonts w:hint="eastAsia" w:ascii="宋体" w:hAnsi="宋体" w:eastAsia="宋体" w:cs="宋体"/>
          <w:color w:val="auto"/>
          <w:szCs w:val="21"/>
          <w:highlight w:val="none"/>
        </w:rPr>
        <w:t>1. 词数80左右；</w:t>
      </w:r>
    </w:p>
    <w:p>
      <w:pPr>
        <w:spacing w:line="240" w:lineRule="auto"/>
        <w:ind w:left="735" w:leftChars="200" w:hanging="315" w:hangingChars="150"/>
        <w:rPr>
          <w:rFonts w:hint="eastAsia" w:ascii="宋体" w:hAnsi="宋体" w:eastAsia="宋体" w:cs="宋体"/>
          <w:b/>
          <w:bCs/>
          <w:color w:val="auto"/>
          <w:szCs w:val="21"/>
          <w:highlight w:val="none"/>
        </w:rPr>
      </w:pPr>
      <w:r>
        <w:rPr>
          <w:rFonts w:hint="eastAsia" w:ascii="宋体" w:hAnsi="宋体" w:eastAsia="宋体" w:cs="宋体"/>
          <w:color w:val="auto"/>
          <w:szCs w:val="21"/>
          <w:highlight w:val="none"/>
        </w:rPr>
        <w:t>2. 请在答题卡的相应位置作答。</w:t>
      </w:r>
    </w:p>
    <w:p>
      <w:pPr>
        <w:keepNext w:val="0"/>
        <w:keepLines w:val="0"/>
        <w:pageBreakBefore w:val="0"/>
        <w:widowControl w:val="0"/>
        <w:kinsoku/>
        <w:wordWrap/>
        <w:overflowPunct/>
        <w:topLinePunct w:val="0"/>
        <w:autoSpaceDE/>
        <w:autoSpaceDN/>
        <w:bidi w:val="0"/>
        <w:adjustRightInd w:val="0"/>
        <w:snapToGrid w:val="0"/>
        <w:spacing w:line="310" w:lineRule="exact"/>
        <w:ind w:firstLine="420" w:firstLineChars="200"/>
        <w:textAlignment w:val="auto"/>
        <w:rPr>
          <w:rFonts w:ascii="Times New Roman" w:hAnsi="Times New Roman"/>
          <w:color w:val="auto"/>
          <w:szCs w:val="21"/>
          <w:highlight w:val="none"/>
        </w:rPr>
      </w:pPr>
    </w:p>
    <w:p>
      <w:pPr>
        <w:keepNext w:val="0"/>
        <w:keepLines w:val="0"/>
        <w:pageBreakBefore w:val="0"/>
        <w:widowControl w:val="0"/>
        <w:kinsoku/>
        <w:wordWrap/>
        <w:overflowPunct/>
        <w:topLinePunct w:val="0"/>
        <w:autoSpaceDE/>
        <w:autoSpaceDN/>
        <w:bidi w:val="0"/>
        <w:adjustRightInd w:val="0"/>
        <w:snapToGrid w:val="0"/>
        <w:spacing w:line="310" w:lineRule="exact"/>
        <w:textAlignment w:val="auto"/>
        <w:rPr>
          <w:rFonts w:ascii="Times New Roman" w:hAnsi="Times New Roman"/>
          <w:b/>
          <w:bCs/>
          <w:color w:val="auto"/>
          <w:szCs w:val="21"/>
          <w:highlight w:val="none"/>
        </w:rPr>
      </w:pPr>
    </w:p>
    <w:p>
      <w:pPr>
        <w:kinsoku w:val="0"/>
        <w:overflowPunct w:val="0"/>
        <w:autoSpaceDE w:val="0"/>
        <w:autoSpaceDN w:val="0"/>
        <w:adjustRightInd w:val="0"/>
        <w:spacing w:before="43"/>
        <w:jc w:val="left"/>
        <w:rPr>
          <w:rFonts w:hint="eastAsia" w:ascii="宋体" w:hAnsi="Times New Roman" w:eastAsia="宋体" w:cs="宋体"/>
          <w:kern w:val="0"/>
          <w:szCs w:val="21"/>
        </w:rPr>
      </w:pPr>
    </w:p>
    <w:p>
      <w:pPr>
        <w:kinsoku w:val="0"/>
        <w:overflowPunct w:val="0"/>
        <w:autoSpaceDE w:val="0"/>
        <w:autoSpaceDN w:val="0"/>
        <w:adjustRightInd w:val="0"/>
        <w:spacing w:before="43"/>
        <w:jc w:val="left"/>
        <w:rPr>
          <w:rFonts w:hint="eastAsia" w:ascii="宋体" w:hAnsi="Times New Roman" w:eastAsia="宋体" w:cs="宋体"/>
          <w:kern w:val="0"/>
          <w:szCs w:val="21"/>
          <w:lang w:eastAsia="zh-CN"/>
        </w:rPr>
      </w:pPr>
      <w:r>
        <w:rPr>
          <w:rFonts w:hint="eastAsia" w:ascii="宋体" w:hAnsi="Times New Roman" w:eastAsia="宋体" w:cs="宋体"/>
          <w:kern w:val="0"/>
          <w:szCs w:val="21"/>
          <w:lang w:val="en-US" w:eastAsia="zh-CN"/>
        </w:rPr>
        <w:t>以下是该篇作文题目的</w:t>
      </w:r>
      <w:r>
        <w:rPr>
          <w:rFonts w:hint="eastAsia" w:ascii="宋体" w:hAnsi="Times New Roman" w:eastAsia="宋体" w:cs="宋体"/>
          <w:kern w:val="0"/>
          <w:szCs w:val="21"/>
        </w:rPr>
        <w:t>评分标准</w:t>
      </w:r>
      <w:r>
        <w:rPr>
          <w:rFonts w:hint="eastAsia" w:ascii="宋体" w:hAnsi="Times New Roman" w:eastAsia="宋体" w:cs="宋体"/>
          <w:kern w:val="0"/>
          <w:szCs w:val="21"/>
          <w:lang w:eastAsia="zh-CN"/>
        </w:rPr>
        <w:t>：</w:t>
      </w:r>
    </w:p>
    <w:p>
      <w:pPr>
        <w:kinsoku w:val="0"/>
        <w:overflowPunct w:val="0"/>
        <w:autoSpaceDE w:val="0"/>
        <w:autoSpaceDN w:val="0"/>
        <w:adjustRightInd w:val="0"/>
        <w:spacing w:before="43"/>
        <w:jc w:val="left"/>
        <w:rPr>
          <w:rFonts w:hint="eastAsia" w:ascii="宋体" w:hAnsi="Times New Roman" w:eastAsia="宋体" w:cs="宋体"/>
          <w:kern w:val="0"/>
          <w:szCs w:val="21"/>
          <w:lang w:eastAsia="zh-CN"/>
        </w:rPr>
      </w:pPr>
    </w:p>
    <w:p>
      <w:pPr>
        <w:kinsoku w:val="0"/>
        <w:overflowPunct w:val="0"/>
        <w:autoSpaceDE w:val="0"/>
        <w:autoSpaceDN w:val="0"/>
        <w:adjustRightInd w:val="0"/>
        <w:spacing w:before="43"/>
        <w:jc w:val="left"/>
        <w:rPr>
          <w:rFonts w:hint="eastAsia" w:ascii="宋体" w:hAnsi="Times New Roman" w:eastAsia="宋体" w:cs="宋体"/>
          <w:kern w:val="0"/>
          <w:szCs w:val="21"/>
          <w:lang w:eastAsia="zh-CN"/>
        </w:rPr>
      </w:pPr>
    </w:p>
    <w:p>
      <w:pPr>
        <w:kinsoku w:val="0"/>
        <w:overflowPunct w:val="0"/>
        <w:autoSpaceDE w:val="0"/>
        <w:autoSpaceDN w:val="0"/>
        <w:adjustRightInd w:val="0"/>
        <w:spacing w:before="43"/>
        <w:jc w:val="left"/>
        <w:rPr>
          <w:rFonts w:hint="eastAsia" w:ascii="宋体" w:hAnsi="Times New Roman" w:eastAsia="宋体" w:cs="宋体"/>
          <w:kern w:val="0"/>
          <w:szCs w:val="21"/>
          <w:lang w:eastAsia="zh-CN"/>
        </w:rPr>
      </w:pPr>
    </w:p>
    <w:p>
      <w:pPr>
        <w:numPr>
          <w:ilvl w:val="0"/>
          <w:numId w:val="2"/>
        </w:numPr>
        <w:tabs>
          <w:tab w:val="left" w:pos="742"/>
        </w:tabs>
        <w:kinsoku w:val="0"/>
        <w:overflowPunct w:val="0"/>
        <w:autoSpaceDE w:val="0"/>
        <w:autoSpaceDN w:val="0"/>
        <w:adjustRightInd w:val="0"/>
        <w:spacing w:before="44"/>
        <w:ind w:hanging="354"/>
        <w:jc w:val="left"/>
        <w:rPr>
          <w:rFonts w:ascii="宋体" w:hAnsi="Times New Roman" w:eastAsia="宋体" w:cs="宋体"/>
          <w:spacing w:val="-2"/>
          <w:kern w:val="0"/>
          <w:szCs w:val="21"/>
        </w:rPr>
      </w:pPr>
      <w:r>
        <w:rPr>
          <w:rFonts w:hint="eastAsia" w:ascii="宋体" w:hAnsi="Times New Roman" w:eastAsia="宋体" w:cs="宋体"/>
          <w:spacing w:val="-2"/>
          <w:kern w:val="0"/>
          <w:szCs w:val="21"/>
        </w:rPr>
        <w:t>评分原则</w:t>
      </w:r>
    </w:p>
    <w:p>
      <w:pPr>
        <w:numPr>
          <w:ilvl w:val="1"/>
          <w:numId w:val="2"/>
        </w:numPr>
        <w:tabs>
          <w:tab w:val="left" w:pos="905"/>
        </w:tabs>
        <w:kinsoku w:val="0"/>
        <w:overflowPunct w:val="0"/>
        <w:autoSpaceDE w:val="0"/>
        <w:autoSpaceDN w:val="0"/>
        <w:adjustRightInd w:val="0"/>
        <w:spacing w:before="43"/>
        <w:ind w:left="938" w:leftChars="0" w:hanging="308" w:firstLineChars="0"/>
        <w:jc w:val="left"/>
        <w:rPr>
          <w:rFonts w:ascii="宋体" w:hAnsi="Times New Roman" w:eastAsia="宋体" w:cs="宋体"/>
          <w:spacing w:val="-2"/>
          <w:kern w:val="0"/>
          <w:szCs w:val="21"/>
        </w:rPr>
      </w:pPr>
      <w:r>
        <w:rPr>
          <w:rFonts w:hint="eastAsia" w:ascii="宋体" w:hAnsi="Times New Roman" w:eastAsia="宋体" w:cs="宋体"/>
          <w:spacing w:val="-13"/>
          <w:kern w:val="0"/>
          <w:szCs w:val="21"/>
        </w:rPr>
        <w:t>本节满分</w:t>
      </w:r>
      <w:r>
        <w:rPr>
          <w:rFonts w:ascii="宋体" w:hAnsi="Times New Roman" w:eastAsia="宋体" w:cs="宋体"/>
          <w:spacing w:val="-13"/>
          <w:kern w:val="0"/>
          <w:szCs w:val="21"/>
        </w:rPr>
        <w:t xml:space="preserve"> </w:t>
      </w:r>
      <w:r>
        <w:rPr>
          <w:rFonts w:ascii="Times New Roman" w:hAnsi="Times New Roman" w:eastAsia="宋体" w:cs="Times New Roman"/>
          <w:kern w:val="0"/>
          <w:szCs w:val="21"/>
        </w:rPr>
        <w:t>15</w:t>
      </w:r>
      <w:r>
        <w:rPr>
          <w:rFonts w:ascii="Times New Roman" w:hAnsi="Times New Roman" w:eastAsia="宋体" w:cs="Times New Roman"/>
          <w:spacing w:val="-3"/>
          <w:kern w:val="0"/>
          <w:szCs w:val="21"/>
        </w:rPr>
        <w:t xml:space="preserve"> </w:t>
      </w:r>
      <w:r>
        <w:rPr>
          <w:rFonts w:hint="eastAsia" w:ascii="宋体" w:hAnsi="Times New Roman" w:eastAsia="宋体" w:cs="宋体"/>
          <w:spacing w:val="-15"/>
          <w:kern w:val="0"/>
          <w:szCs w:val="21"/>
        </w:rPr>
        <w:t>分，按</w:t>
      </w:r>
      <w:r>
        <w:rPr>
          <w:rFonts w:ascii="宋体" w:hAnsi="Times New Roman" w:eastAsia="宋体" w:cs="宋体"/>
          <w:spacing w:val="-15"/>
          <w:kern w:val="0"/>
          <w:szCs w:val="21"/>
        </w:rPr>
        <w:t xml:space="preserve"> </w:t>
      </w:r>
      <w:r>
        <w:rPr>
          <w:rFonts w:ascii="Times New Roman" w:hAnsi="Times New Roman" w:eastAsia="宋体" w:cs="Times New Roman"/>
          <w:kern w:val="0"/>
          <w:szCs w:val="21"/>
        </w:rPr>
        <w:t>5</w:t>
      </w:r>
      <w:r>
        <w:rPr>
          <w:rFonts w:ascii="Times New Roman" w:hAnsi="Times New Roman" w:eastAsia="宋体" w:cs="Times New Roman"/>
          <w:spacing w:val="-3"/>
          <w:kern w:val="0"/>
          <w:szCs w:val="21"/>
        </w:rPr>
        <w:t xml:space="preserve"> </w:t>
      </w:r>
      <w:r>
        <w:rPr>
          <w:rFonts w:hint="eastAsia" w:ascii="宋体" w:hAnsi="Times New Roman" w:eastAsia="宋体" w:cs="宋体"/>
          <w:spacing w:val="-8"/>
          <w:kern w:val="0"/>
          <w:szCs w:val="21"/>
        </w:rPr>
        <w:t>个档次给分，精确到</w:t>
      </w:r>
      <w:r>
        <w:rPr>
          <w:rFonts w:ascii="宋体" w:hAnsi="Times New Roman" w:eastAsia="宋体" w:cs="宋体"/>
          <w:spacing w:val="-8"/>
          <w:kern w:val="0"/>
          <w:szCs w:val="21"/>
        </w:rPr>
        <w:t xml:space="preserve"> </w:t>
      </w:r>
      <w:r>
        <w:rPr>
          <w:rFonts w:ascii="Times New Roman" w:hAnsi="Times New Roman" w:eastAsia="宋体" w:cs="Times New Roman"/>
          <w:kern w:val="0"/>
          <w:szCs w:val="21"/>
        </w:rPr>
        <w:t xml:space="preserve">1 </w:t>
      </w:r>
      <w:r>
        <w:rPr>
          <w:rFonts w:hint="eastAsia" w:ascii="宋体" w:hAnsi="Times New Roman" w:eastAsia="宋体" w:cs="宋体"/>
          <w:spacing w:val="-2"/>
          <w:kern w:val="0"/>
          <w:szCs w:val="21"/>
        </w:rPr>
        <w:t>分。</w:t>
      </w:r>
    </w:p>
    <w:p>
      <w:pPr>
        <w:numPr>
          <w:ilvl w:val="1"/>
          <w:numId w:val="2"/>
        </w:numPr>
        <w:tabs>
          <w:tab w:val="left" w:pos="905"/>
        </w:tabs>
        <w:kinsoku w:val="0"/>
        <w:overflowPunct w:val="0"/>
        <w:autoSpaceDE w:val="0"/>
        <w:autoSpaceDN w:val="0"/>
        <w:adjustRightInd w:val="0"/>
        <w:spacing w:before="42"/>
        <w:ind w:left="211" w:leftChars="0" w:right="376" w:firstLine="419" w:firstLineChars="0"/>
        <w:jc w:val="left"/>
        <w:rPr>
          <w:rFonts w:ascii="宋体" w:hAnsi="Times New Roman" w:eastAsia="宋体" w:cs="宋体"/>
          <w:spacing w:val="-3"/>
          <w:kern w:val="0"/>
          <w:szCs w:val="21"/>
        </w:rPr>
      </w:pPr>
      <w:r>
        <w:rPr>
          <w:rFonts w:hint="eastAsia" w:ascii="宋体" w:hAnsi="Times New Roman" w:eastAsia="宋体" w:cs="宋体"/>
          <w:spacing w:val="-3"/>
          <w:kern w:val="0"/>
          <w:szCs w:val="21"/>
        </w:rPr>
        <w:t>评分时，先根据文章的内容和语言初步确定其档次，然后以该档次要求衡量，确定或调整档次，最后给分。</w:t>
      </w:r>
    </w:p>
    <w:p>
      <w:pPr>
        <w:numPr>
          <w:ilvl w:val="1"/>
          <w:numId w:val="2"/>
        </w:numPr>
        <w:tabs>
          <w:tab w:val="left" w:pos="905"/>
        </w:tabs>
        <w:kinsoku w:val="0"/>
        <w:overflowPunct w:val="0"/>
        <w:autoSpaceDE w:val="0"/>
        <w:autoSpaceDN w:val="0"/>
        <w:adjustRightInd w:val="0"/>
        <w:ind w:left="938" w:leftChars="0" w:hanging="308" w:firstLineChars="0"/>
        <w:jc w:val="left"/>
        <w:rPr>
          <w:rFonts w:ascii="宋体" w:hAnsi="Times New Roman" w:eastAsia="宋体" w:cs="宋体"/>
          <w:spacing w:val="-3"/>
          <w:kern w:val="0"/>
          <w:szCs w:val="21"/>
        </w:rPr>
      </w:pPr>
      <w:r>
        <w:rPr>
          <w:rFonts w:hint="eastAsia" w:ascii="宋体" w:hAnsi="Times New Roman" w:eastAsia="宋体" w:cs="宋体"/>
          <w:spacing w:val="-13"/>
          <w:kern w:val="0"/>
          <w:szCs w:val="21"/>
        </w:rPr>
        <w:t>词数少于</w:t>
      </w:r>
      <w:r>
        <w:rPr>
          <w:rFonts w:ascii="宋体" w:hAnsi="Times New Roman" w:eastAsia="宋体" w:cs="宋体"/>
          <w:spacing w:val="-13"/>
          <w:kern w:val="0"/>
          <w:szCs w:val="21"/>
        </w:rPr>
        <w:t xml:space="preserve"> </w:t>
      </w:r>
      <w:r>
        <w:rPr>
          <w:rFonts w:ascii="Times New Roman" w:hAnsi="Times New Roman" w:eastAsia="宋体" w:cs="Times New Roman"/>
          <w:kern w:val="0"/>
          <w:szCs w:val="21"/>
        </w:rPr>
        <w:t>50</w:t>
      </w:r>
      <w:r>
        <w:rPr>
          <w:rFonts w:ascii="Times New Roman" w:hAnsi="Times New Roman" w:eastAsia="宋体" w:cs="Times New Roman"/>
          <w:spacing w:val="-3"/>
          <w:kern w:val="0"/>
          <w:szCs w:val="21"/>
        </w:rPr>
        <w:t xml:space="preserve"> </w:t>
      </w:r>
      <w:r>
        <w:rPr>
          <w:rFonts w:hint="eastAsia" w:ascii="宋体" w:hAnsi="Times New Roman" w:eastAsia="宋体" w:cs="宋体"/>
          <w:spacing w:val="-9"/>
          <w:kern w:val="0"/>
          <w:szCs w:val="21"/>
        </w:rPr>
        <w:t>的，从总分中减去</w:t>
      </w:r>
      <w:r>
        <w:rPr>
          <w:rFonts w:ascii="宋体" w:hAnsi="Times New Roman" w:eastAsia="宋体" w:cs="宋体"/>
          <w:spacing w:val="-9"/>
          <w:kern w:val="0"/>
          <w:szCs w:val="21"/>
        </w:rPr>
        <w:t xml:space="preserve"> </w:t>
      </w:r>
      <w:r>
        <w:rPr>
          <w:rFonts w:ascii="Times New Roman" w:hAnsi="Times New Roman" w:eastAsia="宋体" w:cs="Times New Roman"/>
          <w:kern w:val="0"/>
          <w:szCs w:val="21"/>
        </w:rPr>
        <w:t>1</w:t>
      </w:r>
      <w:r>
        <w:rPr>
          <w:rFonts w:ascii="Times New Roman" w:hAnsi="Times New Roman" w:eastAsia="宋体" w:cs="Times New Roman"/>
          <w:spacing w:val="-2"/>
          <w:kern w:val="0"/>
          <w:szCs w:val="21"/>
        </w:rPr>
        <w:t xml:space="preserve"> </w:t>
      </w:r>
      <w:r>
        <w:rPr>
          <w:rFonts w:hint="eastAsia" w:ascii="宋体" w:hAnsi="Times New Roman" w:eastAsia="宋体" w:cs="宋体"/>
          <w:spacing w:val="-13"/>
          <w:kern w:val="0"/>
          <w:szCs w:val="21"/>
        </w:rPr>
        <w:t>分。多于</w:t>
      </w:r>
      <w:r>
        <w:rPr>
          <w:rFonts w:ascii="宋体" w:hAnsi="Times New Roman" w:eastAsia="宋体" w:cs="宋体"/>
          <w:spacing w:val="-13"/>
          <w:kern w:val="0"/>
          <w:szCs w:val="21"/>
        </w:rPr>
        <w:t xml:space="preserve"> </w:t>
      </w:r>
      <w:r>
        <w:rPr>
          <w:rFonts w:ascii="Times New Roman" w:hAnsi="Times New Roman" w:eastAsia="宋体" w:cs="Times New Roman"/>
          <w:kern w:val="0"/>
          <w:szCs w:val="21"/>
        </w:rPr>
        <w:t>110</w:t>
      </w:r>
      <w:r>
        <w:rPr>
          <w:rFonts w:hint="eastAsia" w:ascii="宋体" w:hAnsi="Times New Roman" w:eastAsia="宋体" w:cs="宋体"/>
          <w:spacing w:val="-3"/>
          <w:kern w:val="0"/>
          <w:szCs w:val="21"/>
        </w:rPr>
        <w:t>、但都是有效表达，不扣分。</w:t>
      </w:r>
    </w:p>
    <w:p>
      <w:pPr>
        <w:numPr>
          <w:ilvl w:val="1"/>
          <w:numId w:val="2"/>
        </w:numPr>
        <w:tabs>
          <w:tab w:val="left" w:pos="905"/>
        </w:tabs>
        <w:kinsoku w:val="0"/>
        <w:overflowPunct w:val="0"/>
        <w:autoSpaceDE w:val="0"/>
        <w:autoSpaceDN w:val="0"/>
        <w:adjustRightInd w:val="0"/>
        <w:spacing w:before="43"/>
        <w:ind w:left="938" w:leftChars="0" w:hanging="308" w:firstLineChars="0"/>
        <w:jc w:val="left"/>
        <w:rPr>
          <w:rFonts w:ascii="宋体" w:hAnsi="Times New Roman" w:eastAsia="宋体" w:cs="宋体"/>
          <w:spacing w:val="-13"/>
          <w:kern w:val="0"/>
          <w:szCs w:val="21"/>
        </w:rPr>
      </w:pPr>
      <w:r>
        <w:rPr>
          <w:rFonts w:hint="eastAsia" w:ascii="宋体" w:hAnsi="Times New Roman" w:eastAsia="宋体" w:cs="宋体"/>
          <w:spacing w:val="-13"/>
          <w:kern w:val="0"/>
          <w:szCs w:val="21"/>
        </w:rPr>
        <w:t>评分时应关注内容要点、应用词汇和语法结构的丰富性、准确性及上下文的连贯性。</w:t>
      </w:r>
    </w:p>
    <w:p>
      <w:pPr>
        <w:numPr>
          <w:ilvl w:val="1"/>
          <w:numId w:val="2"/>
        </w:numPr>
        <w:tabs>
          <w:tab w:val="left" w:pos="905"/>
        </w:tabs>
        <w:kinsoku w:val="0"/>
        <w:overflowPunct w:val="0"/>
        <w:autoSpaceDE w:val="0"/>
        <w:autoSpaceDN w:val="0"/>
        <w:adjustRightInd w:val="0"/>
        <w:spacing w:before="43"/>
        <w:ind w:left="211" w:leftChars="0" w:right="315" w:firstLine="419" w:firstLineChars="0"/>
        <w:jc w:val="left"/>
        <w:rPr>
          <w:rFonts w:ascii="宋体" w:hAnsi="Times New Roman" w:eastAsia="宋体" w:cs="宋体"/>
          <w:spacing w:val="-3"/>
          <w:kern w:val="0"/>
          <w:szCs w:val="21"/>
        </w:rPr>
      </w:pPr>
      <w:r>
        <w:rPr>
          <w:rFonts w:hint="eastAsia" w:ascii="宋体" w:hAnsi="Times New Roman" w:eastAsia="宋体" w:cs="宋体"/>
          <w:spacing w:val="-3"/>
          <w:kern w:val="0"/>
          <w:szCs w:val="21"/>
        </w:rPr>
        <w:t>拼写与标点符号是语言准确的一个方面。评分时，应视其对交际的影响程度予以考虑。英、美拼写及词汇用法均可接受。</w:t>
      </w:r>
    </w:p>
    <w:p>
      <w:pPr>
        <w:numPr>
          <w:ilvl w:val="1"/>
          <w:numId w:val="2"/>
        </w:numPr>
        <w:tabs>
          <w:tab w:val="left" w:pos="905"/>
        </w:tabs>
        <w:kinsoku w:val="0"/>
        <w:overflowPunct w:val="0"/>
        <w:autoSpaceDE w:val="0"/>
        <w:autoSpaceDN w:val="0"/>
        <w:adjustRightInd w:val="0"/>
        <w:ind w:left="938" w:leftChars="0" w:hanging="308" w:firstLineChars="0"/>
        <w:jc w:val="left"/>
        <w:rPr>
          <w:rFonts w:ascii="宋体" w:hAnsi="Times New Roman" w:eastAsia="宋体" w:cs="宋体"/>
          <w:spacing w:val="-3"/>
          <w:kern w:val="0"/>
          <w:szCs w:val="21"/>
        </w:rPr>
      </w:pPr>
      <w:r>
        <w:rPr>
          <w:rFonts w:hint="eastAsia" w:ascii="宋体" w:hAnsi="Times New Roman" w:eastAsia="宋体" w:cs="宋体"/>
          <w:spacing w:val="-3"/>
          <w:kern w:val="0"/>
          <w:szCs w:val="21"/>
        </w:rPr>
        <w:t>如书写较差以至影响交际，将其分数降低一个档次。</w:t>
      </w:r>
    </w:p>
    <w:p>
      <w:pPr>
        <w:kinsoku w:val="0"/>
        <w:overflowPunct w:val="0"/>
        <w:autoSpaceDE w:val="0"/>
        <w:autoSpaceDN w:val="0"/>
        <w:adjustRightInd w:val="0"/>
        <w:spacing w:before="9"/>
        <w:jc w:val="left"/>
        <w:rPr>
          <w:rFonts w:hint="eastAsia" w:ascii="宋体" w:hAnsi="Times New Roman" w:eastAsia="宋体" w:cs="宋体"/>
          <w:kern w:val="0"/>
          <w:sz w:val="27"/>
          <w:szCs w:val="27"/>
          <w:lang w:eastAsia="zh-CN"/>
        </w:rPr>
      </w:pPr>
      <w:r>
        <w:rPr>
          <w:rFonts w:hint="eastAsia" w:ascii="宋体" w:hAnsi="Times New Roman" w:eastAsia="宋体" w:cs="宋体"/>
          <w:kern w:val="0"/>
          <w:sz w:val="27"/>
          <w:szCs w:val="27"/>
          <w:lang w:val="en-US" w:eastAsia="zh-CN"/>
        </w:rPr>
        <w:t xml:space="preserve">   </w:t>
      </w:r>
    </w:p>
    <w:p>
      <w:pPr>
        <w:numPr>
          <w:ilvl w:val="0"/>
          <w:numId w:val="2"/>
        </w:numPr>
        <w:tabs>
          <w:tab w:val="left" w:pos="521"/>
        </w:tabs>
        <w:kinsoku w:val="0"/>
        <w:overflowPunct w:val="0"/>
        <w:autoSpaceDE w:val="0"/>
        <w:autoSpaceDN w:val="0"/>
        <w:adjustRightInd w:val="0"/>
        <w:ind w:left="520" w:hanging="344"/>
        <w:jc w:val="left"/>
        <w:rPr>
          <w:rFonts w:ascii="宋体" w:hAnsi="Times New Roman" w:eastAsia="宋体" w:cs="宋体"/>
          <w:spacing w:val="-3"/>
          <w:kern w:val="0"/>
          <w:szCs w:val="21"/>
        </w:rPr>
      </w:pPr>
      <w:r>
        <w:rPr>
          <w:rFonts w:hint="eastAsia" w:ascii="宋体" w:hAnsi="Times New Roman" w:eastAsia="宋体" w:cs="宋体"/>
          <w:spacing w:val="-3"/>
          <w:kern w:val="0"/>
          <w:szCs w:val="21"/>
        </w:rPr>
        <w:t>内容要点</w:t>
      </w:r>
    </w:p>
    <w:p>
      <w:pPr>
        <w:numPr>
          <w:ilvl w:val="1"/>
          <w:numId w:val="2"/>
        </w:numPr>
        <w:tabs>
          <w:tab w:val="left" w:pos="905"/>
        </w:tabs>
        <w:kinsoku w:val="0"/>
        <w:overflowPunct w:val="0"/>
        <w:autoSpaceDE w:val="0"/>
        <w:autoSpaceDN w:val="0"/>
        <w:adjustRightInd w:val="0"/>
        <w:spacing w:before="44"/>
        <w:ind w:left="938" w:leftChars="0" w:hanging="308" w:firstLineChars="0"/>
        <w:jc w:val="left"/>
        <w:rPr>
          <w:rFonts w:ascii="宋体" w:hAnsi="Times New Roman" w:eastAsia="宋体" w:cs="宋体"/>
          <w:kern w:val="0"/>
          <w:szCs w:val="21"/>
          <w:highlight w:val="none"/>
        </w:rPr>
      </w:pPr>
      <w:r>
        <w:rPr>
          <w:rFonts w:hint="eastAsia" w:ascii="宋体" w:hAnsi="Times New Roman" w:eastAsia="宋体" w:cs="宋体"/>
          <w:spacing w:val="-3"/>
          <w:kern w:val="0"/>
          <w:szCs w:val="21"/>
          <w:highlight w:val="none"/>
        </w:rPr>
        <w:t>简述</w:t>
      </w:r>
      <w:r>
        <w:rPr>
          <w:rFonts w:hint="eastAsia" w:ascii="宋体" w:hAnsi="Times New Roman" w:eastAsia="宋体" w:cs="宋体"/>
          <w:spacing w:val="-3"/>
          <w:kern w:val="0"/>
          <w:szCs w:val="21"/>
          <w:highlight w:val="none"/>
          <w:lang w:eastAsia="zh-CN"/>
        </w:rPr>
        <w:t>写信目的</w:t>
      </w:r>
      <w:r>
        <w:rPr>
          <w:rFonts w:hint="eastAsia" w:ascii="宋体" w:hAnsi="Times New Roman" w:eastAsia="宋体" w:cs="宋体"/>
          <w:spacing w:val="-3"/>
          <w:kern w:val="0"/>
          <w:szCs w:val="21"/>
          <w:highlight w:val="yellow"/>
          <w:lang w:val="en-US" w:eastAsia="zh-CN"/>
        </w:rPr>
        <w:t>to recommend...</w:t>
      </w:r>
      <w:r>
        <w:rPr>
          <w:rFonts w:hint="eastAsia" w:ascii="宋体" w:hAnsi="Times New Roman" w:eastAsia="宋体" w:cs="宋体"/>
          <w:spacing w:val="-3"/>
          <w:kern w:val="0"/>
          <w:szCs w:val="21"/>
          <w:highlight w:val="none"/>
        </w:rPr>
        <w:t>（基础性，</w:t>
      </w:r>
      <w:r>
        <w:rPr>
          <w:rFonts w:hint="eastAsia" w:ascii="宋体" w:hAnsi="Times New Roman" w:eastAsia="宋体" w:cs="宋体"/>
          <w:spacing w:val="-2"/>
          <w:kern w:val="0"/>
          <w:szCs w:val="21"/>
          <w:highlight w:val="none"/>
        </w:rPr>
        <w:t>略写</w:t>
      </w:r>
      <w:r>
        <w:rPr>
          <w:rFonts w:hint="eastAsia" w:ascii="宋体" w:hAnsi="Times New Roman" w:eastAsia="宋体" w:cs="宋体"/>
          <w:kern w:val="0"/>
          <w:szCs w:val="21"/>
          <w:highlight w:val="none"/>
        </w:rPr>
        <w:t>）；</w:t>
      </w:r>
    </w:p>
    <w:p>
      <w:pPr>
        <w:numPr>
          <w:ilvl w:val="1"/>
          <w:numId w:val="2"/>
        </w:numPr>
        <w:tabs>
          <w:tab w:val="left" w:pos="905"/>
        </w:tabs>
        <w:kinsoku w:val="0"/>
        <w:overflowPunct w:val="0"/>
        <w:autoSpaceDE w:val="0"/>
        <w:autoSpaceDN w:val="0"/>
        <w:adjustRightInd w:val="0"/>
        <w:spacing w:before="43"/>
        <w:ind w:left="938" w:leftChars="0" w:hanging="308" w:firstLineChars="0"/>
        <w:jc w:val="left"/>
        <w:rPr>
          <w:rFonts w:ascii="宋体" w:hAnsi="Times New Roman" w:eastAsia="宋体" w:cs="宋体"/>
          <w:kern w:val="0"/>
          <w:szCs w:val="21"/>
          <w:highlight w:val="none"/>
        </w:rPr>
      </w:pPr>
      <w:r>
        <w:rPr>
          <w:rFonts w:hint="eastAsia" w:ascii="宋体" w:hAnsi="Times New Roman" w:eastAsia="宋体" w:cs="宋体"/>
          <w:spacing w:val="-3"/>
          <w:kern w:val="0"/>
          <w:szCs w:val="21"/>
          <w:highlight w:val="none"/>
          <w:lang w:eastAsia="zh-CN"/>
        </w:rPr>
        <w:t>告知推荐理由</w:t>
      </w:r>
      <w:r>
        <w:rPr>
          <w:rFonts w:hint="eastAsia" w:ascii="宋体" w:hAnsi="Times New Roman" w:eastAsia="宋体" w:cs="宋体"/>
          <w:spacing w:val="-3"/>
          <w:kern w:val="0"/>
          <w:szCs w:val="21"/>
          <w:highlight w:val="none"/>
        </w:rPr>
        <w:t>（详写、拓展部分：</w:t>
      </w:r>
      <w:r>
        <w:rPr>
          <w:rFonts w:hint="eastAsia" w:ascii="宋体" w:hAnsi="Times New Roman" w:eastAsia="宋体" w:cs="宋体"/>
          <w:spacing w:val="-3"/>
          <w:kern w:val="0"/>
          <w:szCs w:val="21"/>
          <w:highlight w:val="none"/>
          <w:lang w:eastAsia="zh-CN"/>
        </w:rPr>
        <w:t>可简要介绍推荐拍摄的具体内容，并展开说明原因等；推荐的拍摄内容一般不超过三个，</w:t>
      </w:r>
      <w:r>
        <w:rPr>
          <w:rFonts w:hint="eastAsia" w:ascii="宋体" w:hAnsi="Times New Roman" w:eastAsia="宋体" w:cs="宋体"/>
          <w:spacing w:val="-3"/>
          <w:kern w:val="0"/>
          <w:szCs w:val="21"/>
          <w:highlight w:val="yellow"/>
          <w:lang w:eastAsia="zh-CN"/>
        </w:rPr>
        <w:t>如考生仅推荐拍摄“物”，如食物、教室、操场，而未提及“人”，如学生的学习生活、课余生活等要适当扣分</w:t>
      </w:r>
      <w:r>
        <w:rPr>
          <w:rFonts w:hint="eastAsia" w:ascii="宋体" w:hAnsi="Times New Roman" w:eastAsia="宋体" w:cs="宋体"/>
          <w:kern w:val="0"/>
          <w:szCs w:val="21"/>
          <w:highlight w:val="none"/>
        </w:rPr>
        <w:t>）；</w:t>
      </w:r>
    </w:p>
    <w:p>
      <w:pPr>
        <w:numPr>
          <w:ilvl w:val="1"/>
          <w:numId w:val="2"/>
        </w:numPr>
        <w:tabs>
          <w:tab w:val="left" w:pos="905"/>
        </w:tabs>
        <w:kinsoku w:val="0"/>
        <w:overflowPunct w:val="0"/>
        <w:autoSpaceDE w:val="0"/>
        <w:autoSpaceDN w:val="0"/>
        <w:adjustRightInd w:val="0"/>
        <w:spacing w:before="43"/>
        <w:ind w:left="938" w:leftChars="0" w:hanging="308" w:firstLineChars="0"/>
        <w:jc w:val="left"/>
        <w:rPr>
          <w:rFonts w:ascii="宋体" w:hAnsi="Times New Roman" w:eastAsia="宋体" w:cs="宋体"/>
          <w:kern w:val="0"/>
          <w:szCs w:val="21"/>
          <w:highlight w:val="none"/>
        </w:rPr>
      </w:pPr>
      <w:r>
        <w:rPr>
          <w:rFonts w:hint="eastAsia" w:ascii="宋体" w:hAnsi="Times New Roman" w:eastAsia="宋体" w:cs="宋体"/>
          <w:spacing w:val="-3"/>
          <w:kern w:val="0"/>
          <w:szCs w:val="21"/>
          <w:highlight w:val="none"/>
          <w:lang w:eastAsia="zh-CN"/>
        </w:rPr>
        <w:t>表达对</w:t>
      </w:r>
      <w:r>
        <w:rPr>
          <w:rFonts w:hint="eastAsia" w:ascii="宋体" w:hAnsi="Times New Roman" w:eastAsia="宋体" w:cs="宋体"/>
          <w:spacing w:val="-3"/>
          <w:kern w:val="0"/>
          <w:szCs w:val="21"/>
          <w:highlight w:val="none"/>
          <w:lang w:val="en-US" w:eastAsia="zh-CN"/>
        </w:rPr>
        <w:t>Hans拍摄成功、栏目备受欢迎等的祝愿</w:t>
      </w:r>
      <w:r>
        <w:rPr>
          <w:rFonts w:hint="eastAsia" w:ascii="宋体" w:hAnsi="Times New Roman" w:eastAsia="宋体" w:cs="宋体"/>
          <w:spacing w:val="-3"/>
          <w:kern w:val="0"/>
          <w:szCs w:val="21"/>
          <w:highlight w:val="none"/>
        </w:rPr>
        <w:t>（</w:t>
      </w:r>
      <w:r>
        <w:rPr>
          <w:rFonts w:hint="eastAsia" w:ascii="宋体" w:hAnsi="Times New Roman" w:eastAsia="宋体" w:cs="宋体"/>
          <w:spacing w:val="-2"/>
          <w:kern w:val="0"/>
          <w:szCs w:val="21"/>
          <w:highlight w:val="none"/>
        </w:rPr>
        <w:t>略写</w:t>
      </w:r>
      <w:r>
        <w:rPr>
          <w:rFonts w:hint="eastAsia" w:ascii="宋体" w:hAnsi="Times New Roman" w:eastAsia="宋体" w:cs="宋体"/>
          <w:kern w:val="0"/>
          <w:szCs w:val="21"/>
          <w:highlight w:val="none"/>
        </w:rPr>
        <w:t>）。</w:t>
      </w:r>
    </w:p>
    <w:p>
      <w:pPr>
        <w:kinsoku w:val="0"/>
        <w:overflowPunct w:val="0"/>
        <w:autoSpaceDE w:val="0"/>
        <w:autoSpaceDN w:val="0"/>
        <w:adjustRightInd w:val="0"/>
        <w:spacing w:before="43"/>
        <w:ind w:left="597"/>
        <w:jc w:val="left"/>
        <w:rPr>
          <w:rFonts w:ascii="宋体" w:hAnsi="Times New Roman" w:eastAsia="宋体" w:cs="宋体"/>
          <w:kern w:val="0"/>
          <w:szCs w:val="21"/>
        </w:rPr>
      </w:pPr>
      <w:r>
        <w:rPr>
          <w:rFonts w:hint="eastAsia" w:ascii="宋体" w:hAnsi="Times New Roman" w:eastAsia="宋体" w:cs="宋体"/>
          <w:kern w:val="0"/>
          <w:szCs w:val="21"/>
        </w:rPr>
        <w:t>说明：内容要点可用不同方式表达；内容可适当拓展，但应紧扣主题。</w:t>
      </w:r>
    </w:p>
    <w:p>
      <w:pPr>
        <w:kinsoku w:val="0"/>
        <w:overflowPunct w:val="0"/>
        <w:autoSpaceDE w:val="0"/>
        <w:autoSpaceDN w:val="0"/>
        <w:adjustRightInd w:val="0"/>
        <w:spacing w:before="8"/>
        <w:jc w:val="left"/>
        <w:rPr>
          <w:rFonts w:ascii="宋体" w:hAnsi="Times New Roman" w:eastAsia="宋体" w:cs="宋体"/>
          <w:kern w:val="0"/>
          <w:sz w:val="27"/>
          <w:szCs w:val="27"/>
        </w:rPr>
      </w:pPr>
    </w:p>
    <w:p>
      <w:pPr>
        <w:numPr>
          <w:ilvl w:val="0"/>
          <w:numId w:val="2"/>
        </w:numPr>
        <w:tabs>
          <w:tab w:val="left" w:pos="521"/>
        </w:tabs>
        <w:kinsoku w:val="0"/>
        <w:overflowPunct w:val="0"/>
        <w:autoSpaceDE w:val="0"/>
        <w:autoSpaceDN w:val="0"/>
        <w:adjustRightInd w:val="0"/>
        <w:spacing w:before="1"/>
        <w:ind w:left="520" w:hanging="344"/>
        <w:jc w:val="left"/>
        <w:rPr>
          <w:rFonts w:ascii="宋体" w:hAnsi="Times New Roman" w:eastAsia="宋体" w:cs="宋体"/>
          <w:spacing w:val="-3"/>
          <w:kern w:val="0"/>
          <w:szCs w:val="21"/>
        </w:rPr>
      </w:pPr>
      <w:r>
        <w:rPr>
          <w:rFonts w:hint="eastAsia" w:ascii="宋体" w:hAnsi="Times New Roman" w:eastAsia="宋体" w:cs="宋体"/>
          <w:spacing w:val="-3"/>
          <w:kern w:val="0"/>
          <w:szCs w:val="21"/>
        </w:rPr>
        <w:t>各档给分范围与要求</w:t>
      </w:r>
    </w:p>
    <w:p>
      <w:pPr>
        <w:numPr>
          <w:ilvl w:val="1"/>
          <w:numId w:val="2"/>
        </w:numPr>
        <w:tabs>
          <w:tab w:val="left" w:pos="905"/>
        </w:tabs>
        <w:kinsoku w:val="0"/>
        <w:overflowPunct w:val="0"/>
        <w:autoSpaceDE w:val="0"/>
        <w:autoSpaceDN w:val="0"/>
        <w:adjustRightInd w:val="0"/>
        <w:spacing w:before="43" w:after="20"/>
        <w:ind w:left="938" w:leftChars="0" w:hanging="308" w:firstLineChars="0"/>
        <w:jc w:val="left"/>
        <w:rPr>
          <w:rFonts w:ascii="宋体" w:hAnsi="Times New Roman" w:eastAsia="宋体" w:cs="宋体"/>
          <w:spacing w:val="-3"/>
          <w:kern w:val="0"/>
          <w:szCs w:val="21"/>
        </w:rPr>
      </w:pPr>
      <w:r>
        <w:rPr>
          <w:rFonts w:hint="eastAsia" w:ascii="宋体" w:hAnsi="Times New Roman" w:eastAsia="宋体" w:cs="宋体"/>
          <w:spacing w:val="-3"/>
          <w:kern w:val="0"/>
          <w:szCs w:val="21"/>
        </w:rPr>
        <w:t>快速确定评分档次</w:t>
      </w:r>
    </w:p>
    <w:tbl>
      <w:tblPr>
        <w:tblStyle w:val="3"/>
        <w:tblW w:w="8296" w:type="dxa"/>
        <w:tblInd w:w="108" w:type="dxa"/>
        <w:tblLayout w:type="fixed"/>
        <w:tblCellMar>
          <w:top w:w="0" w:type="dxa"/>
          <w:left w:w="0" w:type="dxa"/>
          <w:bottom w:w="0" w:type="dxa"/>
          <w:right w:w="0" w:type="dxa"/>
        </w:tblCellMar>
      </w:tblPr>
      <w:tblGrid>
        <w:gridCol w:w="1128"/>
        <w:gridCol w:w="1121"/>
        <w:gridCol w:w="1147"/>
        <w:gridCol w:w="4900"/>
      </w:tblGrid>
      <w:tr>
        <w:tblPrEx>
          <w:tblCellMar>
            <w:top w:w="0" w:type="dxa"/>
            <w:left w:w="0" w:type="dxa"/>
            <w:bottom w:w="0" w:type="dxa"/>
            <w:right w:w="0" w:type="dxa"/>
          </w:tblCellMar>
        </w:tblPrEx>
        <w:trPr>
          <w:trHeight w:val="311"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228" w:right="219"/>
              <w:jc w:val="center"/>
              <w:rPr>
                <w:rFonts w:ascii="宋体" w:hAnsi="Times New Roman" w:eastAsia="宋体" w:cs="宋体"/>
                <w:b/>
                <w:bCs/>
                <w:kern w:val="0"/>
                <w:szCs w:val="21"/>
              </w:rPr>
            </w:pPr>
            <w:r>
              <w:rPr>
                <w:rFonts w:hint="eastAsia" w:ascii="宋体" w:hAnsi="Times New Roman" w:eastAsia="宋体" w:cs="宋体"/>
                <w:b/>
                <w:bCs/>
                <w:kern w:val="0"/>
                <w:szCs w:val="21"/>
              </w:rPr>
              <w:t>档次</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292" w:right="286"/>
              <w:jc w:val="center"/>
              <w:rPr>
                <w:rFonts w:ascii="宋体" w:hAnsi="Times New Roman" w:eastAsia="宋体" w:cs="宋体"/>
                <w:b/>
                <w:bCs/>
                <w:kern w:val="0"/>
                <w:szCs w:val="21"/>
              </w:rPr>
            </w:pPr>
            <w:r>
              <w:rPr>
                <w:rFonts w:hint="eastAsia" w:ascii="宋体" w:hAnsi="Times New Roman" w:eastAsia="宋体" w:cs="宋体"/>
                <w:b/>
                <w:bCs/>
                <w:kern w:val="0"/>
                <w:szCs w:val="21"/>
              </w:rPr>
              <w:t>给分</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342" w:right="332"/>
              <w:jc w:val="center"/>
              <w:rPr>
                <w:rFonts w:ascii="宋体" w:hAnsi="Times New Roman" w:eastAsia="宋体" w:cs="宋体"/>
                <w:b/>
                <w:bCs/>
                <w:kern w:val="0"/>
                <w:szCs w:val="21"/>
              </w:rPr>
            </w:pPr>
            <w:r>
              <w:rPr>
                <w:rFonts w:hint="eastAsia" w:ascii="宋体" w:hAnsi="Times New Roman" w:eastAsia="宋体" w:cs="宋体"/>
                <w:b/>
                <w:bCs/>
                <w:kern w:val="0"/>
                <w:szCs w:val="21"/>
              </w:rPr>
              <w:t>比例</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92" w:right="85"/>
              <w:jc w:val="center"/>
              <w:rPr>
                <w:rFonts w:ascii="宋体" w:hAnsi="Times New Roman" w:eastAsia="宋体" w:cs="宋体"/>
                <w:b/>
                <w:bCs/>
                <w:kern w:val="0"/>
                <w:szCs w:val="21"/>
              </w:rPr>
            </w:pPr>
            <w:r>
              <w:rPr>
                <w:rFonts w:hint="eastAsia" w:ascii="宋体" w:hAnsi="Times New Roman" w:eastAsia="宋体" w:cs="宋体"/>
                <w:b/>
                <w:bCs/>
                <w:kern w:val="0"/>
                <w:szCs w:val="21"/>
              </w:rPr>
              <w:t>评分标准</w:t>
            </w:r>
          </w:p>
        </w:tc>
      </w:tr>
      <w:tr>
        <w:tblPrEx>
          <w:tblCellMar>
            <w:top w:w="0" w:type="dxa"/>
            <w:left w:w="0" w:type="dxa"/>
            <w:bottom w:w="0" w:type="dxa"/>
            <w:right w:w="0" w:type="dxa"/>
          </w:tblCellMar>
        </w:tblPrEx>
        <w:trPr>
          <w:trHeight w:val="314"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5"/>
              <w:ind w:left="228" w:right="219"/>
              <w:jc w:val="center"/>
              <w:rPr>
                <w:rFonts w:ascii="楷体" w:hAnsi="Times New Roman" w:eastAsia="楷体" w:cs="楷体"/>
                <w:kern w:val="0"/>
                <w:szCs w:val="21"/>
              </w:rPr>
            </w:pPr>
            <w:r>
              <w:rPr>
                <w:rFonts w:hint="eastAsia" w:ascii="楷体" w:hAnsi="Times New Roman" w:eastAsia="楷体" w:cs="楷体"/>
                <w:kern w:val="0"/>
                <w:szCs w:val="21"/>
              </w:rPr>
              <w:t>第五档</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9"/>
              <w:ind w:left="295" w:right="286"/>
              <w:jc w:val="center"/>
              <w:rPr>
                <w:rFonts w:ascii="Times New Roman" w:hAnsi="Times New Roman" w:cs="Times New Roman"/>
                <w:kern w:val="0"/>
                <w:szCs w:val="21"/>
              </w:rPr>
            </w:pPr>
            <w:r>
              <w:rPr>
                <w:rFonts w:ascii="Times New Roman" w:hAnsi="Times New Roman" w:cs="Times New Roman"/>
                <w:kern w:val="0"/>
                <w:szCs w:val="21"/>
              </w:rPr>
              <w:t>13-15</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9"/>
              <w:ind w:left="342" w:right="329"/>
              <w:jc w:val="center"/>
              <w:rPr>
                <w:rFonts w:ascii="Times New Roman" w:hAnsi="Times New Roman" w:cs="Times New Roman"/>
                <w:kern w:val="0"/>
                <w:szCs w:val="21"/>
              </w:rPr>
            </w:pPr>
            <w:r>
              <w:rPr>
                <w:rFonts w:ascii="Times New Roman" w:hAnsi="Times New Roman" w:cs="Times New Roman"/>
                <w:kern w:val="0"/>
                <w:szCs w:val="21"/>
              </w:rPr>
              <w:t>20%</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5"/>
              <w:ind w:left="92" w:right="137"/>
              <w:jc w:val="center"/>
              <w:rPr>
                <w:rFonts w:ascii="楷体" w:hAnsi="Times New Roman" w:eastAsia="楷体" w:cs="楷体"/>
                <w:kern w:val="0"/>
                <w:szCs w:val="21"/>
              </w:rPr>
            </w:pPr>
            <w:r>
              <w:rPr>
                <w:rFonts w:hint="eastAsia" w:ascii="楷体" w:hAnsi="Times New Roman" w:eastAsia="楷体" w:cs="楷体"/>
                <w:kern w:val="0"/>
                <w:szCs w:val="21"/>
              </w:rPr>
              <w:t>语言基本无误，行文连贯，表达清楚，有亮点表达</w:t>
            </w:r>
          </w:p>
        </w:tc>
      </w:tr>
      <w:tr>
        <w:tblPrEx>
          <w:tblCellMar>
            <w:top w:w="0" w:type="dxa"/>
            <w:left w:w="0" w:type="dxa"/>
            <w:bottom w:w="0" w:type="dxa"/>
            <w:right w:w="0" w:type="dxa"/>
          </w:tblCellMar>
        </w:tblPrEx>
        <w:trPr>
          <w:trHeight w:val="312"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3"/>
              <w:ind w:left="228" w:right="219"/>
              <w:jc w:val="center"/>
              <w:rPr>
                <w:rFonts w:ascii="楷体" w:hAnsi="Times New Roman" w:eastAsia="楷体" w:cs="楷体"/>
                <w:kern w:val="0"/>
                <w:szCs w:val="21"/>
              </w:rPr>
            </w:pPr>
            <w:r>
              <w:rPr>
                <w:rFonts w:hint="eastAsia" w:ascii="楷体" w:hAnsi="Times New Roman" w:eastAsia="楷体" w:cs="楷体"/>
                <w:kern w:val="0"/>
                <w:szCs w:val="21"/>
              </w:rPr>
              <w:t>第四档</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7"/>
              <w:ind w:left="295" w:right="286"/>
              <w:jc w:val="center"/>
              <w:rPr>
                <w:rFonts w:ascii="Times New Roman" w:hAnsi="Times New Roman" w:cs="Times New Roman"/>
                <w:kern w:val="0"/>
                <w:szCs w:val="21"/>
              </w:rPr>
            </w:pPr>
            <w:r>
              <w:rPr>
                <w:rFonts w:ascii="Times New Roman" w:hAnsi="Times New Roman" w:cs="Times New Roman"/>
                <w:kern w:val="0"/>
                <w:szCs w:val="21"/>
              </w:rPr>
              <w:t>10-12</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7"/>
              <w:ind w:left="381"/>
              <w:jc w:val="left"/>
              <w:rPr>
                <w:rFonts w:ascii="Times New Roman" w:hAnsi="Times New Roman" w:cs="Times New Roman"/>
                <w:kern w:val="0"/>
                <w:szCs w:val="21"/>
              </w:rPr>
            </w:pPr>
            <w:r>
              <w:rPr>
                <w:rFonts w:ascii="Times New Roman" w:hAnsi="Times New Roman" w:cs="Times New Roman"/>
                <w:kern w:val="0"/>
                <w:szCs w:val="21"/>
              </w:rPr>
              <w:t>50%</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3"/>
              <w:ind w:left="108"/>
              <w:jc w:val="left"/>
              <w:rPr>
                <w:rFonts w:ascii="楷体" w:hAnsi="Times New Roman" w:eastAsia="楷体" w:cs="楷体"/>
                <w:kern w:val="0"/>
                <w:szCs w:val="21"/>
              </w:rPr>
            </w:pPr>
            <w:r>
              <w:rPr>
                <w:rFonts w:hint="eastAsia" w:ascii="楷体" w:hAnsi="Times New Roman" w:eastAsia="楷体" w:cs="楷体"/>
                <w:kern w:val="0"/>
                <w:szCs w:val="21"/>
              </w:rPr>
              <w:t>语言有少量错误，行文基本连贯，表达基本清楚</w:t>
            </w:r>
          </w:p>
        </w:tc>
      </w:tr>
      <w:tr>
        <w:tblPrEx>
          <w:tblCellMar>
            <w:top w:w="0" w:type="dxa"/>
            <w:left w:w="0" w:type="dxa"/>
            <w:bottom w:w="0" w:type="dxa"/>
            <w:right w:w="0" w:type="dxa"/>
          </w:tblCellMar>
        </w:tblPrEx>
        <w:trPr>
          <w:trHeight w:val="311"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228" w:right="219"/>
              <w:jc w:val="center"/>
              <w:rPr>
                <w:rFonts w:ascii="楷体" w:hAnsi="Times New Roman" w:eastAsia="楷体" w:cs="楷体"/>
                <w:kern w:val="0"/>
                <w:szCs w:val="21"/>
              </w:rPr>
            </w:pPr>
            <w:r>
              <w:rPr>
                <w:rFonts w:hint="eastAsia" w:ascii="楷体" w:hAnsi="Times New Roman" w:eastAsia="楷体" w:cs="楷体"/>
                <w:kern w:val="0"/>
                <w:szCs w:val="21"/>
              </w:rPr>
              <w:t>第三档</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6"/>
              <w:ind w:left="291" w:right="286"/>
              <w:jc w:val="center"/>
              <w:rPr>
                <w:rFonts w:ascii="Times New Roman" w:hAnsi="Times New Roman" w:cs="Times New Roman"/>
                <w:kern w:val="0"/>
                <w:szCs w:val="21"/>
              </w:rPr>
            </w:pPr>
            <w:r>
              <w:rPr>
                <w:rFonts w:ascii="Times New Roman" w:hAnsi="Times New Roman" w:cs="Times New Roman"/>
                <w:kern w:val="0"/>
                <w:szCs w:val="21"/>
              </w:rPr>
              <w:t>7-9</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6"/>
              <w:ind w:left="381"/>
              <w:jc w:val="left"/>
              <w:rPr>
                <w:rFonts w:ascii="Times New Roman" w:hAnsi="Times New Roman" w:cs="Times New Roman"/>
                <w:kern w:val="0"/>
                <w:szCs w:val="21"/>
              </w:rPr>
            </w:pPr>
            <w:r>
              <w:rPr>
                <w:rFonts w:ascii="Times New Roman" w:hAnsi="Times New Roman" w:cs="Times New Roman"/>
                <w:kern w:val="0"/>
                <w:szCs w:val="21"/>
              </w:rPr>
              <w:t>24%</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108"/>
              <w:jc w:val="left"/>
              <w:rPr>
                <w:rFonts w:ascii="楷体" w:hAnsi="Times New Roman" w:eastAsia="楷体" w:cs="楷体"/>
                <w:kern w:val="0"/>
                <w:szCs w:val="21"/>
              </w:rPr>
            </w:pPr>
            <w:r>
              <w:rPr>
                <w:rFonts w:hint="eastAsia" w:ascii="楷体" w:hAnsi="Times New Roman" w:eastAsia="楷体" w:cs="楷体"/>
                <w:kern w:val="0"/>
                <w:szCs w:val="21"/>
              </w:rPr>
              <w:t>语言有一些错误，尚能表达</w:t>
            </w:r>
          </w:p>
        </w:tc>
      </w:tr>
      <w:tr>
        <w:tblPrEx>
          <w:tblCellMar>
            <w:top w:w="0" w:type="dxa"/>
            <w:left w:w="0" w:type="dxa"/>
            <w:bottom w:w="0" w:type="dxa"/>
            <w:right w:w="0" w:type="dxa"/>
          </w:tblCellMar>
        </w:tblPrEx>
        <w:trPr>
          <w:trHeight w:val="311"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228" w:right="219"/>
              <w:jc w:val="center"/>
              <w:rPr>
                <w:rFonts w:ascii="楷体" w:hAnsi="Times New Roman" w:eastAsia="楷体" w:cs="楷体"/>
                <w:kern w:val="0"/>
                <w:szCs w:val="21"/>
              </w:rPr>
            </w:pPr>
            <w:r>
              <w:rPr>
                <w:rFonts w:hint="eastAsia" w:ascii="楷体" w:hAnsi="Times New Roman" w:eastAsia="楷体" w:cs="楷体"/>
                <w:kern w:val="0"/>
                <w:szCs w:val="21"/>
              </w:rPr>
              <w:t>第二档</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6"/>
              <w:ind w:left="291" w:right="286"/>
              <w:jc w:val="center"/>
              <w:rPr>
                <w:rFonts w:ascii="Times New Roman" w:hAnsi="Times New Roman" w:cs="Times New Roman"/>
                <w:kern w:val="0"/>
                <w:szCs w:val="21"/>
              </w:rPr>
            </w:pPr>
            <w:r>
              <w:rPr>
                <w:rFonts w:ascii="Times New Roman" w:hAnsi="Times New Roman" w:cs="Times New Roman"/>
                <w:kern w:val="0"/>
                <w:szCs w:val="21"/>
              </w:rPr>
              <w:t>4-6</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6"/>
              <w:ind w:left="434"/>
              <w:jc w:val="left"/>
              <w:rPr>
                <w:rFonts w:ascii="Times New Roman" w:hAnsi="Times New Roman" w:cs="Times New Roman"/>
                <w:kern w:val="0"/>
                <w:szCs w:val="21"/>
              </w:rPr>
            </w:pPr>
            <w:r>
              <w:rPr>
                <w:rFonts w:ascii="Times New Roman" w:hAnsi="Times New Roman" w:cs="Times New Roman"/>
                <w:kern w:val="0"/>
                <w:szCs w:val="21"/>
              </w:rPr>
              <w:t>5%</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108"/>
              <w:jc w:val="left"/>
              <w:rPr>
                <w:rFonts w:ascii="楷体" w:hAnsi="Times New Roman" w:eastAsia="楷体" w:cs="楷体"/>
                <w:kern w:val="0"/>
                <w:szCs w:val="21"/>
              </w:rPr>
            </w:pPr>
            <w:r>
              <w:rPr>
                <w:rFonts w:hint="eastAsia" w:ascii="楷体" w:hAnsi="Times New Roman" w:eastAsia="楷体" w:cs="楷体"/>
                <w:kern w:val="0"/>
                <w:szCs w:val="21"/>
              </w:rPr>
              <w:t>语言错误较多，影响表达</w:t>
            </w:r>
          </w:p>
        </w:tc>
      </w:tr>
      <w:tr>
        <w:tblPrEx>
          <w:tblCellMar>
            <w:top w:w="0" w:type="dxa"/>
            <w:left w:w="0" w:type="dxa"/>
            <w:bottom w:w="0" w:type="dxa"/>
            <w:right w:w="0" w:type="dxa"/>
          </w:tblCellMar>
        </w:tblPrEx>
        <w:trPr>
          <w:trHeight w:val="313"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5"/>
              <w:ind w:left="228" w:right="219"/>
              <w:jc w:val="center"/>
              <w:rPr>
                <w:rFonts w:ascii="楷体" w:hAnsi="Times New Roman" w:eastAsia="楷体" w:cs="楷体"/>
                <w:kern w:val="0"/>
                <w:szCs w:val="21"/>
              </w:rPr>
            </w:pPr>
            <w:r>
              <w:rPr>
                <w:rFonts w:hint="eastAsia" w:ascii="楷体" w:hAnsi="Times New Roman" w:eastAsia="楷体" w:cs="楷体"/>
                <w:kern w:val="0"/>
                <w:szCs w:val="21"/>
              </w:rPr>
              <w:t>第一档</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9"/>
              <w:ind w:left="291" w:right="286"/>
              <w:jc w:val="center"/>
              <w:rPr>
                <w:rFonts w:ascii="Times New Roman" w:hAnsi="Times New Roman" w:cs="Times New Roman"/>
                <w:kern w:val="0"/>
                <w:szCs w:val="21"/>
              </w:rPr>
            </w:pPr>
            <w:r>
              <w:rPr>
                <w:rFonts w:ascii="Times New Roman" w:hAnsi="Times New Roman" w:cs="Times New Roman"/>
                <w:kern w:val="0"/>
                <w:szCs w:val="21"/>
              </w:rPr>
              <w:t>0-3</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9"/>
              <w:ind w:left="434"/>
              <w:jc w:val="left"/>
              <w:rPr>
                <w:rFonts w:ascii="Times New Roman" w:hAnsi="Times New Roman" w:cs="Times New Roman"/>
                <w:kern w:val="0"/>
                <w:szCs w:val="21"/>
              </w:rPr>
            </w:pPr>
            <w:r>
              <w:rPr>
                <w:rFonts w:ascii="Times New Roman" w:hAnsi="Times New Roman" w:cs="Times New Roman"/>
                <w:kern w:val="0"/>
                <w:szCs w:val="21"/>
              </w:rPr>
              <w:t>1%</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5"/>
              <w:ind w:left="108"/>
              <w:jc w:val="left"/>
              <w:rPr>
                <w:rFonts w:ascii="楷体" w:hAnsi="Times New Roman" w:eastAsia="楷体" w:cs="楷体"/>
                <w:kern w:val="0"/>
                <w:szCs w:val="21"/>
              </w:rPr>
            </w:pPr>
            <w:r>
              <w:rPr>
                <w:rFonts w:hint="eastAsia" w:ascii="楷体" w:hAnsi="Times New Roman" w:eastAsia="楷体" w:cs="楷体"/>
                <w:kern w:val="0"/>
                <w:szCs w:val="21"/>
              </w:rPr>
              <w:t>只能写出与要求内容有关的一些单词</w:t>
            </w:r>
          </w:p>
        </w:tc>
      </w:tr>
    </w:tbl>
    <w:p>
      <w:pPr>
        <w:kinsoku w:val="0"/>
        <w:overflowPunct w:val="0"/>
        <w:autoSpaceDE w:val="0"/>
        <w:autoSpaceDN w:val="0"/>
        <w:adjustRightInd w:val="0"/>
        <w:spacing w:before="39"/>
        <w:ind w:right="6679" w:firstLine="630" w:firstLineChars="300"/>
        <w:jc w:val="left"/>
        <w:rPr>
          <w:rFonts w:ascii="宋体" w:hAnsi="Times New Roman" w:eastAsia="宋体" w:cs="宋体"/>
          <w:b/>
          <w:bCs/>
          <w:kern w:val="0"/>
          <w:szCs w:val="21"/>
        </w:rPr>
      </w:pPr>
      <w:r>
        <w:rPr>
          <w:rFonts w:ascii="Times New Roman" w:hAnsi="Times New Roman" w:cs="Times New Roman"/>
          <w:kern w:val="0"/>
          <w:szCs w:val="21"/>
        </w:rPr>
        <w:t xml:space="preserve">2. </w:t>
      </w:r>
      <w:r>
        <w:rPr>
          <w:rFonts w:hint="eastAsia" w:ascii="宋体" w:hAnsi="Times New Roman" w:eastAsia="宋体" w:cs="宋体"/>
          <w:kern w:val="0"/>
          <w:szCs w:val="21"/>
        </w:rPr>
        <w:t>各档具体要求</w:t>
      </w:r>
      <w:r>
        <w:rPr>
          <w:rFonts w:hint="eastAsia" w:ascii="宋体" w:hAnsi="Times New Roman" w:eastAsia="宋体" w:cs="宋体"/>
          <w:b/>
          <w:bCs/>
          <w:kern w:val="0"/>
          <w:szCs w:val="21"/>
        </w:rPr>
        <w:t>第五档（</w:t>
      </w:r>
      <w:r>
        <w:rPr>
          <w:rFonts w:ascii="Times New Roman" w:hAnsi="Times New Roman" w:eastAsia="宋体" w:cs="Times New Roman"/>
          <w:b/>
          <w:bCs/>
          <w:kern w:val="0"/>
          <w:szCs w:val="21"/>
        </w:rPr>
        <w:t xml:space="preserve">13-15 </w:t>
      </w:r>
      <w:r>
        <w:rPr>
          <w:rFonts w:hint="eastAsia" w:ascii="宋体" w:hAnsi="Times New Roman" w:eastAsia="宋体" w:cs="宋体"/>
          <w:b/>
          <w:bCs/>
          <w:kern w:val="0"/>
          <w:szCs w:val="21"/>
        </w:rPr>
        <w:t>分）</w:t>
      </w:r>
    </w:p>
    <w:p>
      <w:pPr>
        <w:kinsoku w:val="0"/>
        <w:overflowPunct w:val="0"/>
        <w:autoSpaceDE w:val="0"/>
        <w:autoSpaceDN w:val="0"/>
        <w:adjustRightInd w:val="0"/>
        <w:ind w:left="597"/>
        <w:jc w:val="left"/>
        <w:rPr>
          <w:rFonts w:ascii="宋体" w:hAnsi="Times New Roman" w:eastAsia="宋体" w:cs="宋体"/>
          <w:kern w:val="0"/>
          <w:szCs w:val="21"/>
        </w:rPr>
      </w:pPr>
      <w:r>
        <w:rPr>
          <w:rFonts w:hint="eastAsia" w:ascii="宋体" w:hAnsi="Times New Roman" w:eastAsia="宋体" w:cs="宋体"/>
          <w:kern w:val="0"/>
          <w:szCs w:val="21"/>
        </w:rPr>
        <w:t>完全完成了试题规定的任务。</w:t>
      </w:r>
    </w:p>
    <w:p>
      <w:pPr>
        <w:kinsoku w:val="0"/>
        <w:overflowPunct w:val="0"/>
        <w:autoSpaceDE w:val="0"/>
        <w:autoSpaceDN w:val="0"/>
        <w:adjustRightInd w:val="0"/>
        <w:spacing w:before="42"/>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覆盖所有内容要点。</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应用了较多的语法结构和词汇。</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语法结构或词汇方面有些许错误，但为尽力使用较复杂结构或较高级词汇所致。</w:t>
      </w:r>
    </w:p>
    <w:p>
      <w:pPr>
        <w:kinsoku w:val="0"/>
        <w:overflowPunct w:val="0"/>
        <w:autoSpaceDE w:val="0"/>
        <w:autoSpaceDN w:val="0"/>
        <w:adjustRightInd w:val="0"/>
        <w:spacing w:before="44"/>
        <w:ind w:left="177" w:right="336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有效地使用了语句间的连接成分，使全文结构紧凑。完全达到了预期的写作目的。</w:t>
      </w:r>
    </w:p>
    <w:p>
      <w:pPr>
        <w:kinsoku w:val="0"/>
        <w:overflowPunct w:val="0"/>
        <w:autoSpaceDE w:val="0"/>
        <w:autoSpaceDN w:val="0"/>
        <w:adjustRightInd w:val="0"/>
        <w:ind w:left="177"/>
        <w:jc w:val="left"/>
        <w:outlineLvl w:val="0"/>
        <w:rPr>
          <w:rFonts w:ascii="宋体" w:hAnsi="Times New Roman" w:eastAsia="宋体" w:cs="宋体"/>
          <w:b/>
          <w:bCs/>
          <w:kern w:val="0"/>
          <w:szCs w:val="21"/>
        </w:rPr>
      </w:pPr>
      <w:r>
        <w:rPr>
          <w:rFonts w:hint="eastAsia" w:ascii="宋体" w:hAnsi="Times New Roman" w:eastAsia="宋体" w:cs="宋体"/>
          <w:b/>
          <w:bCs/>
          <w:kern w:val="0"/>
          <w:szCs w:val="21"/>
        </w:rPr>
        <w:t>第四档（</w:t>
      </w:r>
      <w:r>
        <w:rPr>
          <w:rFonts w:ascii="Times New Roman" w:hAnsi="Times New Roman" w:eastAsia="宋体" w:cs="Times New Roman"/>
          <w:b/>
          <w:bCs/>
          <w:kern w:val="0"/>
          <w:szCs w:val="21"/>
        </w:rPr>
        <w:t xml:space="preserve">10-12 </w:t>
      </w:r>
      <w:r>
        <w:rPr>
          <w:rFonts w:hint="eastAsia" w:ascii="宋体" w:hAnsi="Times New Roman" w:eastAsia="宋体" w:cs="宋体"/>
          <w:b/>
          <w:bCs/>
          <w:kern w:val="0"/>
          <w:szCs w:val="21"/>
        </w:rPr>
        <w:t>分）</w:t>
      </w:r>
    </w:p>
    <w:p>
      <w:pPr>
        <w:kinsoku w:val="0"/>
        <w:overflowPunct w:val="0"/>
        <w:autoSpaceDE w:val="0"/>
        <w:autoSpaceDN w:val="0"/>
        <w:adjustRightInd w:val="0"/>
        <w:spacing w:before="43"/>
        <w:ind w:left="597"/>
        <w:jc w:val="left"/>
        <w:rPr>
          <w:rFonts w:ascii="宋体" w:hAnsi="Times New Roman" w:eastAsia="宋体" w:cs="宋体"/>
          <w:kern w:val="0"/>
          <w:szCs w:val="21"/>
        </w:rPr>
      </w:pPr>
      <w:r>
        <w:rPr>
          <w:rFonts w:hint="eastAsia" w:ascii="宋体" w:hAnsi="Times New Roman" w:eastAsia="宋体" w:cs="宋体"/>
          <w:kern w:val="0"/>
          <w:szCs w:val="21"/>
        </w:rPr>
        <w:t>完成了试题规定的任务。</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虽漏掉一两个次重点，但覆盖所有主要内容。</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应用的语法结构和词汇能满足任务的要求。</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语法结构或词汇方面应用基本准确，些许错误主要是因尝试较复杂语法结构或词汇所致。</w:t>
      </w:r>
    </w:p>
    <w:p>
      <w:pPr>
        <w:kinsoku w:val="0"/>
        <w:overflowPunct w:val="0"/>
        <w:autoSpaceDE w:val="0"/>
        <w:autoSpaceDN w:val="0"/>
        <w:adjustRightInd w:val="0"/>
        <w:spacing w:before="43"/>
        <w:ind w:left="177" w:right="3789"/>
        <w:jc w:val="left"/>
        <w:rPr>
          <w:rFonts w:ascii="宋体" w:hAnsi="Times New Roman" w:eastAsia="宋体" w:cs="宋体"/>
          <w:b/>
          <w:bCs/>
          <w:kern w:val="0"/>
          <w:szCs w:val="21"/>
        </w:rPr>
      </w:pPr>
      <w:r>
        <w:rPr>
          <w:rFonts w:ascii="Times New Roman" w:hAnsi="Times New Roman" w:cs="Times New Roman"/>
          <w:kern w:val="0"/>
          <w:szCs w:val="21"/>
        </w:rPr>
        <w:t>——</w:t>
      </w:r>
      <w:r>
        <w:rPr>
          <w:rFonts w:hint="eastAsia" w:ascii="宋体" w:hAnsi="Times New Roman" w:eastAsia="宋体" w:cs="宋体"/>
          <w:kern w:val="0"/>
          <w:szCs w:val="21"/>
        </w:rPr>
        <w:t>应用简单的语句间连接成分，使全文结构紧凑。</w:t>
      </w:r>
      <w:r>
        <w:rPr>
          <w:rFonts w:hint="eastAsia" w:ascii="宋体" w:hAnsi="Times New Roman" w:eastAsia="宋体" w:cs="宋体"/>
          <w:b/>
          <w:bCs/>
          <w:kern w:val="0"/>
          <w:szCs w:val="21"/>
        </w:rPr>
        <w:t>第三档（</w:t>
      </w:r>
      <w:r>
        <w:rPr>
          <w:rFonts w:ascii="Times New Roman" w:hAnsi="Times New Roman" w:eastAsia="宋体" w:cs="Times New Roman"/>
          <w:b/>
          <w:bCs/>
          <w:kern w:val="0"/>
          <w:szCs w:val="21"/>
        </w:rPr>
        <w:t xml:space="preserve">7-9 </w:t>
      </w:r>
      <w:r>
        <w:rPr>
          <w:rFonts w:hint="eastAsia" w:ascii="宋体" w:hAnsi="Times New Roman" w:eastAsia="宋体" w:cs="宋体"/>
          <w:b/>
          <w:bCs/>
          <w:kern w:val="0"/>
          <w:szCs w:val="21"/>
        </w:rPr>
        <w:t>分）</w:t>
      </w:r>
    </w:p>
    <w:p>
      <w:pPr>
        <w:kinsoku w:val="0"/>
        <w:overflowPunct w:val="0"/>
        <w:autoSpaceDE w:val="0"/>
        <w:autoSpaceDN w:val="0"/>
        <w:adjustRightInd w:val="0"/>
        <w:ind w:left="597"/>
        <w:jc w:val="left"/>
        <w:rPr>
          <w:rFonts w:ascii="宋体" w:hAnsi="Times New Roman" w:eastAsia="宋体" w:cs="宋体"/>
          <w:kern w:val="0"/>
          <w:szCs w:val="21"/>
        </w:rPr>
      </w:pPr>
      <w:r>
        <w:rPr>
          <w:rFonts w:hint="eastAsia" w:ascii="宋体" w:hAnsi="Times New Roman" w:eastAsia="宋体" w:cs="宋体"/>
          <w:kern w:val="0"/>
          <w:szCs w:val="21"/>
        </w:rPr>
        <w:t>基本完成了试题规定的任务。</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虽漏掉一些内容，但覆盖所有主要内容。</w:t>
      </w:r>
    </w:p>
    <w:p>
      <w:pPr>
        <w:kinsoku w:val="0"/>
        <w:overflowPunct w:val="0"/>
        <w:autoSpaceDE w:val="0"/>
        <w:autoSpaceDN w:val="0"/>
        <w:adjustRightInd w:val="0"/>
        <w:spacing w:before="42"/>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应用的语法结构和词汇能满足任务的要求。</w:t>
      </w:r>
    </w:p>
    <w:p>
      <w:pPr>
        <w:kinsoku w:val="0"/>
        <w:overflowPunct w:val="0"/>
        <w:autoSpaceDE w:val="0"/>
        <w:autoSpaceDN w:val="0"/>
        <w:adjustRightInd w:val="0"/>
        <w:spacing w:before="44"/>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有一些语法结构或词汇方面的错误，但不影响理解。</w:t>
      </w:r>
    </w:p>
    <w:p>
      <w:pPr>
        <w:kinsoku w:val="0"/>
        <w:overflowPunct w:val="0"/>
        <w:autoSpaceDE w:val="0"/>
        <w:autoSpaceDN w:val="0"/>
        <w:adjustRightInd w:val="0"/>
        <w:spacing w:before="43"/>
        <w:ind w:left="177" w:right="3789"/>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应用简单的语句间连接成分，使全文内容连贯。整体而言，基本达到了预期的写作目的。</w:t>
      </w:r>
    </w:p>
    <w:p>
      <w:pPr>
        <w:kinsoku w:val="0"/>
        <w:overflowPunct w:val="0"/>
        <w:autoSpaceDE w:val="0"/>
        <w:autoSpaceDN w:val="0"/>
        <w:adjustRightInd w:val="0"/>
        <w:ind w:left="177"/>
        <w:jc w:val="left"/>
        <w:outlineLvl w:val="0"/>
        <w:rPr>
          <w:rFonts w:ascii="宋体" w:hAnsi="Times New Roman" w:eastAsia="宋体" w:cs="宋体"/>
          <w:b/>
          <w:bCs/>
          <w:kern w:val="0"/>
          <w:szCs w:val="21"/>
        </w:rPr>
      </w:pPr>
      <w:r>
        <w:rPr>
          <w:rFonts w:hint="eastAsia" w:ascii="宋体" w:hAnsi="Times New Roman" w:eastAsia="宋体" w:cs="宋体"/>
          <w:b/>
          <w:bCs/>
          <w:kern w:val="0"/>
          <w:szCs w:val="21"/>
        </w:rPr>
        <w:t>第二档（</w:t>
      </w:r>
      <w:r>
        <w:rPr>
          <w:rFonts w:ascii="Times New Roman" w:hAnsi="Times New Roman" w:eastAsia="宋体" w:cs="Times New Roman"/>
          <w:b/>
          <w:bCs/>
          <w:kern w:val="0"/>
          <w:szCs w:val="21"/>
        </w:rPr>
        <w:t xml:space="preserve">4-6 </w:t>
      </w:r>
      <w:r>
        <w:rPr>
          <w:rFonts w:hint="eastAsia" w:ascii="宋体" w:hAnsi="Times New Roman" w:eastAsia="宋体" w:cs="宋体"/>
          <w:b/>
          <w:bCs/>
          <w:kern w:val="0"/>
          <w:szCs w:val="21"/>
        </w:rPr>
        <w:t>分）</w:t>
      </w:r>
    </w:p>
    <w:p>
      <w:pPr>
        <w:kinsoku w:val="0"/>
        <w:overflowPunct w:val="0"/>
        <w:autoSpaceDE w:val="0"/>
        <w:autoSpaceDN w:val="0"/>
        <w:adjustRightInd w:val="0"/>
        <w:spacing w:before="43"/>
        <w:ind w:left="597"/>
        <w:jc w:val="left"/>
        <w:rPr>
          <w:rFonts w:ascii="宋体" w:hAnsi="Times New Roman" w:eastAsia="宋体" w:cs="宋体"/>
          <w:kern w:val="0"/>
          <w:szCs w:val="21"/>
        </w:rPr>
      </w:pPr>
      <w:r>
        <w:rPr>
          <w:rFonts w:hint="eastAsia" w:ascii="宋体" w:hAnsi="Times New Roman" w:eastAsia="宋体" w:cs="宋体"/>
          <w:kern w:val="0"/>
          <w:szCs w:val="21"/>
        </w:rPr>
        <w:t>未恰当完成试题规定的任务。</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漏掉或未描述清楚一些主要内容，写了一些无关内容。</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语法结构单调，词汇知识有限。</w:t>
      </w:r>
    </w:p>
    <w:p>
      <w:pPr>
        <w:kinsoku w:val="0"/>
        <w:overflowPunct w:val="0"/>
        <w:autoSpaceDE w:val="0"/>
        <w:autoSpaceDN w:val="0"/>
        <w:adjustRightInd w:val="0"/>
        <w:spacing w:before="42"/>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有一些语法结构或词汇方面的错误，影响了对写作内容的理解。</w:t>
      </w:r>
    </w:p>
    <w:p>
      <w:pPr>
        <w:kinsoku w:val="0"/>
        <w:overflowPunct w:val="0"/>
        <w:autoSpaceDE w:val="0"/>
        <w:autoSpaceDN w:val="0"/>
        <w:adjustRightInd w:val="0"/>
        <w:spacing w:before="43"/>
        <w:ind w:left="177" w:right="3789"/>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较少使用语句间的连接成分，内容缺少连贯性。信息未能清楚地传达给读者。</w:t>
      </w:r>
    </w:p>
    <w:p>
      <w:pPr>
        <w:kinsoku w:val="0"/>
        <w:overflowPunct w:val="0"/>
        <w:autoSpaceDE w:val="0"/>
        <w:autoSpaceDN w:val="0"/>
        <w:adjustRightInd w:val="0"/>
        <w:ind w:left="177"/>
        <w:jc w:val="left"/>
        <w:outlineLvl w:val="0"/>
        <w:rPr>
          <w:rFonts w:ascii="宋体" w:hAnsi="Times New Roman" w:eastAsia="宋体" w:cs="宋体"/>
          <w:b/>
          <w:bCs/>
          <w:kern w:val="0"/>
          <w:szCs w:val="21"/>
        </w:rPr>
      </w:pPr>
      <w:r>
        <w:rPr>
          <w:rFonts w:hint="eastAsia" w:ascii="宋体" w:hAnsi="Times New Roman" w:eastAsia="宋体" w:cs="宋体"/>
          <w:b/>
          <w:bCs/>
          <w:kern w:val="0"/>
          <w:szCs w:val="21"/>
        </w:rPr>
        <w:t>第一档（</w:t>
      </w:r>
      <w:r>
        <w:rPr>
          <w:rFonts w:ascii="Times New Roman" w:hAnsi="Times New Roman" w:eastAsia="宋体" w:cs="Times New Roman"/>
          <w:b/>
          <w:bCs/>
          <w:kern w:val="0"/>
          <w:szCs w:val="21"/>
        </w:rPr>
        <w:t xml:space="preserve">1-3 </w:t>
      </w:r>
      <w:r>
        <w:rPr>
          <w:rFonts w:hint="eastAsia" w:ascii="宋体" w:hAnsi="Times New Roman" w:eastAsia="宋体" w:cs="宋体"/>
          <w:b/>
          <w:bCs/>
          <w:kern w:val="0"/>
          <w:szCs w:val="21"/>
        </w:rPr>
        <w:t>分）</w:t>
      </w:r>
    </w:p>
    <w:p>
      <w:pPr>
        <w:kinsoku w:val="0"/>
        <w:overflowPunct w:val="0"/>
        <w:autoSpaceDE w:val="0"/>
        <w:autoSpaceDN w:val="0"/>
        <w:adjustRightInd w:val="0"/>
        <w:spacing w:before="44"/>
        <w:ind w:left="597"/>
        <w:jc w:val="left"/>
        <w:rPr>
          <w:rFonts w:ascii="宋体" w:hAnsi="Times New Roman" w:eastAsia="宋体" w:cs="宋体"/>
          <w:kern w:val="0"/>
          <w:szCs w:val="21"/>
        </w:rPr>
      </w:pPr>
      <w:r>
        <w:rPr>
          <w:rFonts w:hint="eastAsia" w:ascii="宋体" w:hAnsi="Times New Roman" w:eastAsia="宋体" w:cs="宋体"/>
          <w:kern w:val="0"/>
          <w:szCs w:val="21"/>
        </w:rPr>
        <w:t>未完成试题规定的任务。</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明显遗漏主要内容，写了一些无关内容，原因可能是未理解试题要求。</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语法结构单调，词汇知识有限。</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较多语法结构或词汇方面的错误，影响对写作内容的理解。</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缺乏语句间的连接成分，内容不连贯。信息未能传达给读者。</w:t>
      </w:r>
    </w:p>
    <w:p>
      <w:pPr>
        <w:kinsoku w:val="0"/>
        <w:overflowPunct w:val="0"/>
        <w:autoSpaceDE w:val="0"/>
        <w:autoSpaceDN w:val="0"/>
        <w:adjustRightInd w:val="0"/>
        <w:spacing w:before="43"/>
        <w:ind w:left="177"/>
        <w:jc w:val="left"/>
        <w:outlineLvl w:val="0"/>
        <w:rPr>
          <w:rFonts w:ascii="宋体" w:hAnsi="Times New Roman" w:eastAsia="宋体" w:cs="宋体"/>
          <w:b/>
          <w:bCs/>
          <w:kern w:val="0"/>
          <w:szCs w:val="21"/>
        </w:rPr>
      </w:pPr>
      <w:r>
        <w:rPr>
          <w:rFonts w:ascii="Times New Roman" w:hAnsi="Times New Roman" w:cs="Times New Roman"/>
          <w:b/>
          <w:bCs/>
          <w:kern w:val="0"/>
          <w:szCs w:val="21"/>
        </w:rPr>
        <w:t xml:space="preserve">0 </w:t>
      </w:r>
      <w:r>
        <w:rPr>
          <w:rFonts w:hint="eastAsia" w:ascii="宋体" w:hAnsi="Times New Roman" w:eastAsia="宋体" w:cs="宋体"/>
          <w:b/>
          <w:bCs/>
          <w:kern w:val="0"/>
          <w:szCs w:val="21"/>
        </w:rPr>
        <w:t>分</w:t>
      </w:r>
    </w:p>
    <w:p>
      <w:pPr>
        <w:kinsoku w:val="0"/>
        <w:overflowPunct w:val="0"/>
        <w:autoSpaceDE w:val="0"/>
        <w:autoSpaceDN w:val="0"/>
        <w:adjustRightInd w:val="0"/>
        <w:spacing w:before="43"/>
        <w:ind w:left="177" w:right="311" w:firstLine="419"/>
        <w:jc w:val="left"/>
        <w:rPr>
          <w:rFonts w:ascii="宋体" w:hAnsi="Times New Roman" w:eastAsia="宋体" w:cs="宋体"/>
          <w:kern w:val="0"/>
          <w:szCs w:val="21"/>
        </w:rPr>
      </w:pPr>
      <w:r>
        <w:rPr>
          <w:rFonts w:hint="eastAsia" w:ascii="Times New Roman" w:hAnsi="Times New Roman" w:eastAsia="Georgia" w:cs="Times New Roman"/>
          <w:color w:val="auto"/>
          <w:kern w:val="0"/>
          <w:sz w:val="21"/>
          <w:szCs w:val="21"/>
          <w:highlight w:val="none"/>
          <w:shd w:val="clear" w:color="auto" w:fill="FFFFFF"/>
          <w:lang w:val="en-US" w:eastAsia="zh-CN" w:bidi="ar-SA"/>
        </w:rPr>
        <w:t>未能传达给读者任何信息，内容太少，无法评判；所写内容均与所要求内容无关或所写</w:t>
      </w:r>
      <w:r>
        <w:rPr>
          <w:rFonts w:hint="eastAsia" w:ascii="宋体" w:hAnsi="Times New Roman" w:eastAsia="宋体" w:cs="宋体"/>
          <w:kern w:val="0"/>
          <w:szCs w:val="21"/>
        </w:rPr>
        <w:t>内容无法看清。</w:t>
      </w:r>
    </w:p>
    <w:p>
      <w:pPr>
        <w:kinsoku w:val="0"/>
        <w:overflowPunct w:val="0"/>
        <w:autoSpaceDE w:val="0"/>
        <w:autoSpaceDN w:val="0"/>
        <w:adjustRightInd w:val="0"/>
        <w:jc w:val="left"/>
        <w:rPr>
          <w:rFonts w:ascii="宋体" w:hAnsi="Times New Roman" w:eastAsia="宋体" w:cs="宋体"/>
          <w:kern w:val="0"/>
          <w:sz w:val="20"/>
          <w:szCs w:val="20"/>
        </w:rPr>
      </w:pPr>
    </w:p>
    <w:p>
      <w:pPr>
        <w:kinsoku w:val="0"/>
        <w:overflowPunct w:val="0"/>
        <w:autoSpaceDE w:val="0"/>
        <w:autoSpaceDN w:val="0"/>
        <w:adjustRightInd w:val="0"/>
        <w:jc w:val="left"/>
        <w:rPr>
          <w:rFonts w:ascii="宋体" w:hAnsi="Times New Roman" w:eastAsia="宋体" w:cs="宋体"/>
          <w:kern w:val="0"/>
          <w:sz w:val="20"/>
          <w:szCs w:val="20"/>
        </w:rPr>
      </w:pPr>
    </w:p>
    <w:p>
      <w:pPr>
        <w:kinsoku w:val="0"/>
        <w:overflowPunct w:val="0"/>
        <w:autoSpaceDE w:val="0"/>
        <w:autoSpaceDN w:val="0"/>
        <w:adjustRightInd w:val="0"/>
        <w:jc w:val="left"/>
        <w:rPr>
          <w:rFonts w:ascii="宋体" w:hAnsi="Times New Roman" w:eastAsia="宋体" w:cs="宋体"/>
          <w:kern w:val="0"/>
          <w:sz w:val="20"/>
          <w:szCs w:val="20"/>
        </w:rPr>
      </w:pPr>
    </w:p>
    <w:p>
      <w:pPr>
        <w:rPr>
          <w:rFonts w:hint="eastAsia" w:ascii="Times New Roman" w:hAnsi="Times New Roman" w:eastAsia="宋体"/>
          <w:i/>
          <w:szCs w:val="24"/>
          <w:lang w:eastAsia="zh-CN"/>
        </w:rPr>
      </w:pPr>
      <w:r>
        <w:rPr>
          <w:rFonts w:hint="eastAsia" w:ascii="宋体" w:hAnsi="Times New Roman" w:eastAsia="宋体" w:cs="宋体"/>
          <w:kern w:val="0"/>
          <w:szCs w:val="21"/>
          <w:lang w:val="en-US" w:eastAsia="zh-CN"/>
        </w:rPr>
        <w:t>请根据上述评卷标准，给下面这篇作答作文打分，请给出具体的打分步骤和打分理由</w:t>
      </w:r>
    </w:p>
    <w:p>
      <w:pPr>
        <w:rPr>
          <w:rFonts w:hint="default" w:ascii="Times New Roman" w:hAnsi="Times New Roman" w:eastAsia="宋体"/>
          <w:i/>
          <w:szCs w:val="24"/>
          <w:lang w:val="en-US" w:eastAsia="zh-CN"/>
        </w:rPr>
      </w:pPr>
      <w:r>
        <w:rPr>
          <w:rFonts w:hint="eastAsia" w:ascii="Times New Roman" w:hAnsi="Times New Roman" w:eastAsia="宋体"/>
          <w:i/>
          <w:szCs w:val="24"/>
          <w:lang w:val="en-US" w:eastAsia="zh-CN"/>
        </w:rPr>
        <w:t>Dear Hans,</w:t>
      </w:r>
    </w:p>
    <w:p>
      <w:pPr>
        <w:pStyle w:val="2"/>
        <w:keepNext w:val="0"/>
        <w:keepLines w:val="0"/>
        <w:widowControl/>
        <w:suppressLineNumbers w:val="0"/>
        <w:spacing w:before="0" w:beforeAutospacing="0" w:after="0" w:afterAutospacing="0"/>
        <w:ind w:left="0" w:right="0" w:firstLine="420" w:firstLineChars="200"/>
        <w:rPr>
          <w:rFonts w:hint="default" w:ascii="Times New Roman" w:hAnsi="Times New Roman" w:eastAsia="Georgia" w:cs="Times New Roman"/>
          <w:color w:val="auto"/>
          <w:kern w:val="0"/>
          <w:sz w:val="21"/>
          <w:szCs w:val="21"/>
          <w:highlight w:val="none"/>
          <w:shd w:val="clear" w:color="auto" w:fill="FFFFFF"/>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I’m glad to hear that you are working on a program called Approaching Chinese Students.</w:t>
      </w:r>
      <w:r>
        <w:rPr>
          <w:rFonts w:hint="eastAsia" w:ascii="Times New Roman" w:hAnsi="Times New Roman" w:eastAsia="Georgia" w:cs="Times New Roman"/>
          <w:color w:val="auto"/>
          <w:kern w:val="0"/>
          <w:sz w:val="21"/>
          <w:szCs w:val="21"/>
          <w:highlight w:val="none"/>
          <w:shd w:val="clear" w:color="auto" w:fill="FFFFFF"/>
          <w:lang w:val="en-US" w:eastAsia="zh-CN" w:bidi="ar-SA"/>
        </w:rPr>
        <w:t xml:space="preserve"> </w:t>
      </w:r>
      <w:r>
        <w:rPr>
          <w:rFonts w:hint="default" w:ascii="Times New Roman" w:hAnsi="Times New Roman" w:eastAsia="Georgia" w:cs="Times New Roman"/>
          <w:color w:val="auto"/>
          <w:kern w:val="0"/>
          <w:sz w:val="21"/>
          <w:szCs w:val="21"/>
          <w:highlight w:val="none"/>
          <w:shd w:val="clear" w:color="auto" w:fill="FFFFFF"/>
          <w:lang w:val="en-US" w:eastAsia="zh-CN" w:bidi="ar-SA"/>
        </w:rPr>
        <w:t>Here are some ideas for creating engaging short videos featuring campus life of middle school students.</w:t>
      </w:r>
    </w:p>
    <w:p>
      <w:pPr>
        <w:pStyle w:val="2"/>
        <w:keepNext w:val="0"/>
        <w:keepLines w:val="0"/>
        <w:widowControl/>
        <w:suppressLineNumbers w:val="0"/>
        <w:spacing w:before="0" w:beforeAutospacing="0" w:after="0" w:afterAutospacing="0"/>
        <w:ind w:left="0" w:right="0" w:firstLine="420" w:firstLineChars="200"/>
        <w:rPr>
          <w:rFonts w:hint="default" w:ascii="Times New Roman" w:hAnsi="Times New Roman" w:eastAsia="Georgia" w:cs="Times New Roman"/>
          <w:color w:val="auto"/>
          <w:kern w:val="0"/>
          <w:sz w:val="21"/>
          <w:szCs w:val="21"/>
          <w:highlight w:val="none"/>
          <w:shd w:val="clear" w:color="auto" w:fill="FFFFFF"/>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Study is the top priority for students, so I</w:t>
      </w:r>
      <w:r>
        <w:rPr>
          <w:rFonts w:hint="eastAsia" w:ascii="Times New Roman" w:hAnsi="Times New Roman" w:eastAsia="Georgia" w:cs="Times New Roman"/>
          <w:color w:val="auto"/>
          <w:kern w:val="0"/>
          <w:sz w:val="21"/>
          <w:szCs w:val="21"/>
          <w:highlight w:val="none"/>
          <w:shd w:val="clear" w:color="auto" w:fill="FFFFFF"/>
          <w:lang w:val="en-US" w:eastAsia="zh-CN" w:bidi="ar-SA"/>
        </w:rPr>
        <w:t xml:space="preserve"> </w:t>
      </w:r>
      <w:r>
        <w:rPr>
          <w:rFonts w:hint="default" w:ascii="Times New Roman" w:hAnsi="Times New Roman" w:eastAsia="Georgia" w:cs="Times New Roman"/>
          <w:color w:val="auto"/>
          <w:kern w:val="0"/>
          <w:sz w:val="21"/>
          <w:szCs w:val="21"/>
          <w:highlight w:val="none"/>
          <w:shd w:val="clear" w:color="auto" w:fill="FFFFFF"/>
          <w:lang w:val="en-US" w:eastAsia="zh-CN" w:bidi="ar-SA"/>
        </w:rPr>
        <w:t>highly</w:t>
      </w:r>
      <w:r>
        <w:rPr>
          <w:rFonts w:hint="eastAsia" w:ascii="Times New Roman" w:hAnsi="Times New Roman" w:eastAsia="Georgia" w:cs="Times New Roman"/>
          <w:color w:val="auto"/>
          <w:kern w:val="0"/>
          <w:sz w:val="21"/>
          <w:szCs w:val="21"/>
          <w:highlight w:val="none"/>
          <w:shd w:val="clear" w:color="auto" w:fill="FFFFFF"/>
          <w:lang w:val="en-US" w:eastAsia="zh-CN" w:bidi="ar-SA"/>
        </w:rPr>
        <w:t xml:space="preserve"> </w:t>
      </w:r>
      <w:r>
        <w:rPr>
          <w:rFonts w:hint="default" w:ascii="Times New Roman" w:hAnsi="Times New Roman" w:eastAsia="Georgia" w:cs="Times New Roman"/>
          <w:color w:val="auto"/>
          <w:kern w:val="0"/>
          <w:sz w:val="21"/>
          <w:szCs w:val="21"/>
          <w:highlight w:val="none"/>
          <w:shd w:val="clear" w:color="auto" w:fill="FFFFFF"/>
          <w:lang w:val="en-US" w:eastAsia="zh-CN" w:bidi="ar-SA"/>
        </w:rPr>
        <w:t>recommend you to turn your lens to classrooms. There, you can witness students burying themselves in books and having heated debates with their peers. As for activities, sports day, festivals and</w:t>
      </w:r>
      <w:r>
        <w:rPr>
          <w:rFonts w:hint="eastAsia" w:ascii="Times New Roman" w:hAnsi="Times New Roman" w:eastAsia="Georgia" w:cs="Times New Roman"/>
          <w:color w:val="auto"/>
          <w:kern w:val="0"/>
          <w:sz w:val="21"/>
          <w:szCs w:val="21"/>
          <w:highlight w:val="none"/>
          <w:shd w:val="clear" w:color="auto" w:fill="FFFFFF"/>
          <w:lang w:val="en-US" w:eastAsia="zh-CN" w:bidi="ar-SA"/>
        </w:rPr>
        <w:t xml:space="preserve"> </w:t>
      </w:r>
      <w:r>
        <w:rPr>
          <w:rFonts w:hint="default" w:ascii="Times New Roman" w:hAnsi="Times New Roman" w:eastAsia="Georgia" w:cs="Times New Roman"/>
          <w:color w:val="auto"/>
          <w:kern w:val="0"/>
          <w:sz w:val="21"/>
          <w:szCs w:val="21"/>
          <w:highlight w:val="none"/>
          <w:shd w:val="clear" w:color="auto" w:fill="FFFFFF"/>
          <w:lang w:val="en-US" w:eastAsia="zh-CN" w:bidi="ar-SA"/>
        </w:rPr>
        <w:t>after-school clubs are fantastic chances that you shouldn't miss. You can see teenagers playing to their hearts’</w:t>
      </w:r>
      <w:r>
        <w:rPr>
          <w:rFonts w:hint="eastAsia" w:ascii="Times New Roman" w:hAnsi="Times New Roman" w:eastAsia="Georgia" w:cs="Times New Roman"/>
          <w:color w:val="auto"/>
          <w:kern w:val="0"/>
          <w:sz w:val="21"/>
          <w:szCs w:val="21"/>
          <w:highlight w:val="none"/>
          <w:shd w:val="clear" w:color="auto" w:fill="FFFFFF"/>
          <w:lang w:val="en-US" w:eastAsia="zh-CN" w:bidi="ar-SA"/>
        </w:rPr>
        <w:t xml:space="preserve"> </w:t>
      </w:r>
      <w:r>
        <w:rPr>
          <w:rFonts w:hint="default" w:ascii="Times New Roman" w:hAnsi="Times New Roman" w:eastAsia="Georgia" w:cs="Times New Roman"/>
          <w:color w:val="auto"/>
          <w:kern w:val="0"/>
          <w:sz w:val="21"/>
          <w:szCs w:val="21"/>
          <w:highlight w:val="none"/>
          <w:shd w:val="clear" w:color="auto" w:fill="FFFFFF"/>
          <w:lang w:val="en-US" w:eastAsia="zh-CN" w:bidi="ar-SA"/>
        </w:rPr>
        <w:t>content,showing their talents and making friends through teamwork.</w:t>
      </w:r>
    </w:p>
    <w:p>
      <w:pPr>
        <w:pStyle w:val="2"/>
        <w:keepNext w:val="0"/>
        <w:keepLines w:val="0"/>
        <w:widowControl/>
        <w:suppressLineNumbers w:val="0"/>
        <w:spacing w:before="0" w:beforeAutospacing="0" w:after="0" w:afterAutospacing="0"/>
        <w:ind w:left="0" w:right="0" w:firstLine="420" w:firstLineChars="200"/>
        <w:rPr>
          <w:rFonts w:hint="default" w:ascii="Times New Roman" w:hAnsi="Times New Roman" w:eastAsia="Georgia" w:cs="Times New Roman"/>
          <w:color w:val="auto"/>
          <w:kern w:val="0"/>
          <w:sz w:val="21"/>
          <w:szCs w:val="21"/>
          <w:highlight w:val="none"/>
          <w:shd w:val="clear" w:color="auto" w:fill="FFFFFF"/>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I hope these suggestions can help you create</w:t>
      </w:r>
      <w:r>
        <w:rPr>
          <w:rFonts w:hint="eastAsia" w:ascii="Times New Roman" w:hAnsi="Times New Roman" w:eastAsia="Georgia" w:cs="Times New Roman"/>
          <w:color w:val="auto"/>
          <w:kern w:val="0"/>
          <w:sz w:val="21"/>
          <w:szCs w:val="21"/>
          <w:highlight w:val="none"/>
          <w:shd w:val="clear" w:color="auto" w:fill="FFFFFF"/>
          <w:lang w:val="en-US" w:eastAsia="zh-CN" w:bidi="ar-SA"/>
        </w:rPr>
        <w:t xml:space="preserve"> </w:t>
      </w:r>
      <w:r>
        <w:rPr>
          <w:rFonts w:hint="default" w:ascii="Times New Roman" w:hAnsi="Times New Roman" w:eastAsia="Georgia" w:cs="Times New Roman"/>
          <w:color w:val="auto"/>
          <w:kern w:val="0"/>
          <w:sz w:val="21"/>
          <w:szCs w:val="21"/>
          <w:highlight w:val="none"/>
          <w:shd w:val="clear" w:color="auto" w:fill="FFFFFF"/>
          <w:lang w:val="en-US" w:eastAsia="zh-CN" w:bidi="ar-SA"/>
        </w:rPr>
        <w:t>a successful channel and make it a window showcasing the colourful school life of Chinese students!</w:t>
      </w:r>
    </w:p>
    <w:p>
      <w:pPr>
        <w:pStyle w:val="2"/>
        <w:keepNext w:val="0"/>
        <w:keepLines w:val="0"/>
        <w:widowControl/>
        <w:suppressLineNumbers w:val="0"/>
        <w:spacing w:before="0" w:beforeAutospacing="0" w:after="0" w:afterAutospacing="0"/>
        <w:ind w:left="0" w:right="0" w:firstLine="0"/>
        <w:jc w:val="right"/>
        <w:rPr>
          <w:rFonts w:hint="eastAsia" w:ascii="Times New Roman" w:hAnsi="Times New Roman" w:eastAsia="Georgia" w:cs="Times New Roman"/>
          <w:color w:val="auto"/>
          <w:kern w:val="0"/>
          <w:sz w:val="21"/>
          <w:szCs w:val="21"/>
          <w:highlight w:val="none"/>
          <w:shd w:val="clear" w:color="auto" w:fill="FFFFFF"/>
          <w:lang w:val="en-US" w:eastAsia="zh-CN" w:bidi="ar-SA"/>
        </w:rPr>
      </w:pPr>
      <w:r>
        <w:rPr>
          <w:rFonts w:hint="eastAsia" w:ascii="Times New Roman" w:hAnsi="Times New Roman" w:eastAsia="Georgia" w:cs="Times New Roman"/>
          <w:color w:val="auto"/>
          <w:kern w:val="0"/>
          <w:sz w:val="21"/>
          <w:szCs w:val="21"/>
          <w:highlight w:val="none"/>
          <w:shd w:val="clear" w:color="auto" w:fill="FFFFFF"/>
          <w:lang w:val="en-US" w:eastAsia="zh-CN" w:bidi="ar-SA"/>
        </w:rPr>
        <w:t>Yours,</w:t>
      </w:r>
    </w:p>
    <w:p>
      <w:pPr>
        <w:pStyle w:val="2"/>
        <w:keepNext w:val="0"/>
        <w:keepLines w:val="0"/>
        <w:widowControl/>
        <w:suppressLineNumbers w:val="0"/>
        <w:spacing w:before="0" w:beforeAutospacing="0" w:after="0" w:afterAutospacing="0"/>
        <w:ind w:left="0" w:right="0" w:firstLine="0"/>
        <w:jc w:val="right"/>
        <w:rPr>
          <w:rFonts w:hint="eastAsia" w:ascii="Times New Roman" w:hAnsi="Times New Roman" w:eastAsia="Georgia" w:cs="Times New Roman"/>
          <w:color w:val="auto"/>
          <w:kern w:val="0"/>
          <w:sz w:val="21"/>
          <w:szCs w:val="21"/>
          <w:highlight w:val="none"/>
          <w:shd w:val="clear" w:color="auto" w:fill="FFFFFF"/>
          <w:lang w:val="en-US" w:eastAsia="zh-CN" w:bidi="ar-SA"/>
        </w:rPr>
      </w:pPr>
      <w:r>
        <w:rPr>
          <w:rFonts w:hint="eastAsia" w:ascii="Times New Roman" w:hAnsi="Times New Roman" w:eastAsia="Georgia" w:cs="Times New Roman"/>
          <w:color w:val="auto"/>
          <w:kern w:val="0"/>
          <w:sz w:val="21"/>
          <w:szCs w:val="21"/>
          <w:highlight w:val="none"/>
          <w:shd w:val="clear" w:color="auto" w:fill="FFFFFF"/>
          <w:lang w:val="en-US" w:eastAsia="zh-CN" w:bidi="ar-SA"/>
        </w:rPr>
        <w:t>Li Hua</w:t>
      </w:r>
    </w:p>
    <w:bookmarkEnd w:id="0"/>
    <w:p>
      <w:pPr>
        <w:pStyle w:val="2"/>
        <w:keepNext w:val="0"/>
        <w:keepLines w:val="0"/>
        <w:widowControl/>
        <w:suppressLineNumbers w:val="0"/>
        <w:spacing w:before="0" w:beforeAutospacing="0" w:after="0" w:afterAutospacing="0"/>
        <w:ind w:left="0" w:right="0" w:firstLine="0"/>
        <w:jc w:val="right"/>
        <w:rPr>
          <w:rFonts w:hint="eastAsia" w:ascii="Times New Roman" w:hAnsi="Times New Roman" w:eastAsia="Georgia" w:cs="Times New Roman"/>
          <w:color w:val="auto"/>
          <w:kern w:val="0"/>
          <w:sz w:val="21"/>
          <w:szCs w:val="21"/>
          <w:highlight w:val="none"/>
          <w:shd w:val="clear" w:color="auto" w:fill="FFFFFF"/>
          <w:lang w:val="en-US" w:eastAsia="zh-CN" w:bidi="ar-SA"/>
        </w:rPr>
      </w:pPr>
    </w:p>
    <w:p>
      <w:pPr>
        <w:pStyle w:val="2"/>
        <w:keepNext w:val="0"/>
        <w:keepLines w:val="0"/>
        <w:widowControl/>
        <w:suppressLineNumbers w:val="0"/>
        <w:spacing w:before="0" w:beforeAutospacing="0" w:after="0" w:afterAutospacing="0"/>
        <w:ind w:left="0" w:right="0" w:firstLine="0"/>
        <w:jc w:val="right"/>
        <w:rPr>
          <w:rFonts w:hint="eastAsia" w:ascii="Times New Roman" w:hAnsi="Times New Roman" w:eastAsia="Georgia" w:cs="Times New Roman"/>
          <w:color w:val="auto"/>
          <w:kern w:val="0"/>
          <w:sz w:val="21"/>
          <w:szCs w:val="21"/>
          <w:highlight w:val="none"/>
          <w:shd w:val="clear" w:color="auto" w:fill="FFFFFF"/>
          <w:lang w:val="en-US" w:eastAsia="zh-CN" w:bidi="ar-SA"/>
        </w:rPr>
      </w:pPr>
    </w:p>
    <w:p>
      <w:pPr>
        <w:pStyle w:val="2"/>
        <w:keepNext w:val="0"/>
        <w:keepLines w:val="0"/>
        <w:widowControl/>
        <w:suppressLineNumbers w:val="0"/>
        <w:spacing w:before="0" w:beforeAutospacing="0" w:after="0" w:afterAutospacing="0"/>
        <w:ind w:left="0" w:right="0" w:firstLine="0"/>
        <w:jc w:val="right"/>
        <w:rPr>
          <w:rFonts w:hint="eastAsia" w:ascii="Times New Roman" w:hAnsi="Times New Roman" w:eastAsia="Georgia" w:cs="Times New Roman"/>
          <w:color w:val="auto"/>
          <w:kern w:val="0"/>
          <w:sz w:val="21"/>
          <w:szCs w:val="21"/>
          <w:highlight w:val="none"/>
          <w:shd w:val="clear" w:color="auto" w:fill="FFFFFF"/>
          <w:lang w:val="en-US" w:eastAsia="zh-CN" w:bidi="ar-SA"/>
        </w:rPr>
      </w:pPr>
    </w:p>
    <w:p>
      <w:pPr>
        <w:pStyle w:val="2"/>
        <w:keepNext w:val="0"/>
        <w:keepLines w:val="0"/>
        <w:widowControl/>
        <w:suppressLineNumbers w:val="0"/>
        <w:spacing w:before="0" w:beforeAutospacing="0" w:after="0" w:afterAutospacing="0"/>
        <w:ind w:left="0" w:right="0" w:firstLine="0"/>
        <w:jc w:val="right"/>
        <w:rPr>
          <w:rFonts w:hint="eastAsia" w:ascii="Times New Roman" w:hAnsi="Times New Roman" w:eastAsia="Georgia" w:cs="Times New Roman"/>
          <w:color w:val="auto"/>
          <w:kern w:val="0"/>
          <w:sz w:val="21"/>
          <w:szCs w:val="21"/>
          <w:highlight w:val="none"/>
          <w:shd w:val="clear" w:color="auto" w:fill="FFFFFF"/>
          <w:lang w:val="en-US" w:eastAsia="zh-CN" w:bidi="ar-SA"/>
        </w:rPr>
      </w:pPr>
    </w:p>
    <w:p>
      <w:pPr>
        <w:pStyle w:val="2"/>
        <w:keepNext w:val="0"/>
        <w:keepLines w:val="0"/>
        <w:widowControl/>
        <w:suppressLineNumbers w:val="0"/>
        <w:spacing w:before="0" w:beforeAutospacing="0" w:after="0" w:afterAutospacing="0"/>
        <w:ind w:left="0" w:right="0" w:firstLine="0"/>
        <w:jc w:val="left"/>
        <w:rPr>
          <w:rFonts w:hint="default" w:ascii="Times New Roman" w:hAnsi="Times New Roman" w:eastAsia="Georgia" w:cs="Times New Roman"/>
          <w:color w:val="auto"/>
          <w:kern w:val="0"/>
          <w:sz w:val="21"/>
          <w:szCs w:val="21"/>
          <w:highlight w:val="none"/>
          <w:shd w:val="clear" w:color="auto" w:fill="FFFFFF"/>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根据上述评分标准，我给这篇作文打分为：</w:t>
      </w:r>
    </w:p>
    <w:p>
      <w:pPr>
        <w:pStyle w:val="2"/>
        <w:keepNext w:val="0"/>
        <w:keepLines w:val="0"/>
        <w:widowControl/>
        <w:suppressLineNumbers w:val="0"/>
        <w:spacing w:before="0" w:beforeAutospacing="0" w:after="0" w:afterAutospacing="0"/>
        <w:ind w:left="0" w:right="0" w:firstLine="0"/>
        <w:jc w:val="left"/>
        <w:rPr>
          <w:rFonts w:hint="default" w:ascii="Times New Roman" w:hAnsi="Times New Roman" w:eastAsia="Georgia" w:cs="Times New Roman"/>
          <w:color w:val="auto"/>
          <w:kern w:val="0"/>
          <w:sz w:val="21"/>
          <w:szCs w:val="21"/>
          <w:highlight w:val="none"/>
          <w:shd w:val="clear" w:color="auto" w:fill="FFFFFF"/>
          <w:lang w:val="en-US" w:eastAsia="zh-CN" w:bidi="ar-SA"/>
        </w:rPr>
      </w:pPr>
    </w:p>
    <w:p>
      <w:pPr>
        <w:pStyle w:val="2"/>
        <w:keepNext w:val="0"/>
        <w:keepLines w:val="0"/>
        <w:widowControl/>
        <w:suppressLineNumbers w:val="0"/>
        <w:spacing w:before="0" w:beforeAutospacing="0" w:after="0" w:afterAutospacing="0"/>
        <w:ind w:left="0" w:right="0" w:firstLine="0"/>
        <w:jc w:val="left"/>
        <w:rPr>
          <w:rFonts w:hint="default" w:ascii="Times New Roman" w:hAnsi="Times New Roman" w:eastAsia="Georgia" w:cs="Times New Roman"/>
          <w:color w:val="auto"/>
          <w:kern w:val="0"/>
          <w:sz w:val="21"/>
          <w:szCs w:val="21"/>
          <w:highlight w:val="none"/>
          <w:shd w:val="clear" w:color="auto" w:fill="FFFFFF"/>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第五档（13-15 分）</w:t>
      </w:r>
    </w:p>
    <w:p>
      <w:pPr>
        <w:pStyle w:val="2"/>
        <w:keepNext w:val="0"/>
        <w:keepLines w:val="0"/>
        <w:widowControl/>
        <w:suppressLineNumbers w:val="0"/>
        <w:spacing w:before="0" w:beforeAutospacing="0" w:after="0" w:afterAutospacing="0"/>
        <w:ind w:left="0" w:right="0" w:firstLine="0"/>
        <w:jc w:val="left"/>
        <w:rPr>
          <w:rFonts w:hint="default" w:ascii="Times New Roman" w:hAnsi="Times New Roman" w:eastAsia="Georgia" w:cs="Times New Roman"/>
          <w:color w:val="auto"/>
          <w:kern w:val="0"/>
          <w:sz w:val="21"/>
          <w:szCs w:val="21"/>
          <w:highlight w:val="none"/>
          <w:shd w:val="clear" w:color="auto" w:fill="FFFFFF"/>
          <w:lang w:val="en-US" w:eastAsia="zh-CN" w:bidi="ar-SA"/>
        </w:rPr>
      </w:pPr>
    </w:p>
    <w:p>
      <w:pPr>
        <w:pStyle w:val="2"/>
        <w:keepNext w:val="0"/>
        <w:keepLines w:val="0"/>
        <w:widowControl/>
        <w:suppressLineNumbers w:val="0"/>
        <w:spacing w:before="0" w:beforeAutospacing="0" w:after="0" w:afterAutospacing="0"/>
        <w:ind w:left="0" w:right="0" w:firstLine="0"/>
        <w:jc w:val="left"/>
        <w:rPr>
          <w:rFonts w:hint="default" w:ascii="Times New Roman" w:hAnsi="Times New Roman" w:eastAsia="Georgia" w:cs="Times New Roman"/>
          <w:color w:val="auto"/>
          <w:kern w:val="0"/>
          <w:sz w:val="21"/>
          <w:szCs w:val="21"/>
          <w:highlight w:val="none"/>
          <w:shd w:val="clear" w:color="auto" w:fill="FFFFFF"/>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理由如下：</w:t>
      </w:r>
    </w:p>
    <w:p>
      <w:pPr>
        <w:pStyle w:val="2"/>
        <w:keepNext w:val="0"/>
        <w:keepLines w:val="0"/>
        <w:widowControl/>
        <w:suppressLineNumbers w:val="0"/>
        <w:spacing w:before="0" w:beforeAutospacing="0" w:after="0" w:afterAutospacing="0"/>
        <w:ind w:left="0" w:right="0" w:firstLine="0"/>
        <w:jc w:val="left"/>
        <w:rPr>
          <w:rFonts w:hint="default" w:ascii="Times New Roman" w:hAnsi="Times New Roman" w:eastAsia="Georgia" w:cs="Times New Roman"/>
          <w:color w:val="auto"/>
          <w:kern w:val="0"/>
          <w:sz w:val="21"/>
          <w:szCs w:val="21"/>
          <w:highlight w:val="none"/>
          <w:shd w:val="clear" w:color="auto" w:fill="FFFFFF"/>
          <w:lang w:val="en-US" w:eastAsia="zh-CN" w:bidi="ar-SA"/>
        </w:rPr>
      </w:pPr>
    </w:p>
    <w:p>
      <w:pPr>
        <w:pStyle w:val="2"/>
        <w:keepNext w:val="0"/>
        <w:keepLines w:val="0"/>
        <w:widowControl/>
        <w:suppressLineNumbers w:val="0"/>
        <w:spacing w:before="0" w:beforeAutospacing="0" w:after="0" w:afterAutospacing="0"/>
        <w:ind w:left="0" w:right="0" w:firstLine="0"/>
        <w:jc w:val="left"/>
        <w:rPr>
          <w:rFonts w:hint="default" w:ascii="Times New Roman" w:hAnsi="Times New Roman" w:eastAsia="Georgia" w:cs="Times New Roman"/>
          <w:color w:val="auto"/>
          <w:kern w:val="0"/>
          <w:sz w:val="21"/>
          <w:szCs w:val="21"/>
          <w:highlight w:val="none"/>
          <w:shd w:val="clear" w:color="auto" w:fill="FFFFFF"/>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1. 作文完成了试题规定的任务，内容覆盖齐全，包括推荐拍摄内容、陈述理由以及表达祝愿；</w:t>
      </w:r>
    </w:p>
    <w:p>
      <w:pPr>
        <w:pStyle w:val="2"/>
        <w:keepNext w:val="0"/>
        <w:keepLines w:val="0"/>
        <w:widowControl/>
        <w:suppressLineNumbers w:val="0"/>
        <w:spacing w:before="0" w:beforeAutospacing="0" w:after="0" w:afterAutospacing="0"/>
        <w:ind w:left="0" w:right="0" w:firstLine="0"/>
        <w:jc w:val="left"/>
        <w:rPr>
          <w:rFonts w:hint="default" w:ascii="Times New Roman" w:hAnsi="Times New Roman" w:eastAsia="Georgia" w:cs="Times New Roman"/>
          <w:color w:val="auto"/>
          <w:kern w:val="0"/>
          <w:sz w:val="21"/>
          <w:szCs w:val="21"/>
          <w:highlight w:val="none"/>
          <w:shd w:val="clear" w:color="auto" w:fill="FFFFFF"/>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2. 作者使用了丰富的词汇和语法结构，例如"burying themselves in books"，"heated debates"等；</w:t>
      </w:r>
    </w:p>
    <w:p>
      <w:pPr>
        <w:pStyle w:val="2"/>
        <w:keepNext w:val="0"/>
        <w:keepLines w:val="0"/>
        <w:widowControl/>
        <w:suppressLineNumbers w:val="0"/>
        <w:spacing w:before="0" w:beforeAutospacing="0" w:after="0" w:afterAutospacing="0"/>
        <w:ind w:left="0" w:right="0" w:firstLine="0"/>
        <w:jc w:val="left"/>
        <w:rPr>
          <w:rFonts w:hint="default" w:ascii="Times New Roman" w:hAnsi="Times New Roman" w:eastAsia="Georgia" w:cs="Times New Roman"/>
          <w:color w:val="auto"/>
          <w:kern w:val="0"/>
          <w:sz w:val="21"/>
          <w:szCs w:val="21"/>
          <w:highlight w:val="none"/>
          <w:shd w:val="clear" w:color="auto" w:fill="FFFFFF"/>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3. 少量语法和词汇错误，但不影响理解；</w:t>
      </w:r>
    </w:p>
    <w:p>
      <w:pPr>
        <w:pStyle w:val="2"/>
        <w:keepNext w:val="0"/>
        <w:keepLines w:val="0"/>
        <w:widowControl/>
        <w:suppressLineNumbers w:val="0"/>
        <w:spacing w:before="0" w:beforeAutospacing="0" w:after="0" w:afterAutospacing="0"/>
        <w:ind w:left="0" w:right="0" w:firstLine="0"/>
        <w:jc w:val="left"/>
        <w:rPr>
          <w:rFonts w:hint="default" w:ascii="Times New Roman" w:hAnsi="Times New Roman" w:eastAsia="Georgia" w:cs="Times New Roman"/>
          <w:color w:val="auto"/>
          <w:kern w:val="0"/>
          <w:sz w:val="21"/>
          <w:szCs w:val="21"/>
          <w:highlight w:val="none"/>
          <w:shd w:val="clear" w:color="auto" w:fill="FFFFFF"/>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4. 作文结构紧凑，行文连贯，有亮点表达，例如"making friends through teamwork"等。</w:t>
      </w:r>
    </w:p>
    <w:p>
      <w:pPr>
        <w:pStyle w:val="2"/>
        <w:keepNext w:val="0"/>
        <w:keepLines w:val="0"/>
        <w:widowControl/>
        <w:suppressLineNumbers w:val="0"/>
        <w:spacing w:before="0" w:beforeAutospacing="0" w:after="0" w:afterAutospacing="0"/>
        <w:ind w:left="0" w:right="0" w:firstLine="0"/>
        <w:jc w:val="left"/>
        <w:rPr>
          <w:rFonts w:hint="default" w:ascii="Times New Roman" w:hAnsi="Times New Roman" w:eastAsia="Georgia" w:cs="Times New Roman"/>
          <w:color w:val="auto"/>
          <w:kern w:val="0"/>
          <w:sz w:val="21"/>
          <w:szCs w:val="21"/>
          <w:highlight w:val="none"/>
          <w:shd w:val="clear" w:color="auto" w:fill="FFFFFF"/>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5. 字数适中，达到了80左右的词数要求。</w:t>
      </w:r>
    </w:p>
    <w:p>
      <w:pPr>
        <w:pStyle w:val="2"/>
        <w:keepNext w:val="0"/>
        <w:keepLines w:val="0"/>
        <w:widowControl/>
        <w:suppressLineNumbers w:val="0"/>
        <w:spacing w:before="0" w:beforeAutospacing="0" w:after="0" w:afterAutospacing="0"/>
        <w:ind w:left="0" w:right="0" w:firstLine="0"/>
        <w:jc w:val="left"/>
        <w:rPr>
          <w:rFonts w:hint="default" w:ascii="Times New Roman" w:hAnsi="Times New Roman" w:eastAsia="Georgia" w:cs="Times New Roman"/>
          <w:color w:val="auto"/>
          <w:kern w:val="0"/>
          <w:sz w:val="21"/>
          <w:szCs w:val="21"/>
          <w:highlight w:val="none"/>
          <w:shd w:val="clear" w:color="auto" w:fill="FFFFFF"/>
          <w:lang w:val="en-US" w:eastAsia="zh-CN" w:bidi="ar-SA"/>
        </w:rPr>
      </w:pPr>
    </w:p>
    <w:p>
      <w:pPr>
        <w:pStyle w:val="2"/>
        <w:keepNext w:val="0"/>
        <w:keepLines w:val="0"/>
        <w:widowControl/>
        <w:suppressLineNumbers w:val="0"/>
        <w:spacing w:before="0" w:beforeAutospacing="0" w:after="0" w:afterAutospacing="0"/>
        <w:ind w:left="0" w:right="0" w:firstLine="0"/>
        <w:jc w:val="left"/>
        <w:rPr>
          <w:rFonts w:hint="default" w:ascii="Times New Roman" w:hAnsi="Times New Roman" w:eastAsia="Georgia" w:cs="Times New Roman"/>
          <w:color w:val="auto"/>
          <w:kern w:val="0"/>
          <w:sz w:val="21"/>
          <w:szCs w:val="21"/>
          <w:highlight w:val="none"/>
          <w:shd w:val="clear" w:color="auto" w:fill="FFFFFF"/>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综上所述，我认为这篇作文为第五档（13-15分），具体分数为14分。</w:t>
      </w:r>
    </w:p>
    <w:p>
      <w:pPr>
        <w:jc w:val="left"/>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3"/>
    <w:multiLevelType w:val="multilevel"/>
    <w:tmpl w:val="00000403"/>
    <w:lvl w:ilvl="0" w:tentative="0">
      <w:start w:val="1"/>
      <w:numFmt w:val="upperLetter"/>
      <w:lvlText w:val="%1."/>
      <w:lvlJc w:val="left"/>
      <w:pPr>
        <w:ind w:left="741" w:hanging="310"/>
      </w:pPr>
      <w:rPr>
        <w:rFonts w:ascii="Times New Roman" w:hAnsi="Times New Roman" w:cs="Times New Roman"/>
        <w:b w:val="0"/>
        <w:bCs w:val="0"/>
        <w:w w:val="100"/>
        <w:sz w:val="21"/>
        <w:szCs w:val="21"/>
      </w:rPr>
    </w:lvl>
    <w:lvl w:ilvl="1" w:tentative="0">
      <w:start w:val="1"/>
      <w:numFmt w:val="decimal"/>
      <w:lvlText w:val="%2."/>
      <w:lvlJc w:val="left"/>
      <w:pPr>
        <w:ind w:left="938" w:hanging="264"/>
      </w:pPr>
      <w:rPr>
        <w:rFonts w:ascii="Times New Roman" w:hAnsi="Times New Roman" w:cs="Times New Roman"/>
        <w:b w:val="0"/>
        <w:bCs w:val="0"/>
        <w:w w:val="100"/>
        <w:sz w:val="21"/>
        <w:szCs w:val="21"/>
      </w:rPr>
    </w:lvl>
    <w:lvl w:ilvl="2" w:tentative="0">
      <w:start w:val="0"/>
      <w:numFmt w:val="bullet"/>
      <w:lvlText w:val="•"/>
      <w:lvlJc w:val="left"/>
      <w:pPr>
        <w:ind w:left="1782" w:hanging="264"/>
      </w:pPr>
    </w:lvl>
    <w:lvl w:ilvl="3" w:tentative="0">
      <w:start w:val="0"/>
      <w:numFmt w:val="bullet"/>
      <w:lvlText w:val="•"/>
      <w:lvlJc w:val="left"/>
      <w:pPr>
        <w:ind w:left="2665" w:hanging="264"/>
      </w:pPr>
    </w:lvl>
    <w:lvl w:ilvl="4" w:tentative="0">
      <w:start w:val="0"/>
      <w:numFmt w:val="bullet"/>
      <w:lvlText w:val="•"/>
      <w:lvlJc w:val="left"/>
      <w:pPr>
        <w:ind w:left="3548" w:hanging="264"/>
      </w:pPr>
    </w:lvl>
    <w:lvl w:ilvl="5" w:tentative="0">
      <w:start w:val="0"/>
      <w:numFmt w:val="bullet"/>
      <w:lvlText w:val="•"/>
      <w:lvlJc w:val="left"/>
      <w:pPr>
        <w:ind w:left="4431" w:hanging="264"/>
      </w:pPr>
    </w:lvl>
    <w:lvl w:ilvl="6" w:tentative="0">
      <w:start w:val="0"/>
      <w:numFmt w:val="bullet"/>
      <w:lvlText w:val="•"/>
      <w:lvlJc w:val="left"/>
      <w:pPr>
        <w:ind w:left="5314" w:hanging="264"/>
      </w:pPr>
    </w:lvl>
    <w:lvl w:ilvl="7" w:tentative="0">
      <w:start w:val="0"/>
      <w:numFmt w:val="bullet"/>
      <w:lvlText w:val="•"/>
      <w:lvlJc w:val="left"/>
      <w:pPr>
        <w:ind w:left="6197" w:hanging="264"/>
      </w:pPr>
    </w:lvl>
    <w:lvl w:ilvl="8" w:tentative="0">
      <w:start w:val="0"/>
      <w:numFmt w:val="bullet"/>
      <w:lvlText w:val="•"/>
      <w:lvlJc w:val="left"/>
      <w:pPr>
        <w:ind w:left="7080" w:hanging="264"/>
      </w:pPr>
    </w:lvl>
  </w:abstractNum>
  <w:abstractNum w:abstractNumId="1">
    <w:nsid w:val="78F02155"/>
    <w:multiLevelType w:val="singleLevel"/>
    <w:tmpl w:val="78F0215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9E58D7"/>
    <w:rsid w:val="3066043B"/>
    <w:rsid w:val="54CC30B1"/>
    <w:rsid w:val="71900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2023-04-28T11:17:00Z</dcterms:created>
  <dc:creator>seewo</dc:creator>
  <cp:lastModifiedBy>seewo</cp:lastModifiedBy>
  <dcterms:modified xsi:type="dcterms:W3CDTF">2023-05-02T01:17:18Z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