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69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15"/>
        <w:gridCol w:w="1615"/>
        <w:gridCol w:w="1615"/>
        <w:gridCol w:w="1615"/>
        <w:gridCol w:w="1615"/>
        <w:gridCol w:w="1615"/>
      </w:tblGrid>
      <w:tr>
        <w:trPr>
          <w:trHeight w:val="56"/>
        </w:trPr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화면명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회원가입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작성자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손요셉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작성일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2023-01-05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69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23"/>
        <w:gridCol w:w="2423"/>
        <w:gridCol w:w="2423"/>
        <w:gridCol w:w="2423"/>
      </w:tblGrid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카테고리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고객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파일명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화면설명</w:t>
            </w:r>
          </w:p>
        </w:tc>
        <w:tc>
          <w:tcPr>
            <w:tcW w:w="72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상품구매를 위해 “회원가입”을 한다.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비고</w:t>
            </w:r>
          </w:p>
        </w:tc>
        <w:tc>
          <w:tcPr>
            <w:tcW w:w="72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</w:t>
            </w:r>
          </w:p>
        </w:tc>
      </w:tr>
      <w:tr>
        <w:trPr>
          <w:trHeight w:val="8121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3610610" cy="4582541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twill\AppData\Local\Temp\Hnc\BinData\EMB000014d430ef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45825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처리개요</w:t>
            </w: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이메일, 비밀번호, 생년월일, 휴대폰, 성별 등 데이터를 “회원가입” 기능을 실행한다.</w:t>
            </w: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 입/출력 정보일람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번호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한글명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영문명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자료형태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이메일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mEmail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비밀번호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mPassword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비밀번호 확인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mRepassword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생년월일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mBirth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휴대폰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mTel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성별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mSex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업무흐름</w:t>
            </w:r>
          </w:p>
        </w:tc>
      </w:tr>
      <w:tr>
        <w:trPr>
          <w:trHeight w:val="2132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1.“로그인”페이지에서 “회원가입” 링크 클릭 후 본 화면이롱 이동.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2.“회원가입”에 필요한 데이터를 입력 후 “가입완료” 버튼을 클릭하여 가입완료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3. 각 데이터 입력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4.“아이디”는 중복 불가.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5.“가입완료” 버튼 클릭시 입력한 데이터를 DB에 저장</w:t>
            </w:r>
          </w:p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tbl>
      <w:tblPr>
        <w:tblOverlap w:val="never"/>
        <w:tblW w:w="969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15"/>
        <w:gridCol w:w="1615"/>
        <w:gridCol w:w="1615"/>
        <w:gridCol w:w="1615"/>
        <w:gridCol w:w="1615"/>
        <w:gridCol w:w="1615"/>
      </w:tblGrid>
      <w:tr>
        <w:trPr>
          <w:trHeight w:val="56"/>
        </w:trPr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화면명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로그인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작성자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손요셉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작성일</w:t>
            </w:r>
          </w:p>
        </w:tc>
        <w:tc>
          <w:tcPr>
            <w:tcW w:w="16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2023-01-05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69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23"/>
        <w:gridCol w:w="2423"/>
        <w:gridCol w:w="2423"/>
        <w:gridCol w:w="2423"/>
      </w:tblGrid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카테고리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고객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파일명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로그인창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화면설명</w:t>
            </w:r>
          </w:p>
        </w:tc>
        <w:tc>
          <w:tcPr>
            <w:tcW w:w="72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로그인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비고</w:t>
            </w:r>
          </w:p>
        </w:tc>
        <w:tc>
          <w:tcPr>
            <w:tcW w:w="72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</w:t>
            </w:r>
          </w:p>
        </w:tc>
      </w:tr>
      <w:tr>
        <w:trPr>
          <w:trHeight w:val="8121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posOffset>1569720</wp:posOffset>
                  </wp:positionH>
                  <wp:positionV relativeFrom="paragraph">
                    <wp:posOffset>-83820</wp:posOffset>
                  </wp:positionV>
                  <wp:extent cx="2975864" cy="4807331"/>
                  <wp:effectExtent l="0" t="0" r="0" b="0"/>
                  <wp:wrapTopAndBottom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twill\AppData\Local\Temp\Hnc\BinData\EMB000014d430f0.bmp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64" cy="480733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처리개요</w:t>
            </w: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이메일, 비밀번호, 생년월일, 휴대폰, 성별 등 데이터를 “회원가입” 기능을 실행한다.</w:t>
            </w: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화면 입/출력 정보일람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번호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한글명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영문명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자료형태</w:t>
            </w: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아이디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mid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패스워드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mpassword</w:t>
            </w:r>
          </w:p>
        </w:tc>
        <w:tc>
          <w:tcPr>
            <w:tcW w:w="2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275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업무흐름</w:t>
            </w:r>
          </w:p>
        </w:tc>
      </w:tr>
      <w:tr>
        <w:trPr>
          <w:trHeight w:val="2132"/>
        </w:trPr>
        <w:tc>
          <w:tcPr>
            <w:tcW w:w="969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bmp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itwill</dc:creator>
  <cp:lastModifiedBy>itwill</cp:lastModifiedBy>
  <dcterms:created xsi:type="dcterms:W3CDTF">2023-01-05T04:54:04.961</dcterms:created>
  <dcterms:modified xsi:type="dcterms:W3CDTF">2023-01-05T06:35:11.147</dcterms:modified>
  <cp:version>0501.0001.01</cp:version>
</cp:coreProperties>
</file>