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25F38CC3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 w:hint="eastAsia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15FBE9D4" w14:textId="670FCAE8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14AD6225" w14:textId="723D68E5" w:rsidR="00E707D3" w:rsidRPr="009E696B" w:rsidRDefault="007E4C5C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6A102C96" w14:textId="727B55E5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 w:hint="eastAsia"/>
        </w:rPr>
      </w:pP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lastRenderedPageBreak/>
        <w:t>Modeling</w:t>
      </w:r>
    </w:p>
    <w:p w14:paraId="54480474" w14:textId="4E27CCBA" w:rsidR="00414C59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Data Augmentation</w:t>
      </w:r>
    </w:p>
    <w:p w14:paraId="67E5E42B" w14:textId="3D4E4DBE" w:rsidR="00414C59" w:rsidRDefault="00414C59" w:rsidP="00414C59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우선 </w:t>
      </w:r>
      <w:r>
        <w:rPr>
          <w:rFonts w:ascii="제주명조" w:eastAsia="제주명조" w:hAnsi="제주명조"/>
        </w:rPr>
        <w:t>[‘apple’, ‘tomato’, ‘orientalmelon’, ‘watermelon’, ‘carrot’, ‘strawberry’] 6</w:t>
      </w:r>
      <w:r>
        <w:rPr>
          <w:rFonts w:ascii="제주명조" w:eastAsia="제주명조" w:hAnsi="제주명조" w:hint="eastAsia"/>
        </w:rPr>
        <w:t xml:space="preserve">개의 각각의 </w:t>
      </w:r>
      <w:r>
        <w:rPr>
          <w:rFonts w:ascii="제주명조" w:eastAsia="제주명조" w:hAnsi="제주명조"/>
        </w:rPr>
        <w:t xml:space="preserve">label </w:t>
      </w:r>
      <w:r>
        <w:rPr>
          <w:rFonts w:ascii="제주명조" w:eastAsia="제주명조" w:hAnsi="제주명조" w:hint="eastAsia"/>
        </w:rPr>
        <w:t xml:space="preserve">에 대해서 직접 그린 </w:t>
      </w:r>
      <w:r>
        <w:rPr>
          <w:rFonts w:ascii="제주명조" w:eastAsia="제주명조" w:hAnsi="제주명조"/>
        </w:rPr>
        <w:t>100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통해 </w:t>
      </w:r>
      <w:r>
        <w:rPr>
          <w:rFonts w:ascii="제주명조" w:eastAsia="제주명조" w:hAnsi="제주명조"/>
        </w:rPr>
        <w:t>train_data</w:t>
      </w:r>
      <w:r>
        <w:rPr>
          <w:rFonts w:ascii="제주명조" w:eastAsia="제주명조" w:hAnsi="제주명조" w:hint="eastAsia"/>
        </w:rPr>
        <w:t>를 확보하였다.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</w:t>
      </w:r>
      <w:r>
        <w:rPr>
          <w:rFonts w:ascii="제주명조" w:eastAsia="제주명조" w:hAnsi="제주명조"/>
        </w:rPr>
        <w:t>Image data</w:t>
      </w:r>
      <w:r>
        <w:rPr>
          <w:rFonts w:ascii="제주명조" w:eastAsia="제주명조" w:hAnsi="제주명조" w:hint="eastAsia"/>
        </w:rPr>
        <w:t xml:space="preserve">들을 모두 하나의 </w:t>
      </w:r>
      <w:r>
        <w:rPr>
          <w:rFonts w:ascii="제주명조" w:eastAsia="제주명조" w:hAnsi="제주명조"/>
        </w:rPr>
        <w:t xml:space="preserve">(W*H*Channel) </w:t>
      </w:r>
      <w:r>
        <w:rPr>
          <w:rFonts w:ascii="제주명조" w:eastAsia="제주명조" w:hAnsi="제주명조" w:hint="eastAsia"/>
        </w:rPr>
        <w:t xml:space="preserve">형태를 가진 그 후 </w:t>
      </w:r>
      <w:r>
        <w:rPr>
          <w:rFonts w:ascii="제주명조" w:eastAsia="제주명조" w:hAnsi="제주명조"/>
        </w:rPr>
        <w:t xml:space="preserve">Image rotation </w:t>
      </w:r>
      <w:r>
        <w:rPr>
          <w:rFonts w:ascii="제주명조" w:eastAsia="제주명조" w:hAnsi="제주명조" w:hint="eastAsia"/>
        </w:rPr>
        <w:t xml:space="preserve">으로 모든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들을 2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>도씩 ㅇㅇㅇ</w:t>
      </w:r>
    </w:p>
    <w:p w14:paraId="5FEC8DD0" w14:textId="2BBFBAAD" w:rsidR="00414C59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59C8A2AF" w14:textId="0115E88C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710580EC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lastRenderedPageBreak/>
        <w:t>d</w:t>
      </w:r>
    </w:p>
    <w:p w14:paraId="549AF3E7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62BC1D7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2D33A92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4621831A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63BEEE5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09B2EF4" w14:textId="765A6E07" w:rsidR="00E707D3" w:rsidRPr="009820C1" w:rsidRDefault="00E707D3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 w:rsidRPr="009820C1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5"/>
  </w:num>
  <w:num w:numId="2" w16cid:durableId="1714773660">
    <w:abstractNumId w:val="9"/>
  </w:num>
  <w:num w:numId="3" w16cid:durableId="1002046992">
    <w:abstractNumId w:val="8"/>
  </w:num>
  <w:num w:numId="4" w16cid:durableId="410738056">
    <w:abstractNumId w:val="1"/>
  </w:num>
  <w:num w:numId="5" w16cid:durableId="843472759">
    <w:abstractNumId w:val="4"/>
  </w:num>
  <w:num w:numId="6" w16cid:durableId="1352686842">
    <w:abstractNumId w:val="6"/>
  </w:num>
  <w:num w:numId="7" w16cid:durableId="12417589">
    <w:abstractNumId w:val="0"/>
  </w:num>
  <w:num w:numId="8" w16cid:durableId="759523102">
    <w:abstractNumId w:val="10"/>
  </w:num>
  <w:num w:numId="9" w16cid:durableId="700058578">
    <w:abstractNumId w:val="7"/>
  </w:num>
  <w:num w:numId="10" w16cid:durableId="1812477573">
    <w:abstractNumId w:val="3"/>
  </w:num>
  <w:num w:numId="11" w16cid:durableId="1276400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66C39"/>
    <w:rsid w:val="002312F2"/>
    <w:rsid w:val="00262D0C"/>
    <w:rsid w:val="00383725"/>
    <w:rsid w:val="00414C59"/>
    <w:rsid w:val="00485BD1"/>
    <w:rsid w:val="005239AF"/>
    <w:rsid w:val="005D2C34"/>
    <w:rsid w:val="005D686E"/>
    <w:rsid w:val="0061397D"/>
    <w:rsid w:val="0062208C"/>
    <w:rsid w:val="00686F1D"/>
    <w:rsid w:val="007A4CBD"/>
    <w:rsid w:val="007E4C5C"/>
    <w:rsid w:val="007F76D8"/>
    <w:rsid w:val="00801B2C"/>
    <w:rsid w:val="009820C1"/>
    <w:rsid w:val="009E696B"/>
    <w:rsid w:val="00B220B9"/>
    <w:rsid w:val="00C53D45"/>
    <w:rsid w:val="00D10CEE"/>
    <w:rsid w:val="00D94606"/>
    <w:rsid w:val="00DA1CE2"/>
    <w:rsid w:val="00DC644F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25</cp:revision>
  <dcterms:created xsi:type="dcterms:W3CDTF">2022-05-25T08:27:00Z</dcterms:created>
  <dcterms:modified xsi:type="dcterms:W3CDTF">2022-05-27T07:12:00Z</dcterms:modified>
</cp:coreProperties>
</file>