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사업 목표: 기존 인공지능 기술을 개선하고 보다 강력한 인공지능 솔루션을 개발하기 위한 객체 인식 기술 개발을 목표로 합니다.</w:t>
        <w:br/>
        <w:br/>
        <w:t>2. 필요한 자원: 객체 인식 기술 개발을 위해 인공지능 솔루션 개발과 관련된 기술 전문가 및 개발자, 데이터 엔지니어, 데이터 사이언티스트, 그래픽 엔지니어 등의 전문가를 모집합니다. 또한, 딥러닝 기술을 개발하기 위해 컴퓨터 하드웨어, 소프트웨어, 데이터베이스 및 기타 관련 기술 자원들을 확보합니다.</w:t>
        <w:br/>
        <w:br/>
        <w:t>3. 개발 방향: 객체 인식 기술을 개발하기 위해 딥러닝 기술을 사용합니다. 딥러닝 기술은 이미지 분류, 오브젝트 인식, 물체 추적 및 감지 등의 기능을 개발할 수 있습니다. 또한, 객체 인식 기술을 개발하기 위해 딥러닝을 위한 학습 알고리즘, 데이터 준비 및 모델 훈련 방법 등을 개발합니다.</w:t>
        <w:br/>
        <w:br/>
        <w:t>4. 개발 환경 구축: 객체 인식 기술 개발과 테스트를 위해 개발 환경과 테스트 환경을 구축합니다. 개발 환경은 개발 자원을 활용하여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