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- 사업 계획</w:t>
        <w:br/>
        <w:t>- 1. 딥러닝 기술의 개발 방향 및 목표 수립</w:t>
        <w:br/>
        <w:t>- 2. 딥러닝 기술의 필요한 자원 조사 및 확보</w:t>
        <w:br/>
        <w:t>- 3. 딥러닝 기술 개발 및 테스트 환경 구축</w:t>
        <w:br/>
        <w:t>- 4. 딥러닝 기술의 적용 방안 및 솔루션 개발</w:t>
        <w:br/>
        <w:t>- 5. 딥러닝 기술의 시스템 구축 및 테스트</w:t>
        <w:br/>
        <w:t>- 6. 딥러닝 기술의 고객 및 시장 적용 계획 수립</w:t>
        <w:br/>
        <w:t>- 7. 딥러닝 기술의 제품 출시 및 마케팅 계획 수립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