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인공지능 개발 사업은 딥러닝 기술을 활용하여 다양한 작업을 자동화하고, 인간이 할 수 없는 업무를 수행하는 시스템을 개발하는 사업입니다. 딥러닝 기술을 이용하여 자연어 처리, 이미지 인식, 자율 주행 등의 인공지능 시스템을 개발할 수 있습니다.</w:t>
        <w:br/>
        <w:br/>
        <w:t>2. 목표</w:t>
        <w:br/>
        <w:t>- 딥러닝 기술을 활용한 자연어 처리, 이미지 인식, 자율 주행 등의 인공지능 시스템 개발</w:t>
        <w:br/>
        <w:t>- 인공지능 시스템의 정확도, 속도, 효율성 향상</w:t>
        <w:br/>
        <w:br/>
        <w:t>3. 필요 자원</w:t>
        <w:br/>
        <w:t>- 하드웨어: GPU, 카메라, 로봇 장치</w:t>
        <w:br/>
        <w:t>- 소프트웨어: 딥러닝 프레임워크</w:t>
        <w:br/>
        <w:t>- 데이터: 딥러닝 자연어 처리, 이미지 인식, 자율 주행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GPU, 카메라, 로봇 장치 설치</w:t>
        <w:br/>
        <w:t xml:space="preserve">  - 딥러닝 프레임워크 설치</w:t>
        <w:br/>
        <w:t>- 데이터 소스 수집 및 전처리</w:t>
        <w:br/>
        <w:t xml:space="preserve">  - 딥러닝 자연어 처리, 이미지 인식, 자율 주행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 및 학습</w:t>
        <w:br/>
        <w:t>- 딥러닝 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