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개요</w:t>
        <w:br/>
        <w:t>딥러닝 개발 사업은 딥러닝 기술을 이용한 사업을 말합니다. 딥러닝은 인공 신경망을 사용하여 복잡한 문제를 해결할 수 있으며, 이를 통해 각종 사업의 성과를 향상시킬 수 있습니다.</w:t>
        <w:br/>
        <w:br/>
        <w:t>2. 목표</w:t>
        <w:br/>
        <w:t>- 딥러닝 기술을 이용하여 다양한 분야의 문제를 빠르고 정확하게 해결한다.</w:t>
        <w:br/>
        <w:t>- 딥러닝 기술을 기반으로 각종 사업의 성과를 향상시킨다.</w:t>
        <w:br/>
        <w:br/>
        <w:t>3. 필요 자원</w:t>
        <w:br/>
        <w:t>- 데이터: 딥러닝을 위한 데이터</w:t>
        <w:br/>
        <w:t>- 소프트웨어: 딥러닝 도구</w:t>
        <w:br/>
        <w:t>- 인력: 데이터 사이언티스트, 딥러닝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딥러닝 개발 사업의 일정과 비용 배분 계획</w:t>
        <w:br/>
        <w:t>- 데이터 수집</w:t>
        <w:br/>
        <w:t xml:space="preserve">  - 딥러닝을 위한 데이터 소스 및 데이터 수집 절차 계획</w:t>
        <w:br/>
        <w:t xml:space="preserve">  - 데이터 수집 절차에 대한 점검 및 테스트 계획</w:t>
        <w:br/>
        <w:t>- 딥러닝 분석</w:t>
        <w:br/>
        <w:t xml:space="preserve">  - 딥러닝 분석 방법 및 모델 개발 절차 계획</w:t>
        <w:br/>
        <w:t xml:space="preserve">  - 딥러닝 기술을 이용한 시스템 설계 및 구축 계획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