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딥러닝</w:t>
      </w:r>
    </w:p>
    <w:p>
      <w:r>
        <w:br/>
        <w:br/>
        <w:t>1. 딥러닝 개발 사업의 목적과 목표: 딥러닝 기술을 사용하여 다양한 분야에서 사용자 경험을 향상시키고 새로운 시장을 창출하기 위해 개발 사업을 수행합니다.</w:t>
        <w:br/>
        <w:br/>
        <w:t>2. 딥러닝 개발 사업의 주요 요소: 인공 신경망, 머신 러닝, 딥 러닝 및 딥 학습 기술이 포함됩니다.</w:t>
        <w:br/>
        <w:br/>
        <w:t>3. 사업 참가자: 딥러닝 개발 사업에 참가하는 기업과 인력, 기관 및 기관을 참가자로 포함합니다.</w:t>
        <w:br/>
        <w:br/>
        <w:t>4. 사업 계획 및 일정: 기능 정의, 개발 계획 및 일정, 시스템 설계, 개발 및 검증, 사용자 인터페이스 설계 및 개발, 시스템 운영 및 유지 보수 등의 사업 계획 및 일정을 수립합니다.</w:t>
        <w:br/>
        <w:br/>
        <w:t>5. 사업 관리 방법: 딥러닝 개발 사업을 추진하기 위해 사업 관리 방법을 수립합니다. 이는 프로젝트 관리, 일정 관리, 자원 관리, 비용 관리, 품질 관리 및 보안 관리 등을 포함합니다.</w:t>
        <w:br/>
        <w:br/>
        <w:t>6. 테스트 및 배포: 딥러닝 개발 사업이 완료되면 테스트 및 배포를 수행합니다. 이는 단위 테스트, 시스템 테스트, 사용자 테스트, 배포 및 운영 등을 포함합니다.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