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머신러닝</w:t>
      </w:r>
    </w:p>
    <w:p>
      <w:r>
        <w:br/>
        <w:br/>
        <w:t>1. 개발 목적 및 대상:</w:t>
        <w:br/>
        <w:t xml:space="preserve">    - 머신러닝 기술을 활용하여 사용자의 요구에 따라 적합한 정보를 제공하고, 빠르고 정확한 반응을 할 수 있는 솔루션을 개발하기 위한 것이 목적입니다. 대상은 다양한 업종의 기업과 솔루션을 사용하는 사용자들입니다.</w:t>
        <w:br/>
        <w:br/>
        <w:t>2. 개발 개요:</w:t>
        <w:br/>
        <w:t xml:space="preserve">    - 머신러닝 기술을 활용하여 개발할 솔루션은 자연어 처리, 음성 인식, 이미지 인식 등의 인공지능 기술을 활용하여 사용자의 요구에 따라 적합한 정보를 제공하는 기능을 가지고 있습니다. 또한, 머신러닝 기술을 활용하여 빠르게 반응하고 보다 정확한 결과를 제공할 수 있는 장점이 있습니다.</w:t>
        <w:br/>
        <w:br/>
        <w:t>3. 개발 역량 및 리소스:</w:t>
        <w:br/>
        <w:t xml:space="preserve">    - 머신러닝 기술을 활용하여 개발하기 위해서는 딥러닝, 강화학습, 데이터 마이닝 등의 기술과 다양한 머신러닝 프레임워크들을 이용할 수 있습니다. 또한, 개발을 위해 필요한 컴퓨팅 리소스는 클라우드 컴퓨팅 서비스를 활용하여 제공할 수 있습니다.</w:t>
        <w:br/>
        <w:br/>
        <w:t>4. 개발 일정:</w:t>
        <w:br/>
        <w:t xml:space="preserve">    - 개발 일정은 다음과 같습니다.</w:t>
        <w:br/>
        <w:t xml:space="preserve">    - 기획 단계: 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