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머신러닝을 활용하여 더 높은 정확도로 데이터 분석을 수행하는 머신러닝 솔루션 개발</w:t>
        <w:br/>
        <w:br/>
        <w:t>2. 전략:</w:t>
        <w:br/>
        <w:t>- 머신러닝 알고리즘 및 모델 개발</w:t>
        <w:br/>
        <w:t>- 머신러닝 솔루션 안전성 강화</w:t>
        <w:br/>
        <w:t>- 머신러닝 솔루션 개발 및 배포</w:t>
        <w:br/>
        <w:t>- 머신러닝 솔루션 사용자 경험 개선</w:t>
        <w:br/>
        <w:t>- 머신러닝 솔루션 실시간 운영 및 관리</w:t>
        <w:br/>
        <w:br/>
        <w:t>3. 과정:</w:t>
        <w:br/>
        <w:t>- 데이터 수집 및 정제</w:t>
        <w:br/>
        <w:t>- 머신러닝 알고리즘 및 모델 개발</w:t>
        <w:br/>
        <w:t>- 머신러닝 솔루션 안전성 강화</w:t>
        <w:br/>
        <w:t>- 머신러닝 솔루션 개발 및 배포</w:t>
        <w:br/>
        <w:t>- 머신러닝 솔루션 사용자 경험 개선</w:t>
        <w:br/>
        <w:t>- 머신러닝 솔루션 실시간 운영 및 관리</w:t>
        <w:br/>
        <w:t>- 머신러닝 솔루션 테스트 및 평가</w:t>
        <w:br/>
        <w:t>- 머신러닝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