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목적: 본 기획안은 메타버스 개발 사업을 위한 것입니다.</w:t>
        <w:br/>
        <w:br/>
        <w:t>2. 대상 및 기능: 본 기획안의 대상은 메타버스 개발을 위한 모든 사용자입니다. 개발할 수 있는 기능은 다음과 같습니다.</w:t>
        <w:br/>
        <w:br/>
        <w:t>- 메타버스 자동차 개발 기능</w:t>
        <w:br/>
        <w:t>- 메타버스 자동차 시스템 개발 기능</w:t>
        <w:br/>
        <w:t>- 메타버스 자동차 제어 개발 기능</w:t>
        <w:br/>
        <w:t>- 메타버스 자동차 시뮬레이션 개발 기능</w:t>
        <w:br/>
        <w:t>- 메타버스 자동차 안전 시스템 개발 기능</w:t>
        <w:br/>
        <w:br/>
        <w:t>3. 개발 방법: 메타버스 개발을 위해 다음과 같은 기술과 라이브러리를 활용합니다.</w:t>
        <w:br/>
        <w:br/>
        <w:t>- 메타버스 자동차 개발 기술</w:t>
        <w:br/>
        <w:t>- 메타버스 자동차 시스템 개발 기술</w:t>
        <w:br/>
        <w:t>- 메타버스 자동차 제어 개발 기술</w:t>
        <w:br/>
        <w:t>- 메타버스 자동차 시뮬레이션 개발 기술</w:t>
        <w:br/>
        <w:t>- 메타버스 자동차 안전 시스템 개발 기술</w:t>
        <w:br/>
        <w:br/>
        <w:t>4. 개발 과정: 메타버스 개발 과정은 다음과 같습니다.</w:t>
        <w:br/>
        <w:br/>
        <w:t>- 기획 단계: 개발 목적 및 대상, 기능 및 기술 분석</w:t>
        <w:br/>
        <w:t>- 설계 단계: 메타버스 설계 및 데이터 수집</w:t>
        <w:br/>
        <w:t>- 개발 단계: 메타버스 개발 및 데이터 분석</w:t>
        <w:br/>
        <w:t>- 테스트 단계: 메타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